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6E6" w:rsidRPr="000F0569" w:rsidRDefault="00C236E6" w:rsidP="000F0569">
      <w:pPr>
        <w:pStyle w:val="Naslov1"/>
        <w:jc w:val="left"/>
        <w:rPr>
          <w:b w:val="0"/>
        </w:rPr>
      </w:pPr>
      <w:r w:rsidRPr="002A41A4">
        <w:rPr>
          <w:b w:val="0"/>
          <w:bCs w:val="0"/>
          <w:noProof/>
          <w:sz w:val="20"/>
          <w:szCs w:val="20"/>
          <w:lang w:val="en-GB" w:eastAsia="en-GB"/>
        </w:rPr>
        <w:drawing>
          <wp:inline distT="0" distB="0" distL="0" distR="0">
            <wp:extent cx="1292165" cy="729861"/>
            <wp:effectExtent l="19050" t="0" r="323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93617" cy="730681"/>
                    </a:xfrm>
                    <a:prstGeom prst="rect">
                      <a:avLst/>
                    </a:prstGeom>
                    <a:noFill/>
                    <a:ln w="9525">
                      <a:noFill/>
                      <a:miter lim="800000"/>
                      <a:headEnd/>
                      <a:tailEnd/>
                    </a:ln>
                  </pic:spPr>
                </pic:pic>
              </a:graphicData>
            </a:graphic>
          </wp:inline>
        </w:drawing>
      </w:r>
      <w:r>
        <w:rPr>
          <w:b w:val="0"/>
        </w:rPr>
        <w:t xml:space="preserve">       </w:t>
      </w:r>
      <w:r w:rsidR="00C36A32">
        <w:rPr>
          <w:b w:val="0"/>
        </w:rPr>
        <w:t>2</w:t>
      </w:r>
      <w:r w:rsidR="00CE2932">
        <w:rPr>
          <w:b w:val="0"/>
        </w:rPr>
        <w:t>7</w:t>
      </w:r>
      <w:r w:rsidR="00720B75">
        <w:rPr>
          <w:b w:val="0"/>
        </w:rPr>
        <w:t xml:space="preserve"> </w:t>
      </w:r>
      <w:r w:rsidRPr="002A41A4">
        <w:rPr>
          <w:b w:val="0"/>
        </w:rPr>
        <w:t xml:space="preserve"> let  SLOVENSKEGA EKOLOŠKEGA GIBANJA </w:t>
      </w:r>
    </w:p>
    <w:p w:rsidR="00C236E6" w:rsidRPr="005E304C" w:rsidRDefault="00C236E6" w:rsidP="00C236E6">
      <w:pPr>
        <w:pStyle w:val="Naslov1"/>
        <w:tabs>
          <w:tab w:val="left" w:pos="708"/>
        </w:tabs>
        <w:jc w:val="left"/>
        <w:rPr>
          <w:rFonts w:asciiTheme="minorHAnsi" w:hAnsiTheme="minorHAnsi" w:cs="Arial"/>
          <w:sz w:val="20"/>
          <w:szCs w:val="20"/>
        </w:rPr>
      </w:pPr>
      <w:r w:rsidRPr="005E304C">
        <w:rPr>
          <w:rFonts w:asciiTheme="minorHAnsi" w:hAnsiTheme="minorHAnsi" w:cs="Arial"/>
          <w:bCs w:val="0"/>
          <w:iCs/>
          <w:sz w:val="20"/>
          <w:szCs w:val="20"/>
        </w:rPr>
        <w:t xml:space="preserve">ZVEZA  EKOLOŠKIH GIBANJ </w:t>
      </w:r>
      <w:r w:rsidR="00C4444A">
        <w:rPr>
          <w:rFonts w:asciiTheme="minorHAnsi" w:hAnsiTheme="minorHAnsi" w:cs="Arial"/>
          <w:bCs w:val="0"/>
          <w:iCs/>
          <w:sz w:val="20"/>
          <w:szCs w:val="20"/>
        </w:rPr>
        <w:t xml:space="preserve"> </w:t>
      </w:r>
      <w:r w:rsidRPr="005E304C">
        <w:rPr>
          <w:rFonts w:asciiTheme="minorHAnsi" w:hAnsiTheme="minorHAnsi" w:cs="Arial"/>
          <w:bCs w:val="0"/>
          <w:iCs/>
          <w:sz w:val="20"/>
          <w:szCs w:val="20"/>
        </w:rPr>
        <w:t>SLOVENIJE</w:t>
      </w:r>
      <w:r w:rsidRPr="005E304C">
        <w:rPr>
          <w:rFonts w:asciiTheme="minorHAnsi" w:hAnsiTheme="minorHAnsi" w:cs="Arial"/>
          <w:sz w:val="20"/>
          <w:szCs w:val="20"/>
        </w:rPr>
        <w:t xml:space="preserve"> -</w:t>
      </w:r>
      <w:r w:rsidR="00923316">
        <w:rPr>
          <w:rFonts w:asciiTheme="minorHAnsi" w:hAnsiTheme="minorHAnsi" w:cs="Arial"/>
          <w:sz w:val="20"/>
          <w:szCs w:val="20"/>
        </w:rPr>
        <w:t xml:space="preserve"> </w:t>
      </w:r>
      <w:r w:rsidRPr="005E304C">
        <w:rPr>
          <w:rFonts w:asciiTheme="minorHAnsi" w:hAnsiTheme="minorHAnsi" w:cs="Arial"/>
          <w:sz w:val="20"/>
          <w:szCs w:val="20"/>
        </w:rPr>
        <w:t>ZEG</w:t>
      </w:r>
    </w:p>
    <w:p w:rsidR="00034662" w:rsidRPr="005E304C" w:rsidRDefault="00034662" w:rsidP="00C236E6">
      <w:pPr>
        <w:spacing w:after="0"/>
        <w:rPr>
          <w:rFonts w:cs="Arial"/>
          <w:sz w:val="20"/>
          <w:szCs w:val="20"/>
        </w:rPr>
      </w:pPr>
      <w:r>
        <w:rPr>
          <w:rFonts w:cs="Arial"/>
          <w:sz w:val="20"/>
          <w:szCs w:val="20"/>
        </w:rPr>
        <w:t>Cesta krških žrtev 53</w:t>
      </w:r>
      <w:r w:rsidR="00B45329">
        <w:rPr>
          <w:rFonts w:cs="Arial"/>
          <w:sz w:val="20"/>
          <w:szCs w:val="20"/>
        </w:rPr>
        <w:t>,8270 Krško</w:t>
      </w:r>
    </w:p>
    <w:p w:rsidR="00C236E6" w:rsidRPr="005E304C" w:rsidRDefault="00034662" w:rsidP="00C236E6">
      <w:pPr>
        <w:spacing w:after="0"/>
        <w:rPr>
          <w:rFonts w:cs="Arial"/>
          <w:sz w:val="20"/>
          <w:szCs w:val="20"/>
        </w:rPr>
      </w:pPr>
      <w:r>
        <w:rPr>
          <w:rFonts w:cs="Arial"/>
          <w:sz w:val="20"/>
          <w:szCs w:val="20"/>
        </w:rPr>
        <w:t>GSM : 064 253 580</w:t>
      </w:r>
    </w:p>
    <w:p w:rsidR="00C236E6" w:rsidRPr="005E304C" w:rsidRDefault="00720B75" w:rsidP="00C236E6">
      <w:pPr>
        <w:spacing w:after="0"/>
        <w:rPr>
          <w:rFonts w:cs="Arial"/>
          <w:sz w:val="20"/>
          <w:szCs w:val="20"/>
        </w:rPr>
      </w:pPr>
      <w:r>
        <w:rPr>
          <w:rFonts w:cs="Arial"/>
          <w:sz w:val="20"/>
          <w:szCs w:val="20"/>
        </w:rPr>
        <w:t>E-pošta:</w:t>
      </w:r>
      <w:r w:rsidR="00C236E6" w:rsidRPr="005E304C">
        <w:rPr>
          <w:rFonts w:cs="Arial"/>
          <w:sz w:val="20"/>
          <w:szCs w:val="20"/>
        </w:rPr>
        <w:t xml:space="preserve">, </w:t>
      </w:r>
      <w:hyperlink r:id="rId6" w:history="1">
        <w:r w:rsidRPr="004E36F2">
          <w:rPr>
            <w:rStyle w:val="Hiperpovezava"/>
            <w:rFonts w:cs="Arial"/>
            <w:sz w:val="20"/>
            <w:szCs w:val="20"/>
          </w:rPr>
          <w:t>zegslo20@gmail.com</w:t>
        </w:r>
      </w:hyperlink>
    </w:p>
    <w:p w:rsidR="00C236E6" w:rsidRDefault="00C236E6" w:rsidP="00C236E6">
      <w:pPr>
        <w:spacing w:after="0"/>
      </w:pPr>
      <w:r w:rsidRPr="005E304C">
        <w:rPr>
          <w:rFonts w:cs="Arial"/>
          <w:sz w:val="20"/>
          <w:szCs w:val="20"/>
        </w:rPr>
        <w:t xml:space="preserve">Spletna stran: </w:t>
      </w:r>
      <w:hyperlink r:id="rId7" w:history="1">
        <w:r w:rsidR="00034662" w:rsidRPr="00FF1C84">
          <w:rPr>
            <w:rStyle w:val="Hiperpovezava"/>
            <w:rFonts w:cs="Arial"/>
            <w:sz w:val="20"/>
            <w:szCs w:val="20"/>
          </w:rPr>
          <w:t>www.gospodarnoinodgovorno.si</w:t>
        </w:r>
      </w:hyperlink>
    </w:p>
    <w:p w:rsidR="00B45329" w:rsidRPr="00B45329" w:rsidRDefault="00B45329" w:rsidP="00C236E6">
      <w:pPr>
        <w:spacing w:after="0"/>
      </w:pPr>
      <w:r>
        <w:t xml:space="preserve">                       </w:t>
      </w:r>
      <w:proofErr w:type="spellStart"/>
      <w:r>
        <w:t>www.zeg.si</w:t>
      </w:r>
      <w:proofErr w:type="spellEnd"/>
    </w:p>
    <w:p w:rsidR="00034662" w:rsidRDefault="00034662" w:rsidP="00C236E6">
      <w:pPr>
        <w:spacing w:after="0"/>
        <w:rPr>
          <w:rFonts w:cs="Arial"/>
          <w:sz w:val="20"/>
          <w:szCs w:val="20"/>
        </w:rPr>
      </w:pPr>
      <w:r>
        <w:rPr>
          <w:rFonts w:cs="Arial"/>
          <w:sz w:val="20"/>
          <w:szCs w:val="20"/>
        </w:rPr>
        <w:t>Matična številka: 1679139</w:t>
      </w:r>
    </w:p>
    <w:p w:rsidR="0063710B" w:rsidRPr="005E304C" w:rsidRDefault="0063710B" w:rsidP="00C236E6">
      <w:pPr>
        <w:spacing w:after="0"/>
        <w:rPr>
          <w:rFonts w:cs="Arial"/>
          <w:sz w:val="20"/>
          <w:szCs w:val="20"/>
        </w:rPr>
      </w:pPr>
      <w:r>
        <w:rPr>
          <w:rFonts w:cs="Arial"/>
          <w:sz w:val="20"/>
          <w:szCs w:val="20"/>
        </w:rPr>
        <w:t>Davčna številka : 19281676</w:t>
      </w:r>
    </w:p>
    <w:p w:rsidR="00C236E6" w:rsidRPr="005E304C" w:rsidRDefault="00C236E6" w:rsidP="00C236E6">
      <w:pPr>
        <w:spacing w:after="0"/>
        <w:rPr>
          <w:rFonts w:cs="Arial"/>
          <w:sz w:val="20"/>
          <w:szCs w:val="20"/>
        </w:rPr>
      </w:pPr>
      <w:r>
        <w:rPr>
          <w:rFonts w:cs="Arial"/>
          <w:sz w:val="20"/>
          <w:szCs w:val="20"/>
        </w:rPr>
        <w:t>Š</w:t>
      </w:r>
      <w:r w:rsidRPr="005E304C">
        <w:rPr>
          <w:rFonts w:cs="Arial"/>
          <w:sz w:val="20"/>
          <w:szCs w:val="20"/>
        </w:rPr>
        <w:t>tevilka</w:t>
      </w:r>
      <w:r w:rsidR="0063710B">
        <w:rPr>
          <w:rFonts w:cs="Arial"/>
          <w:sz w:val="20"/>
          <w:szCs w:val="20"/>
        </w:rPr>
        <w:t xml:space="preserve"> </w:t>
      </w:r>
      <w:r w:rsidRPr="005E304C">
        <w:rPr>
          <w:rFonts w:cs="Arial"/>
          <w:sz w:val="20"/>
          <w:szCs w:val="20"/>
        </w:rPr>
        <w:t xml:space="preserve">: </w:t>
      </w:r>
      <w:r w:rsidR="007124DC">
        <w:rPr>
          <w:rFonts w:cs="Arial"/>
          <w:sz w:val="20"/>
          <w:szCs w:val="20"/>
        </w:rPr>
        <w:t>8</w:t>
      </w:r>
      <w:r w:rsidR="007F6A20">
        <w:rPr>
          <w:rFonts w:cs="Arial"/>
          <w:sz w:val="20"/>
          <w:szCs w:val="20"/>
        </w:rPr>
        <w:t>7</w:t>
      </w:r>
      <w:r w:rsidRPr="005E304C">
        <w:rPr>
          <w:rFonts w:cs="Arial"/>
          <w:sz w:val="20"/>
          <w:szCs w:val="20"/>
        </w:rPr>
        <w:t xml:space="preserve"> /</w:t>
      </w:r>
      <w:r w:rsidR="00CE2932">
        <w:rPr>
          <w:rFonts w:cs="Arial"/>
          <w:sz w:val="20"/>
          <w:szCs w:val="20"/>
        </w:rPr>
        <w:t xml:space="preserve"> </w:t>
      </w:r>
      <w:r w:rsidRPr="005E304C">
        <w:rPr>
          <w:rFonts w:cs="Arial"/>
          <w:sz w:val="20"/>
          <w:szCs w:val="20"/>
        </w:rPr>
        <w:t>1</w:t>
      </w:r>
      <w:r w:rsidR="00CE2932">
        <w:rPr>
          <w:rFonts w:cs="Arial"/>
          <w:sz w:val="20"/>
          <w:szCs w:val="20"/>
        </w:rPr>
        <w:t>9</w:t>
      </w:r>
    </w:p>
    <w:p w:rsidR="007F6A20" w:rsidRDefault="00C236E6" w:rsidP="007124DC">
      <w:pPr>
        <w:pStyle w:val="Brezrazmikov"/>
        <w:jc w:val="both"/>
        <w:rPr>
          <w:rFonts w:cs="Arial"/>
          <w:sz w:val="24"/>
          <w:szCs w:val="24"/>
        </w:rPr>
      </w:pPr>
      <w:r w:rsidRPr="005E304C">
        <w:rPr>
          <w:rFonts w:cs="Arial"/>
          <w:sz w:val="20"/>
          <w:szCs w:val="20"/>
        </w:rPr>
        <w:t xml:space="preserve">Datum: </w:t>
      </w:r>
      <w:r w:rsidR="003D62E0">
        <w:rPr>
          <w:rFonts w:cs="Arial"/>
          <w:sz w:val="20"/>
          <w:szCs w:val="20"/>
        </w:rPr>
        <w:t xml:space="preserve"> </w:t>
      </w:r>
      <w:r w:rsidR="009F36CB">
        <w:rPr>
          <w:rFonts w:cs="Arial"/>
          <w:sz w:val="20"/>
          <w:szCs w:val="20"/>
        </w:rPr>
        <w:t xml:space="preserve">8 </w:t>
      </w:r>
      <w:r w:rsidR="00CE2932">
        <w:rPr>
          <w:rFonts w:cs="Arial"/>
          <w:sz w:val="20"/>
          <w:szCs w:val="20"/>
        </w:rPr>
        <w:t>.</w:t>
      </w:r>
      <w:r w:rsidR="00E30BF3">
        <w:rPr>
          <w:rFonts w:cs="Arial"/>
          <w:sz w:val="20"/>
          <w:szCs w:val="20"/>
        </w:rPr>
        <w:t xml:space="preserve"> </w:t>
      </w:r>
      <w:r w:rsidR="007124DC">
        <w:rPr>
          <w:rFonts w:cs="Arial"/>
          <w:sz w:val="20"/>
          <w:szCs w:val="20"/>
        </w:rPr>
        <w:t xml:space="preserve">4 </w:t>
      </w:r>
      <w:r w:rsidR="00CE2932">
        <w:rPr>
          <w:rFonts w:cs="Arial"/>
          <w:sz w:val="20"/>
          <w:szCs w:val="20"/>
        </w:rPr>
        <w:t>.</w:t>
      </w:r>
      <w:r w:rsidR="00E30BF3">
        <w:rPr>
          <w:rFonts w:cs="Arial"/>
          <w:sz w:val="20"/>
          <w:szCs w:val="20"/>
        </w:rPr>
        <w:t xml:space="preserve"> </w:t>
      </w:r>
      <w:r w:rsidR="00CE2932">
        <w:rPr>
          <w:rFonts w:cs="Arial"/>
          <w:sz w:val="20"/>
          <w:szCs w:val="20"/>
        </w:rPr>
        <w:t>2019</w:t>
      </w:r>
      <w:r w:rsidR="007F6A20">
        <w:rPr>
          <w:rFonts w:cs="Arial"/>
          <w:sz w:val="20"/>
          <w:szCs w:val="20"/>
        </w:rPr>
        <w:t xml:space="preserve">               </w:t>
      </w:r>
      <w:r w:rsidR="007F6A20" w:rsidRPr="007F6A20">
        <w:rPr>
          <w:rFonts w:cs="Arial"/>
          <w:sz w:val="24"/>
          <w:szCs w:val="24"/>
        </w:rPr>
        <w:t xml:space="preserve">                                                           </w:t>
      </w:r>
    </w:p>
    <w:p w:rsidR="007124DC" w:rsidRDefault="007124DC" w:rsidP="007124DC">
      <w:pPr>
        <w:pStyle w:val="Brezrazmikov"/>
        <w:jc w:val="both"/>
        <w:rPr>
          <w:rFonts w:cs="Arial"/>
          <w:sz w:val="24"/>
          <w:szCs w:val="24"/>
        </w:rPr>
      </w:pPr>
    </w:p>
    <w:p w:rsidR="007124DC" w:rsidRPr="008E3A16" w:rsidRDefault="007124DC" w:rsidP="007124DC">
      <w:pPr>
        <w:pStyle w:val="Brezrazmikov"/>
        <w:jc w:val="both"/>
        <w:rPr>
          <w:rFonts w:asciiTheme="majorHAnsi" w:hAnsiTheme="majorHAnsi" w:cs="Arial"/>
        </w:rPr>
      </w:pPr>
      <w:r w:rsidRPr="008E3A16">
        <w:rPr>
          <w:rFonts w:asciiTheme="majorHAnsi" w:hAnsiTheme="majorHAnsi" w:cs="Arial"/>
        </w:rPr>
        <w:t>MINISTRSTVO ZA INFRASTRUKTURO</w:t>
      </w:r>
    </w:p>
    <w:p w:rsidR="007124DC" w:rsidRPr="008E3A16" w:rsidRDefault="007124DC" w:rsidP="007124DC">
      <w:pPr>
        <w:pStyle w:val="Brezrazmikov"/>
        <w:jc w:val="both"/>
        <w:rPr>
          <w:rFonts w:asciiTheme="majorHAnsi" w:hAnsiTheme="majorHAnsi" w:cs="Arial"/>
        </w:rPr>
      </w:pPr>
      <w:r w:rsidRPr="008E3A16">
        <w:rPr>
          <w:rFonts w:asciiTheme="majorHAnsi" w:hAnsiTheme="majorHAnsi" w:cs="Arial"/>
        </w:rPr>
        <w:t>Direktorat za energijo</w:t>
      </w:r>
    </w:p>
    <w:p w:rsidR="007124DC" w:rsidRPr="008E3A16" w:rsidRDefault="007124DC" w:rsidP="007124DC">
      <w:pPr>
        <w:pStyle w:val="Brezrazmikov"/>
        <w:jc w:val="both"/>
        <w:rPr>
          <w:rFonts w:asciiTheme="majorHAnsi" w:hAnsiTheme="majorHAnsi" w:cs="Arial"/>
        </w:rPr>
      </w:pPr>
      <w:r w:rsidRPr="008E3A16">
        <w:rPr>
          <w:rFonts w:asciiTheme="majorHAnsi" w:hAnsiTheme="majorHAnsi" w:cs="Arial"/>
        </w:rPr>
        <w:t>Langusova ulica 4</w:t>
      </w:r>
    </w:p>
    <w:p w:rsidR="007124DC" w:rsidRDefault="007124DC" w:rsidP="007124DC">
      <w:pPr>
        <w:pStyle w:val="Brezrazmikov"/>
        <w:jc w:val="both"/>
        <w:rPr>
          <w:rFonts w:asciiTheme="majorHAnsi" w:hAnsiTheme="majorHAnsi" w:cs="Arial"/>
        </w:rPr>
      </w:pPr>
      <w:r w:rsidRPr="008E3A16">
        <w:rPr>
          <w:rFonts w:asciiTheme="majorHAnsi" w:hAnsiTheme="majorHAnsi" w:cs="Arial"/>
        </w:rPr>
        <w:t xml:space="preserve">1535  Ljubljana </w:t>
      </w:r>
    </w:p>
    <w:p w:rsidR="008E3A16" w:rsidRPr="008E3A16" w:rsidRDefault="008E3A16" w:rsidP="007124DC">
      <w:pPr>
        <w:pStyle w:val="Brezrazmikov"/>
        <w:jc w:val="both"/>
        <w:rPr>
          <w:rFonts w:asciiTheme="majorHAnsi" w:hAnsiTheme="majorHAnsi" w:cs="Arial"/>
        </w:rPr>
      </w:pPr>
    </w:p>
    <w:p w:rsidR="007124DC" w:rsidRPr="008E3A16" w:rsidRDefault="007124DC" w:rsidP="007124DC">
      <w:pPr>
        <w:pStyle w:val="Brezrazmikov"/>
        <w:jc w:val="both"/>
        <w:rPr>
          <w:rFonts w:asciiTheme="majorHAnsi" w:hAnsiTheme="majorHAnsi" w:cs="Arial"/>
        </w:rPr>
      </w:pPr>
    </w:p>
    <w:p w:rsidR="008E3A16" w:rsidRDefault="007124DC" w:rsidP="007124DC">
      <w:pPr>
        <w:pStyle w:val="Brezrazmikov"/>
        <w:jc w:val="both"/>
        <w:rPr>
          <w:rFonts w:asciiTheme="majorHAnsi" w:hAnsiTheme="majorHAnsi" w:cs="Arial"/>
          <w:b/>
        </w:rPr>
      </w:pPr>
      <w:r w:rsidRPr="008E3A16">
        <w:rPr>
          <w:rFonts w:asciiTheme="majorHAnsi" w:hAnsiTheme="majorHAnsi" w:cs="Arial"/>
          <w:b/>
        </w:rPr>
        <w:t>ZADEVA : ODZIV ZVEZE EKOLOŠKIH GIBANJ SLOVENIJE</w:t>
      </w:r>
      <w:r w:rsidR="008E3A16">
        <w:rPr>
          <w:rFonts w:asciiTheme="majorHAnsi" w:hAnsiTheme="majorHAnsi" w:cs="Arial"/>
          <w:b/>
        </w:rPr>
        <w:t xml:space="preserve"> –</w:t>
      </w:r>
      <w:r w:rsidRPr="008E3A16">
        <w:rPr>
          <w:rFonts w:asciiTheme="majorHAnsi" w:hAnsiTheme="majorHAnsi" w:cs="Arial"/>
          <w:b/>
        </w:rPr>
        <w:t xml:space="preserve"> ZEG</w:t>
      </w:r>
      <w:r w:rsidR="008E3A16">
        <w:rPr>
          <w:rFonts w:asciiTheme="majorHAnsi" w:hAnsiTheme="majorHAnsi" w:cs="Arial"/>
          <w:b/>
        </w:rPr>
        <w:t xml:space="preserve"> </w:t>
      </w:r>
      <w:r w:rsidRPr="008E3A16">
        <w:rPr>
          <w:rFonts w:asciiTheme="majorHAnsi" w:hAnsiTheme="majorHAnsi" w:cs="Arial"/>
          <w:b/>
        </w:rPr>
        <w:t xml:space="preserve"> K</w:t>
      </w:r>
      <w:r w:rsidR="008E3A16">
        <w:rPr>
          <w:rFonts w:asciiTheme="majorHAnsi" w:hAnsiTheme="majorHAnsi" w:cs="Arial"/>
          <w:b/>
        </w:rPr>
        <w:t xml:space="preserve"> </w:t>
      </w:r>
      <w:r w:rsidRPr="008E3A16">
        <w:rPr>
          <w:rFonts w:asciiTheme="majorHAnsi" w:hAnsiTheme="majorHAnsi" w:cs="Arial"/>
          <w:b/>
        </w:rPr>
        <w:t xml:space="preserve"> SODELOVANJU </w:t>
      </w:r>
      <w:r w:rsidR="008E3A16">
        <w:rPr>
          <w:rFonts w:asciiTheme="majorHAnsi" w:hAnsiTheme="majorHAnsi" w:cs="Arial"/>
          <w:b/>
        </w:rPr>
        <w:t xml:space="preserve"> </w:t>
      </w:r>
      <w:r w:rsidRPr="008E3A16">
        <w:rPr>
          <w:rFonts w:asciiTheme="majorHAnsi" w:hAnsiTheme="majorHAnsi" w:cs="Arial"/>
          <w:b/>
        </w:rPr>
        <w:t>PRI</w:t>
      </w:r>
    </w:p>
    <w:p w:rsidR="008E3A16" w:rsidRDefault="008E3A16" w:rsidP="007124DC">
      <w:pPr>
        <w:pStyle w:val="Brezrazmikov"/>
        <w:jc w:val="both"/>
        <w:rPr>
          <w:rFonts w:asciiTheme="majorHAnsi" w:hAnsiTheme="majorHAnsi" w:cs="Arial"/>
          <w:b/>
        </w:rPr>
      </w:pPr>
      <w:r>
        <w:rPr>
          <w:rFonts w:asciiTheme="majorHAnsi" w:hAnsiTheme="majorHAnsi" w:cs="Arial"/>
          <w:b/>
        </w:rPr>
        <w:t xml:space="preserve">                    </w:t>
      </w:r>
      <w:r w:rsidR="007124DC" w:rsidRPr="008E3A16">
        <w:rPr>
          <w:rFonts w:asciiTheme="majorHAnsi" w:hAnsiTheme="majorHAnsi" w:cs="Arial"/>
          <w:b/>
        </w:rPr>
        <w:t xml:space="preserve"> PRIPRAVI</w:t>
      </w:r>
      <w:r>
        <w:rPr>
          <w:rFonts w:asciiTheme="majorHAnsi" w:hAnsiTheme="majorHAnsi" w:cs="Arial"/>
          <w:b/>
        </w:rPr>
        <w:t xml:space="preserve"> </w:t>
      </w:r>
      <w:r w:rsidR="007124DC" w:rsidRPr="008E3A16">
        <w:rPr>
          <w:rFonts w:asciiTheme="majorHAnsi" w:hAnsiTheme="majorHAnsi" w:cs="Arial"/>
          <w:b/>
        </w:rPr>
        <w:t>CELOVITEGA NACIONALNEGA ENERGETSKEGA IN PODNEBNEGA</w:t>
      </w:r>
    </w:p>
    <w:p w:rsidR="007124DC" w:rsidRPr="008E3A16" w:rsidRDefault="008E3A16" w:rsidP="007124DC">
      <w:pPr>
        <w:pStyle w:val="Brezrazmikov"/>
        <w:jc w:val="both"/>
        <w:rPr>
          <w:rFonts w:asciiTheme="majorHAnsi" w:hAnsiTheme="majorHAnsi" w:cs="Arial"/>
          <w:b/>
        </w:rPr>
      </w:pPr>
      <w:r>
        <w:rPr>
          <w:rFonts w:asciiTheme="majorHAnsi" w:hAnsiTheme="majorHAnsi" w:cs="Arial"/>
          <w:b/>
        </w:rPr>
        <w:t xml:space="preserve">                    </w:t>
      </w:r>
      <w:r w:rsidR="007124DC" w:rsidRPr="008E3A16">
        <w:rPr>
          <w:rFonts w:asciiTheme="majorHAnsi" w:hAnsiTheme="majorHAnsi" w:cs="Arial"/>
          <w:b/>
        </w:rPr>
        <w:t xml:space="preserve"> NAČRTA</w:t>
      </w:r>
      <w:r>
        <w:rPr>
          <w:rFonts w:asciiTheme="majorHAnsi" w:hAnsiTheme="majorHAnsi" w:cs="Arial"/>
          <w:b/>
        </w:rPr>
        <w:t xml:space="preserve"> (CNEPN) </w:t>
      </w:r>
      <w:r w:rsidR="007124DC" w:rsidRPr="008E3A16">
        <w:rPr>
          <w:rFonts w:asciiTheme="majorHAnsi" w:hAnsiTheme="majorHAnsi" w:cs="Arial"/>
          <w:b/>
        </w:rPr>
        <w:t xml:space="preserve"> PRI</w:t>
      </w:r>
      <w:r>
        <w:rPr>
          <w:rFonts w:asciiTheme="majorHAnsi" w:hAnsiTheme="majorHAnsi" w:cs="Arial"/>
          <w:b/>
        </w:rPr>
        <w:t xml:space="preserve"> </w:t>
      </w:r>
      <w:r w:rsidR="007124DC" w:rsidRPr="008E3A16">
        <w:rPr>
          <w:rFonts w:asciiTheme="majorHAnsi" w:hAnsiTheme="majorHAnsi" w:cs="Arial"/>
          <w:b/>
        </w:rPr>
        <w:t>IZVEDBI</w:t>
      </w:r>
      <w:r>
        <w:rPr>
          <w:rFonts w:asciiTheme="majorHAnsi" w:hAnsiTheme="majorHAnsi" w:cs="Arial"/>
          <w:b/>
        </w:rPr>
        <w:t xml:space="preserve"> </w:t>
      </w:r>
      <w:r w:rsidR="007124DC" w:rsidRPr="008E3A16">
        <w:rPr>
          <w:rFonts w:asciiTheme="majorHAnsi" w:hAnsiTheme="majorHAnsi" w:cs="Arial"/>
          <w:b/>
        </w:rPr>
        <w:t xml:space="preserve"> CELOVITE PRESOJE VPLIVOV NA OKOLJE</w:t>
      </w:r>
    </w:p>
    <w:p w:rsidR="007124DC" w:rsidRPr="008E3A16" w:rsidRDefault="007124DC" w:rsidP="007124DC">
      <w:pPr>
        <w:pStyle w:val="Brezrazmikov"/>
        <w:jc w:val="both"/>
        <w:rPr>
          <w:rFonts w:asciiTheme="majorHAnsi" w:hAnsiTheme="majorHAnsi" w:cs="Arial"/>
          <w:b/>
        </w:rPr>
      </w:pPr>
    </w:p>
    <w:p w:rsidR="007124DC" w:rsidRPr="008E3A16" w:rsidRDefault="007124DC" w:rsidP="007124DC">
      <w:pPr>
        <w:pStyle w:val="Brezrazmikov"/>
        <w:jc w:val="both"/>
        <w:rPr>
          <w:rFonts w:asciiTheme="majorHAnsi" w:hAnsiTheme="majorHAnsi" w:cs="Arial"/>
        </w:rPr>
      </w:pPr>
    </w:p>
    <w:p w:rsidR="008E3A16" w:rsidRDefault="007124DC" w:rsidP="008E3A16">
      <w:pPr>
        <w:pStyle w:val="Brezrazmikov"/>
        <w:jc w:val="both"/>
        <w:rPr>
          <w:rFonts w:asciiTheme="majorHAnsi" w:hAnsiTheme="majorHAnsi" w:cs="Arial"/>
        </w:rPr>
      </w:pPr>
      <w:r w:rsidRPr="008E3A16">
        <w:rPr>
          <w:rFonts w:asciiTheme="majorHAnsi" w:hAnsiTheme="majorHAnsi" w:cs="Arial"/>
        </w:rPr>
        <w:t>Zveza ekoloških gibanj Slovenije-ZEG, nevladna okoljska organizacija ( ima status društva v javnem interesu po ZVO) bo večino vsebinskih pripomb pisno po</w:t>
      </w:r>
      <w:r w:rsidR="00755C89" w:rsidRPr="008E3A16">
        <w:rPr>
          <w:rFonts w:asciiTheme="majorHAnsi" w:hAnsiTheme="majorHAnsi" w:cs="Arial"/>
        </w:rPr>
        <w:t>sredovala na MI – Direktorat za energijo p</w:t>
      </w:r>
      <w:r w:rsidRPr="008E3A16">
        <w:rPr>
          <w:rFonts w:asciiTheme="majorHAnsi" w:hAnsiTheme="majorHAnsi" w:cs="Arial"/>
        </w:rPr>
        <w:t xml:space="preserve">o izvedbi 22. dvodnevnega strokovnega posvetovanja na temo » Krožna ekonomija za boljši zrak in manj odpadkov«, ki bo potekala v četrtek </w:t>
      </w:r>
      <w:r w:rsidR="00755C89" w:rsidRPr="008E3A16">
        <w:rPr>
          <w:rFonts w:asciiTheme="majorHAnsi" w:hAnsiTheme="majorHAnsi" w:cs="Arial"/>
        </w:rPr>
        <w:t xml:space="preserve">, dne </w:t>
      </w:r>
      <w:r w:rsidRPr="008E3A16">
        <w:rPr>
          <w:rFonts w:asciiTheme="majorHAnsi" w:hAnsiTheme="majorHAnsi" w:cs="Arial"/>
        </w:rPr>
        <w:t xml:space="preserve">11 in </w:t>
      </w:r>
      <w:r w:rsidR="00755C89" w:rsidRPr="008E3A16">
        <w:rPr>
          <w:rFonts w:asciiTheme="majorHAnsi" w:hAnsiTheme="majorHAnsi" w:cs="Arial"/>
        </w:rPr>
        <w:t xml:space="preserve">v </w:t>
      </w:r>
      <w:r w:rsidRPr="008E3A16">
        <w:rPr>
          <w:rFonts w:asciiTheme="majorHAnsi" w:hAnsiTheme="majorHAnsi" w:cs="Arial"/>
        </w:rPr>
        <w:t xml:space="preserve">petek 12 </w:t>
      </w:r>
      <w:r w:rsidR="008E3A16">
        <w:rPr>
          <w:rFonts w:asciiTheme="majorHAnsi" w:hAnsiTheme="majorHAnsi" w:cs="Arial"/>
        </w:rPr>
        <w:t xml:space="preserve"> </w:t>
      </w:r>
      <w:r w:rsidRPr="008E3A16">
        <w:rPr>
          <w:rFonts w:asciiTheme="majorHAnsi" w:hAnsiTheme="majorHAnsi" w:cs="Arial"/>
        </w:rPr>
        <w:t>aprila</w:t>
      </w:r>
      <w:r w:rsidR="00755C89" w:rsidRPr="008E3A16">
        <w:rPr>
          <w:rFonts w:asciiTheme="majorHAnsi" w:hAnsiTheme="majorHAnsi" w:cs="Arial"/>
        </w:rPr>
        <w:t xml:space="preserve"> </w:t>
      </w:r>
      <w:r w:rsidRPr="008E3A16">
        <w:rPr>
          <w:rFonts w:asciiTheme="majorHAnsi" w:hAnsiTheme="majorHAnsi" w:cs="Arial"/>
        </w:rPr>
        <w:t>2019</w:t>
      </w:r>
      <w:r w:rsidR="009C0045" w:rsidRPr="008E3A16">
        <w:rPr>
          <w:rFonts w:asciiTheme="majorHAnsi" w:hAnsiTheme="majorHAnsi" w:cs="Arial"/>
        </w:rPr>
        <w:t xml:space="preserve"> </w:t>
      </w:r>
    </w:p>
    <w:p w:rsidR="008E3A16" w:rsidRDefault="009C0045" w:rsidP="008E3A16">
      <w:pPr>
        <w:pStyle w:val="Brezrazmikov"/>
        <w:jc w:val="both"/>
        <w:rPr>
          <w:rFonts w:asciiTheme="majorHAnsi" w:hAnsiTheme="majorHAnsi" w:cs="Arial"/>
        </w:rPr>
      </w:pPr>
      <w:r w:rsidRPr="008E3A16">
        <w:rPr>
          <w:rFonts w:asciiTheme="majorHAnsi" w:hAnsiTheme="majorHAnsi" w:cs="Arial"/>
        </w:rPr>
        <w:t xml:space="preserve">( glej prilogo – vabilo posveta ) </w:t>
      </w:r>
      <w:r w:rsidR="00755C89" w:rsidRPr="008E3A16">
        <w:rPr>
          <w:rFonts w:asciiTheme="majorHAnsi" w:hAnsiTheme="majorHAnsi" w:cs="Arial"/>
        </w:rPr>
        <w:t>.</w:t>
      </w:r>
    </w:p>
    <w:p w:rsidR="009C0045" w:rsidRPr="008E3A16" w:rsidRDefault="00755C89" w:rsidP="008E3A16">
      <w:pPr>
        <w:pStyle w:val="Brezrazmikov"/>
        <w:jc w:val="both"/>
        <w:rPr>
          <w:rFonts w:asciiTheme="majorHAnsi" w:hAnsiTheme="majorHAnsi" w:cs="Arial"/>
        </w:rPr>
      </w:pPr>
      <w:r w:rsidRPr="008E3A16">
        <w:rPr>
          <w:rFonts w:asciiTheme="majorHAnsi" w:hAnsiTheme="majorHAnsi" w:cs="Arial"/>
        </w:rPr>
        <w:t xml:space="preserve"> </w:t>
      </w:r>
    </w:p>
    <w:p w:rsidR="00147D46" w:rsidRPr="008E3A16" w:rsidRDefault="007124DC" w:rsidP="00147D46">
      <w:pPr>
        <w:autoSpaceDE w:val="0"/>
        <w:autoSpaceDN w:val="0"/>
        <w:adjustRightInd w:val="0"/>
        <w:rPr>
          <w:rFonts w:asciiTheme="majorHAnsi" w:hAnsiTheme="majorHAnsi" w:cs="Calibri"/>
          <w:bCs/>
        </w:rPr>
      </w:pPr>
      <w:r w:rsidRPr="008E3A16">
        <w:rPr>
          <w:rFonts w:asciiTheme="majorHAnsi" w:hAnsiTheme="majorHAnsi" w:cs="Arial"/>
        </w:rPr>
        <w:t xml:space="preserve"> </w:t>
      </w:r>
      <w:r w:rsidR="00147D46" w:rsidRPr="008E3A16">
        <w:rPr>
          <w:rFonts w:asciiTheme="majorHAnsi" w:hAnsiTheme="majorHAnsi" w:cs="Calibri"/>
          <w:bCs/>
        </w:rPr>
        <w:t xml:space="preserve">Namen letošnjega posveta je povezati krožno ekonomijo z dvema resnima problemoma današnje družbe, tudi Slovenije: onesnaževanjem zraka in nesmotrnim gospodarjenjem z odpadki. Na področju zmanjševanja </w:t>
      </w:r>
      <w:r w:rsidR="00147D46" w:rsidRPr="008E3A16">
        <w:rPr>
          <w:rFonts w:asciiTheme="majorHAnsi" w:hAnsiTheme="majorHAnsi" w:cs="Calibri"/>
        </w:rPr>
        <w:t xml:space="preserve">emisij v zrak se bomo posvetili vsebini in ukrepom v bodočem </w:t>
      </w:r>
      <w:r w:rsidR="00147D46" w:rsidRPr="008E3A16">
        <w:rPr>
          <w:rFonts w:asciiTheme="majorHAnsi" w:hAnsiTheme="majorHAnsi" w:cs="Calibri"/>
          <w:i/>
        </w:rPr>
        <w:t>Nacionalnem energetsko - podnebnem načrtu</w:t>
      </w:r>
      <w:r w:rsidR="00147D46" w:rsidRPr="008E3A16">
        <w:rPr>
          <w:rFonts w:asciiTheme="majorHAnsi" w:hAnsiTheme="majorHAnsi" w:cs="Calibri"/>
        </w:rPr>
        <w:t xml:space="preserve"> (NEPN), ki ga mora Slovenija do konca tega leta oddati v pregled EU (skladno z Uredbo Evropskega parlamenta in Sveta o upravljanju energetske unije, Ur. L. EU str. L 328, 1÷77). </w:t>
      </w:r>
    </w:p>
    <w:p w:rsidR="00147D46" w:rsidRPr="008E3A16" w:rsidRDefault="007124DC" w:rsidP="00147D46">
      <w:pPr>
        <w:autoSpaceDE w:val="0"/>
        <w:autoSpaceDN w:val="0"/>
        <w:adjustRightInd w:val="0"/>
        <w:spacing w:after="0" w:line="240" w:lineRule="auto"/>
        <w:rPr>
          <w:rFonts w:asciiTheme="majorHAnsi" w:hAnsiTheme="majorHAnsi" w:cs="Calibri"/>
        </w:rPr>
      </w:pPr>
      <w:r w:rsidRPr="008E3A16">
        <w:rPr>
          <w:rFonts w:asciiTheme="majorHAnsi" w:hAnsiTheme="majorHAnsi" w:cs="Arial"/>
        </w:rPr>
        <w:t xml:space="preserve"> </w:t>
      </w:r>
      <w:r w:rsidR="00147D46" w:rsidRPr="008E3A16">
        <w:rPr>
          <w:rFonts w:asciiTheme="majorHAnsi" w:eastAsia="Calibri" w:hAnsiTheme="majorHAnsi" w:cs="Calibri"/>
        </w:rPr>
        <w:t xml:space="preserve">Zahtevnost tega dokumenta dopolnjuje še sporočilo Evropske komisije </w:t>
      </w:r>
      <w:r w:rsidR="00147D46" w:rsidRPr="008E3A16">
        <w:rPr>
          <w:rFonts w:asciiTheme="majorHAnsi" w:eastAsia="Calibri" w:hAnsiTheme="majorHAnsi" w:cs="Calibri"/>
          <w:i/>
        </w:rPr>
        <w:t>Čisti planet za vse</w:t>
      </w:r>
      <w:r w:rsidR="00147D46" w:rsidRPr="008E3A16">
        <w:rPr>
          <w:rFonts w:asciiTheme="majorHAnsi" w:eastAsia="Calibri" w:hAnsiTheme="majorHAnsi" w:cs="Calibri"/>
        </w:rPr>
        <w:t xml:space="preserve"> (angl. </w:t>
      </w:r>
      <w:r w:rsidR="00147D46" w:rsidRPr="008E3A16">
        <w:rPr>
          <w:rFonts w:asciiTheme="majorHAnsi" w:eastAsia="Calibri" w:hAnsiTheme="majorHAnsi" w:cs="Calibri"/>
          <w:i/>
        </w:rPr>
        <w:t>COM(2018) 773</w:t>
      </w:r>
      <w:r w:rsidR="00147D46" w:rsidRPr="008E3A16">
        <w:rPr>
          <w:rFonts w:asciiTheme="majorHAnsi" w:eastAsia="Calibri" w:hAnsiTheme="majorHAnsi" w:cs="Calibri"/>
        </w:rPr>
        <w:t xml:space="preserve"> </w:t>
      </w:r>
      <w:proofErr w:type="spellStart"/>
      <w:r w:rsidR="00147D46" w:rsidRPr="008E3A16">
        <w:rPr>
          <w:rFonts w:asciiTheme="majorHAnsi" w:eastAsia="Calibri" w:hAnsiTheme="majorHAnsi" w:cs="Calibri"/>
          <w:i/>
        </w:rPr>
        <w:t>final</w:t>
      </w:r>
      <w:proofErr w:type="spellEnd"/>
      <w:r w:rsidR="00147D46" w:rsidRPr="008E3A16">
        <w:rPr>
          <w:rFonts w:asciiTheme="majorHAnsi" w:eastAsia="Calibri" w:hAnsiTheme="majorHAnsi" w:cs="Calibri"/>
        </w:rPr>
        <w:t xml:space="preserve">), ki predstavlja dolgoročno strateško vizijo za napredno, moderno, konkurenčno in klimatsko nevtralno gospodarstvo ter osnutek NEPN, ki ga je Ministrstvo za infrastrukturo poslalo decembra lani v Bruselj (Portal Energetika - </w:t>
      </w:r>
      <w:proofErr w:type="spellStart"/>
      <w:r w:rsidR="00147D46" w:rsidRPr="008E3A16">
        <w:rPr>
          <w:rFonts w:asciiTheme="majorHAnsi" w:eastAsia="Calibri" w:hAnsiTheme="majorHAnsi" w:cs="Calibri"/>
        </w:rPr>
        <w:t>MzI</w:t>
      </w:r>
      <w:proofErr w:type="spellEnd"/>
      <w:r w:rsidR="00147D46" w:rsidRPr="008E3A16">
        <w:rPr>
          <w:rFonts w:asciiTheme="majorHAnsi" w:eastAsia="Calibri" w:hAnsiTheme="majorHAnsi" w:cs="Calibri"/>
        </w:rPr>
        <w:t>). Pred nami je izjemno zahtevna naloga priprave za vse deležnike sprejemljivega NEPN, ki ga bomo morali opraviti v enem letu in nato naslednjih deset let skrbeti za izvajanje tam zapisanega. Ne gre namreč za pisne obljube, temveč za načrt aktivnosti, katerih neizvajanje bi imelo negativne finančne posledice za državo in s tem tudi za nas – prebivalce.</w:t>
      </w:r>
    </w:p>
    <w:p w:rsidR="00147D46" w:rsidRPr="008E3A16" w:rsidRDefault="00147D46" w:rsidP="00147D46">
      <w:pPr>
        <w:autoSpaceDE w:val="0"/>
        <w:autoSpaceDN w:val="0"/>
        <w:adjustRightInd w:val="0"/>
        <w:spacing w:after="0" w:line="240" w:lineRule="auto"/>
        <w:rPr>
          <w:rFonts w:asciiTheme="majorHAnsi" w:hAnsiTheme="majorHAnsi" w:cs="Calibri"/>
        </w:rPr>
      </w:pPr>
    </w:p>
    <w:p w:rsidR="008E3A16" w:rsidRDefault="00147D46" w:rsidP="00147D46">
      <w:pPr>
        <w:autoSpaceDE w:val="0"/>
        <w:autoSpaceDN w:val="0"/>
        <w:adjustRightInd w:val="0"/>
        <w:spacing w:after="0" w:line="240" w:lineRule="auto"/>
        <w:rPr>
          <w:rFonts w:asciiTheme="majorHAnsi" w:hAnsiTheme="majorHAnsi" w:cs="Calibri"/>
          <w:bCs/>
        </w:rPr>
      </w:pPr>
      <w:r w:rsidRPr="008E3A16">
        <w:rPr>
          <w:rFonts w:asciiTheme="majorHAnsi" w:hAnsiTheme="majorHAnsi" w:cs="Calibri"/>
          <w:bCs/>
        </w:rPr>
        <w:t>Preko 44</w:t>
      </w:r>
      <w:r w:rsidR="008E3A16">
        <w:rPr>
          <w:rFonts w:asciiTheme="majorHAnsi" w:hAnsiTheme="majorHAnsi" w:cs="Calibri"/>
          <w:bCs/>
        </w:rPr>
        <w:t xml:space="preserve">  </w:t>
      </w:r>
      <w:r w:rsidRPr="008E3A16">
        <w:rPr>
          <w:rFonts w:asciiTheme="majorHAnsi" w:hAnsiTheme="majorHAnsi" w:cs="Calibri"/>
          <w:bCs/>
        </w:rPr>
        <w:t xml:space="preserve"> domačih in tujih strokovnjakov – predavateljev bo v sedmih panelih v  javni odprti razpravi</w:t>
      </w:r>
      <w:r w:rsidR="008E3A16">
        <w:rPr>
          <w:rFonts w:asciiTheme="majorHAnsi" w:hAnsiTheme="majorHAnsi" w:cs="Calibri"/>
          <w:bCs/>
        </w:rPr>
        <w:t xml:space="preserve"> </w:t>
      </w:r>
      <w:r w:rsidRPr="008E3A16">
        <w:rPr>
          <w:rFonts w:asciiTheme="majorHAnsi" w:hAnsiTheme="majorHAnsi" w:cs="Calibri"/>
          <w:bCs/>
        </w:rPr>
        <w:t xml:space="preserve"> </w:t>
      </w:r>
      <w:r w:rsidR="009C0045" w:rsidRPr="008E3A16">
        <w:rPr>
          <w:rFonts w:asciiTheme="majorHAnsi" w:hAnsiTheme="majorHAnsi" w:cs="Calibri"/>
          <w:bCs/>
        </w:rPr>
        <w:t xml:space="preserve">vseh </w:t>
      </w:r>
      <w:r w:rsidR="004F32B0">
        <w:rPr>
          <w:rFonts w:asciiTheme="majorHAnsi" w:hAnsiTheme="majorHAnsi" w:cs="Calibri"/>
          <w:bCs/>
        </w:rPr>
        <w:t xml:space="preserve"> </w:t>
      </w:r>
      <w:r w:rsidR="009C0045" w:rsidRPr="008E3A16">
        <w:rPr>
          <w:rFonts w:asciiTheme="majorHAnsi" w:hAnsiTheme="majorHAnsi" w:cs="Calibri"/>
          <w:bCs/>
        </w:rPr>
        <w:t>udeležencev (preko sto) sp</w:t>
      </w:r>
      <w:r w:rsidRPr="008E3A16">
        <w:rPr>
          <w:rFonts w:asciiTheme="majorHAnsi" w:hAnsiTheme="majorHAnsi" w:cs="Calibri"/>
          <w:bCs/>
        </w:rPr>
        <w:t xml:space="preserve">regovorilo tudi o </w:t>
      </w:r>
      <w:r w:rsidR="008E3A16">
        <w:rPr>
          <w:rFonts w:asciiTheme="majorHAnsi" w:hAnsiTheme="majorHAnsi" w:cs="Calibri"/>
          <w:bCs/>
        </w:rPr>
        <w:t>C</w:t>
      </w:r>
      <w:r w:rsidRPr="008E3A16">
        <w:rPr>
          <w:rFonts w:asciiTheme="majorHAnsi" w:hAnsiTheme="majorHAnsi" w:cs="Calibri"/>
          <w:bCs/>
        </w:rPr>
        <w:t xml:space="preserve">NEPN </w:t>
      </w:r>
      <w:r w:rsidR="009C0045" w:rsidRPr="008E3A16">
        <w:rPr>
          <w:rFonts w:asciiTheme="majorHAnsi" w:hAnsiTheme="majorHAnsi" w:cs="Calibri"/>
          <w:bCs/>
        </w:rPr>
        <w:t xml:space="preserve">. </w:t>
      </w:r>
    </w:p>
    <w:p w:rsidR="009C0045" w:rsidRPr="008E3A16" w:rsidRDefault="009C0045" w:rsidP="00147D46">
      <w:pPr>
        <w:autoSpaceDE w:val="0"/>
        <w:autoSpaceDN w:val="0"/>
        <w:adjustRightInd w:val="0"/>
        <w:spacing w:after="0" w:line="240" w:lineRule="auto"/>
        <w:rPr>
          <w:rFonts w:asciiTheme="majorHAnsi" w:hAnsiTheme="majorHAnsi" w:cs="Calibri"/>
          <w:bCs/>
        </w:rPr>
      </w:pPr>
      <w:r w:rsidRPr="008E3A16">
        <w:rPr>
          <w:rFonts w:asciiTheme="majorHAnsi" w:hAnsiTheme="majorHAnsi" w:cs="Calibri"/>
          <w:bCs/>
        </w:rPr>
        <w:t xml:space="preserve">Zaključke  in zbornik posveta bomo na Ministrstvu za infrastrukturo posredovali po roku razprave -  žal šele 15. aprila 2019. </w:t>
      </w:r>
    </w:p>
    <w:p w:rsidR="009C0045" w:rsidRPr="008E3A16" w:rsidRDefault="009C0045" w:rsidP="00147D46">
      <w:pPr>
        <w:autoSpaceDE w:val="0"/>
        <w:autoSpaceDN w:val="0"/>
        <w:adjustRightInd w:val="0"/>
        <w:spacing w:after="0" w:line="240" w:lineRule="auto"/>
        <w:rPr>
          <w:rFonts w:asciiTheme="majorHAnsi" w:hAnsiTheme="majorHAnsi" w:cs="Calibri"/>
          <w:bCs/>
        </w:rPr>
      </w:pPr>
    </w:p>
    <w:p w:rsidR="009C0045" w:rsidRPr="008E3A16" w:rsidRDefault="009C0045" w:rsidP="00147D46">
      <w:pPr>
        <w:autoSpaceDE w:val="0"/>
        <w:autoSpaceDN w:val="0"/>
        <w:adjustRightInd w:val="0"/>
        <w:spacing w:after="0" w:line="240" w:lineRule="auto"/>
        <w:rPr>
          <w:rFonts w:asciiTheme="majorHAnsi" w:hAnsiTheme="majorHAnsi" w:cs="Calibri"/>
          <w:bCs/>
        </w:rPr>
      </w:pPr>
      <w:r w:rsidRPr="008E3A16">
        <w:rPr>
          <w:rFonts w:asciiTheme="majorHAnsi" w:hAnsiTheme="majorHAnsi" w:cs="Calibri"/>
          <w:bCs/>
        </w:rPr>
        <w:t xml:space="preserve">ZEG </w:t>
      </w:r>
      <w:r w:rsidR="009741E7">
        <w:rPr>
          <w:rFonts w:asciiTheme="majorHAnsi" w:hAnsiTheme="majorHAnsi" w:cs="Calibri"/>
          <w:bCs/>
        </w:rPr>
        <w:t xml:space="preserve"> </w:t>
      </w:r>
      <w:r w:rsidRPr="008E3A16">
        <w:rPr>
          <w:rFonts w:asciiTheme="majorHAnsi" w:hAnsiTheme="majorHAnsi" w:cs="Calibri"/>
          <w:bCs/>
        </w:rPr>
        <w:t>pa</w:t>
      </w:r>
      <w:r w:rsidR="00D35189">
        <w:rPr>
          <w:rFonts w:asciiTheme="majorHAnsi" w:hAnsiTheme="majorHAnsi" w:cs="Calibri"/>
          <w:bCs/>
        </w:rPr>
        <w:t xml:space="preserve"> se </w:t>
      </w:r>
      <w:r w:rsidRPr="008E3A16">
        <w:rPr>
          <w:rFonts w:asciiTheme="majorHAnsi" w:hAnsiTheme="majorHAnsi" w:cs="Calibri"/>
          <w:bCs/>
        </w:rPr>
        <w:t xml:space="preserve">v  nadaljevanju opredeljuje </w:t>
      </w:r>
      <w:r w:rsidR="009741E7">
        <w:rPr>
          <w:rFonts w:asciiTheme="majorHAnsi" w:hAnsiTheme="majorHAnsi" w:cs="Calibri"/>
          <w:bCs/>
        </w:rPr>
        <w:t xml:space="preserve">le </w:t>
      </w:r>
      <w:r w:rsidRPr="008E3A16">
        <w:rPr>
          <w:rFonts w:asciiTheme="majorHAnsi" w:hAnsiTheme="majorHAnsi" w:cs="Calibri"/>
          <w:bCs/>
        </w:rPr>
        <w:t xml:space="preserve">do področja </w:t>
      </w:r>
      <w:r w:rsidR="009741E7">
        <w:rPr>
          <w:rFonts w:asciiTheme="majorHAnsi" w:hAnsiTheme="majorHAnsi" w:cs="Calibri"/>
          <w:bCs/>
        </w:rPr>
        <w:t xml:space="preserve"> </w:t>
      </w:r>
      <w:r w:rsidRPr="008E3A16">
        <w:rPr>
          <w:rFonts w:asciiTheme="majorHAnsi" w:hAnsiTheme="majorHAnsi" w:cs="Calibri"/>
          <w:bCs/>
        </w:rPr>
        <w:t>do rabe plina v slovenskem prostoru .</w:t>
      </w:r>
    </w:p>
    <w:p w:rsidR="009C0045" w:rsidRPr="008E3A16" w:rsidRDefault="009C0045" w:rsidP="009C0045">
      <w:pPr>
        <w:pStyle w:val="Brezrazmikov"/>
        <w:rPr>
          <w:rFonts w:asciiTheme="majorHAnsi" w:hAnsiTheme="majorHAnsi" w:cs="Arial"/>
        </w:rPr>
      </w:pPr>
    </w:p>
    <w:p w:rsidR="009C0045" w:rsidRPr="008E3A16" w:rsidRDefault="009C0045" w:rsidP="009C0045">
      <w:pPr>
        <w:rPr>
          <w:rFonts w:asciiTheme="majorHAnsi" w:hAnsiTheme="majorHAnsi" w:cs="Arial"/>
        </w:rPr>
      </w:pPr>
      <w:r w:rsidRPr="008E3A16">
        <w:rPr>
          <w:rFonts w:asciiTheme="majorHAnsi" w:hAnsiTheme="majorHAnsi" w:cs="Arial"/>
        </w:rPr>
        <w:t xml:space="preserve">Pri proučitvi osnutka Celovitega nacionalnega energetskega in podnebnega načrta Republike Slovenije </w:t>
      </w:r>
      <w:r w:rsidR="008E3A16" w:rsidRPr="008E3A16">
        <w:rPr>
          <w:rFonts w:asciiTheme="majorHAnsi" w:hAnsiTheme="majorHAnsi" w:cs="Arial"/>
        </w:rPr>
        <w:t xml:space="preserve">(CNEPN) v ZEG-u </w:t>
      </w:r>
      <w:r w:rsidRPr="008E3A16">
        <w:rPr>
          <w:rFonts w:asciiTheme="majorHAnsi" w:hAnsiTheme="majorHAnsi" w:cs="Arial"/>
        </w:rPr>
        <w:t>ugotavljamo, da je predlog programa osnovan na seriji predhodnih dokumentov, politik in strategij, ki so tako ali drugače že obravnavane na raznih organih in vladi. Strinjamo se z usmeritvami, ki so praviloma posnetek ali skladne z strategijami in navodili EU. Pri pregledu predlogov nacionalnih načrtov nekaterih članic EU (dokumenti dostopni na medmrežju) ugotavljamo, da so nekatere članice v svoj nacionalni energetski in podnebni program vključile tudi nekatere svoje različice rešitev vezanih na nacionalni, razvojni, ozemeljski status svoje države.</w:t>
      </w:r>
    </w:p>
    <w:p w:rsidR="009C0045" w:rsidRPr="008E3A16" w:rsidRDefault="009C0045" w:rsidP="009C0045">
      <w:pPr>
        <w:rPr>
          <w:rFonts w:asciiTheme="majorHAnsi" w:hAnsiTheme="majorHAnsi" w:cs="Arial"/>
        </w:rPr>
      </w:pPr>
      <w:r w:rsidRPr="008E3A16">
        <w:rPr>
          <w:rFonts w:asciiTheme="majorHAnsi" w:hAnsiTheme="majorHAnsi" w:cs="Arial"/>
        </w:rPr>
        <w:t xml:space="preserve">V </w:t>
      </w:r>
      <w:r w:rsidR="008E3A16" w:rsidRPr="008E3A16">
        <w:rPr>
          <w:rFonts w:asciiTheme="majorHAnsi" w:hAnsiTheme="majorHAnsi" w:cs="Arial"/>
        </w:rPr>
        <w:t xml:space="preserve"> </w:t>
      </w:r>
      <w:r w:rsidRPr="008E3A16">
        <w:rPr>
          <w:rFonts w:asciiTheme="majorHAnsi" w:hAnsiTheme="majorHAnsi" w:cs="Arial"/>
        </w:rPr>
        <w:t>ZEG predlagamo, da se v Nacionalnem energetskem in podnebnem načrtu republike Slovenije dodatno poudarijo nekatere rešitve, ki so vezane na okolje in stanje v republiki Sloveniji, kot predlagamo:</w:t>
      </w:r>
    </w:p>
    <w:p w:rsidR="009C0045" w:rsidRPr="008E3A16" w:rsidRDefault="009C0045" w:rsidP="008E3A16">
      <w:pPr>
        <w:pStyle w:val="Default"/>
        <w:numPr>
          <w:ilvl w:val="0"/>
          <w:numId w:val="13"/>
        </w:numPr>
        <w:rPr>
          <w:rFonts w:asciiTheme="majorHAnsi" w:hAnsiTheme="majorHAnsi" w:cs="Arial"/>
          <w:bCs/>
          <w:sz w:val="22"/>
          <w:szCs w:val="22"/>
        </w:rPr>
      </w:pPr>
      <w:r w:rsidRPr="008E3A16">
        <w:rPr>
          <w:rFonts w:asciiTheme="majorHAnsi" w:hAnsiTheme="majorHAnsi" w:cs="Arial"/>
          <w:sz w:val="22"/>
          <w:szCs w:val="22"/>
        </w:rPr>
        <w:t xml:space="preserve">Menimo in predlagamo, da v poglavju 3. Politike in ukrepi nekoliko dopolnimo in razširimo nabor potrebnih aktivnosti v okviru devetega razvojnega cilja </w:t>
      </w:r>
      <w:r w:rsidRPr="008E3A16">
        <w:rPr>
          <w:rFonts w:asciiTheme="majorHAnsi" w:hAnsiTheme="majorHAnsi" w:cs="Arial"/>
          <w:bCs/>
          <w:sz w:val="22"/>
          <w:szCs w:val="22"/>
        </w:rPr>
        <w:t xml:space="preserve">Strategije razvoja Slovenije do 2030 Trajnostno upravljanje naravnih virov, se dopolni tč.  </w:t>
      </w:r>
      <w:r w:rsidRPr="008E3A16">
        <w:rPr>
          <w:rFonts w:asciiTheme="majorHAnsi" w:hAnsiTheme="majorHAnsi" w:cs="Arial"/>
          <w:sz w:val="22"/>
          <w:szCs w:val="22"/>
        </w:rPr>
        <w:t>b) z učinkovitim upravljanjem površinskih in podzemnih voda, obalnih in morskih virov ter z doseganjem njihovega dobrega stanja,  s tekstom: »</w:t>
      </w:r>
      <w:r w:rsidRPr="008E3A16">
        <w:rPr>
          <w:rFonts w:asciiTheme="majorHAnsi" w:hAnsiTheme="majorHAnsi" w:cs="Arial"/>
          <w:sz w:val="22"/>
          <w:szCs w:val="22"/>
          <w:u w:val="single"/>
        </w:rPr>
        <w:t>in dopolnitvijo zakonodaje, da se vodni viri namenjeni za pitno vodo za prebivalstvo trajnostno zaščitijo pred prekomernimi izkoriščanji in pred onesnaževanjem s težkimi kovinami in zdravju in okolju nevarnimi kemikalijami.</w:t>
      </w:r>
    </w:p>
    <w:p w:rsidR="009C0045" w:rsidRPr="008E3A16" w:rsidRDefault="009C0045" w:rsidP="009C0045">
      <w:pPr>
        <w:pStyle w:val="Default"/>
        <w:rPr>
          <w:rFonts w:asciiTheme="majorHAnsi" w:hAnsiTheme="majorHAnsi" w:cs="Arial"/>
          <w:sz w:val="22"/>
          <w:szCs w:val="22"/>
        </w:rPr>
      </w:pPr>
    </w:p>
    <w:p w:rsidR="009C0045" w:rsidRPr="008E3A16" w:rsidRDefault="009C0045" w:rsidP="009C0045">
      <w:pPr>
        <w:pStyle w:val="Default"/>
        <w:rPr>
          <w:rFonts w:asciiTheme="majorHAnsi" w:hAnsiTheme="majorHAnsi" w:cs="Arial"/>
          <w:b/>
          <w:sz w:val="22"/>
          <w:szCs w:val="22"/>
        </w:rPr>
      </w:pPr>
      <w:r w:rsidRPr="008E3A16">
        <w:rPr>
          <w:rFonts w:asciiTheme="majorHAnsi" w:hAnsiTheme="majorHAnsi" w:cs="Arial"/>
          <w:b/>
          <w:sz w:val="22"/>
          <w:szCs w:val="22"/>
        </w:rPr>
        <w:t>O</w:t>
      </w:r>
      <w:r w:rsidR="008E3A16" w:rsidRPr="008E3A16">
        <w:rPr>
          <w:rFonts w:asciiTheme="majorHAnsi" w:hAnsiTheme="majorHAnsi" w:cs="Arial"/>
          <w:b/>
          <w:sz w:val="22"/>
          <w:szCs w:val="22"/>
        </w:rPr>
        <w:t xml:space="preserve">BRAZLOŽITEV : </w:t>
      </w:r>
      <w:r w:rsidRPr="008E3A16">
        <w:rPr>
          <w:rFonts w:asciiTheme="majorHAnsi" w:hAnsiTheme="majorHAnsi" w:cs="Arial"/>
          <w:b/>
          <w:sz w:val="22"/>
          <w:szCs w:val="22"/>
        </w:rPr>
        <w:t xml:space="preserve"> </w:t>
      </w:r>
    </w:p>
    <w:p w:rsidR="008E3A16" w:rsidRPr="008E3A16" w:rsidRDefault="008E3A16" w:rsidP="009C0045">
      <w:pPr>
        <w:pStyle w:val="Default"/>
        <w:rPr>
          <w:rFonts w:asciiTheme="majorHAnsi" w:hAnsiTheme="majorHAnsi" w:cs="Arial"/>
          <w:sz w:val="22"/>
          <w:szCs w:val="22"/>
        </w:rPr>
      </w:pPr>
    </w:p>
    <w:p w:rsidR="009C0045" w:rsidRPr="008E3A16" w:rsidRDefault="009C0045" w:rsidP="009C0045">
      <w:pPr>
        <w:pStyle w:val="Default"/>
        <w:rPr>
          <w:rFonts w:asciiTheme="majorHAnsi" w:hAnsiTheme="majorHAnsi" w:cs="Arial"/>
          <w:sz w:val="22"/>
          <w:szCs w:val="22"/>
        </w:rPr>
      </w:pPr>
      <w:r w:rsidRPr="008E3A16">
        <w:rPr>
          <w:rFonts w:asciiTheme="majorHAnsi" w:hAnsiTheme="majorHAnsi" w:cs="Arial"/>
          <w:sz w:val="22"/>
          <w:szCs w:val="22"/>
        </w:rPr>
        <w:t xml:space="preserve">Ustavna sprememba v </w:t>
      </w:r>
      <w:proofErr w:type="spellStart"/>
      <w:r w:rsidRPr="008E3A16">
        <w:rPr>
          <w:rFonts w:asciiTheme="majorHAnsi" w:hAnsiTheme="majorHAnsi" w:cs="Arial"/>
          <w:sz w:val="22"/>
          <w:szCs w:val="22"/>
        </w:rPr>
        <w:t>70.a</w:t>
      </w:r>
      <w:proofErr w:type="spellEnd"/>
      <w:r w:rsidRPr="008E3A16">
        <w:rPr>
          <w:rFonts w:asciiTheme="majorHAnsi" w:hAnsiTheme="majorHAnsi" w:cs="Arial"/>
          <w:sz w:val="22"/>
          <w:szCs w:val="22"/>
        </w:rPr>
        <w:t xml:space="preserve"> členu Ustave RS v 2. odstavku določa, da so vodni viri javno dobro v upravljanju države, v 3. odstavku pa določa, da so vodni viri prednostno in trajnostno namenjeni uporabi za pitno vodo prebivalcev RS, kar pomeni, da jih je potrebno zaščititi pred onesnaženji vseh vrst in pred prekomernim izkoriščanjem. Pojem vodni viri v zakonodaji ni jasno določen, je pa v razlagi ustavnega člena določeno, da so vodni viri   pitne vode , nadzemni, podzemni, obstoječi ali bodoči, naravni ali grajeni viri od koder se je možno oskrbovati s pitno vodo. To so površinske vode (jezera, potoki, reke) ali podzemna vodna telesa namenjena črpanju pitne vode. Potrebno je določiti mesta obstoječih vodovarstvenih območij, ki so že po obstoječi zakonodaji varovana zaradi zaščite ozemlja nad podzemnimi vodnimi telesi, ki so pomembna za sedanjo in možno bodočo oskrbo s pitno vodo. Zakonodajna dorečenost potrebne zaščite vodnih virov je osnova za cilj naveden v tč. a  devetega razvojnega cilja </w:t>
      </w:r>
      <w:r w:rsidRPr="008E3A16">
        <w:rPr>
          <w:rFonts w:asciiTheme="majorHAnsi" w:hAnsiTheme="majorHAnsi" w:cs="Arial"/>
          <w:bCs/>
          <w:sz w:val="22"/>
          <w:szCs w:val="22"/>
        </w:rPr>
        <w:t>Strategije razvoja Slovenije do 2030.</w:t>
      </w:r>
    </w:p>
    <w:p w:rsidR="009C0045" w:rsidRPr="008E3A16" w:rsidRDefault="009C0045" w:rsidP="009C0045">
      <w:pPr>
        <w:pStyle w:val="Default"/>
        <w:rPr>
          <w:rFonts w:asciiTheme="majorHAnsi" w:hAnsiTheme="majorHAnsi" w:cs="Arial"/>
          <w:sz w:val="22"/>
          <w:szCs w:val="22"/>
        </w:rPr>
      </w:pPr>
    </w:p>
    <w:p w:rsidR="009C0045" w:rsidRDefault="009C0045" w:rsidP="00D35189">
      <w:pPr>
        <w:pStyle w:val="Default"/>
        <w:rPr>
          <w:rFonts w:asciiTheme="majorHAnsi" w:hAnsiTheme="majorHAnsi" w:cs="Arial"/>
          <w:sz w:val="22"/>
          <w:szCs w:val="22"/>
        </w:rPr>
      </w:pPr>
      <w:r w:rsidRPr="008E3A16">
        <w:rPr>
          <w:rFonts w:asciiTheme="majorHAnsi" w:hAnsiTheme="majorHAnsi" w:cs="Arial"/>
          <w:sz w:val="22"/>
          <w:szCs w:val="22"/>
        </w:rPr>
        <w:t>Smiselno podobno je potrebno dopolniti tudi tč d)  tega programa.</w:t>
      </w:r>
    </w:p>
    <w:p w:rsidR="00D35189" w:rsidRPr="00D35189" w:rsidRDefault="00D35189" w:rsidP="00D35189">
      <w:pPr>
        <w:pStyle w:val="Default"/>
        <w:rPr>
          <w:rFonts w:asciiTheme="majorHAnsi" w:hAnsiTheme="majorHAnsi"/>
          <w:sz w:val="22"/>
          <w:szCs w:val="22"/>
        </w:rPr>
      </w:pPr>
    </w:p>
    <w:p w:rsidR="009C0045" w:rsidRPr="008E3A16" w:rsidRDefault="009C0045" w:rsidP="009C0045">
      <w:pPr>
        <w:pStyle w:val="Brezrazmikov"/>
        <w:rPr>
          <w:rFonts w:asciiTheme="majorHAnsi" w:hAnsiTheme="majorHAnsi" w:cs="Arial"/>
          <w:u w:val="single"/>
        </w:rPr>
      </w:pPr>
      <w:r w:rsidRPr="008E3A16">
        <w:rPr>
          <w:rFonts w:asciiTheme="majorHAnsi" w:hAnsiTheme="majorHAnsi" w:cs="Arial"/>
        </w:rPr>
        <w:t xml:space="preserve">2. Skladno z operativni program ukrepov zmanjšanja emisij toplogrednih plinov do leta 2020 v prometu sta ključna krepitev aktivnosti in dosledno izvajanje ukrepov pri … - spodbujanju trajnostnega tovornega prometa, predlagamo dopolnilo : </w:t>
      </w:r>
      <w:r w:rsidRPr="008E3A16">
        <w:rPr>
          <w:rFonts w:asciiTheme="majorHAnsi" w:hAnsiTheme="majorHAnsi" w:cs="Arial"/>
          <w:u w:val="single"/>
        </w:rPr>
        <w:t xml:space="preserve">z uvajanjem težkih tovornih vozil s pretežno plinskimi motorji za uporabo UZP in sprejetjem ustreznih finančnih </w:t>
      </w:r>
      <w:proofErr w:type="spellStart"/>
      <w:r w:rsidRPr="008E3A16">
        <w:rPr>
          <w:rFonts w:asciiTheme="majorHAnsi" w:hAnsiTheme="majorHAnsi" w:cs="Arial"/>
          <w:u w:val="single"/>
        </w:rPr>
        <w:t>vzpodbud</w:t>
      </w:r>
      <w:proofErr w:type="spellEnd"/>
      <w:r w:rsidRPr="008E3A16">
        <w:rPr>
          <w:rFonts w:asciiTheme="majorHAnsi" w:hAnsiTheme="majorHAnsi" w:cs="Arial"/>
          <w:u w:val="single"/>
        </w:rPr>
        <w:t xml:space="preserve"> za nakup tovornega vozila s plinskim motorjem za pogon z </w:t>
      </w:r>
      <w:proofErr w:type="spellStart"/>
      <w:r w:rsidRPr="008E3A16">
        <w:rPr>
          <w:rFonts w:asciiTheme="majorHAnsi" w:hAnsiTheme="majorHAnsi" w:cs="Arial"/>
          <w:u w:val="single"/>
        </w:rPr>
        <w:t>UZPin</w:t>
      </w:r>
      <w:proofErr w:type="spellEnd"/>
      <w:r w:rsidRPr="008E3A16">
        <w:rPr>
          <w:rFonts w:asciiTheme="majorHAnsi" w:hAnsiTheme="majorHAnsi" w:cs="Arial"/>
          <w:u w:val="single"/>
        </w:rPr>
        <w:t xml:space="preserve"> za davčne olajšave pri oskrbi z gorivom, UZP </w:t>
      </w:r>
    </w:p>
    <w:p w:rsidR="009C0045" w:rsidRPr="008E3A16" w:rsidRDefault="009C0045" w:rsidP="009C0045">
      <w:pPr>
        <w:pStyle w:val="Brezrazmikov"/>
        <w:rPr>
          <w:rFonts w:asciiTheme="majorHAnsi" w:hAnsiTheme="majorHAnsi" w:cs="Arial"/>
        </w:rPr>
      </w:pPr>
    </w:p>
    <w:p w:rsidR="009C0045" w:rsidRDefault="009C0045" w:rsidP="009C0045">
      <w:pPr>
        <w:pStyle w:val="Brezrazmikov"/>
        <w:rPr>
          <w:rFonts w:asciiTheme="majorHAnsi" w:hAnsiTheme="majorHAnsi" w:cs="Arial"/>
          <w:b/>
        </w:rPr>
      </w:pPr>
      <w:r w:rsidRPr="008E3A16">
        <w:rPr>
          <w:rFonts w:asciiTheme="majorHAnsi" w:hAnsiTheme="majorHAnsi" w:cs="Arial"/>
          <w:b/>
        </w:rPr>
        <w:t>O</w:t>
      </w:r>
      <w:r w:rsidR="008E3A16" w:rsidRPr="008E3A16">
        <w:rPr>
          <w:rFonts w:asciiTheme="majorHAnsi" w:hAnsiTheme="majorHAnsi" w:cs="Arial"/>
          <w:b/>
        </w:rPr>
        <w:t xml:space="preserve">BRAZLOŽITEV </w:t>
      </w:r>
      <w:r w:rsidRPr="008E3A16">
        <w:rPr>
          <w:rFonts w:asciiTheme="majorHAnsi" w:hAnsiTheme="majorHAnsi" w:cs="Arial"/>
          <w:b/>
        </w:rPr>
        <w:t>:</w:t>
      </w:r>
    </w:p>
    <w:p w:rsidR="009741E7" w:rsidRPr="008E3A16" w:rsidRDefault="009741E7" w:rsidP="009C0045">
      <w:pPr>
        <w:pStyle w:val="Brezrazmikov"/>
        <w:rPr>
          <w:rFonts w:asciiTheme="majorHAnsi" w:hAnsiTheme="majorHAnsi" w:cs="Arial"/>
          <w:b/>
        </w:rPr>
      </w:pPr>
    </w:p>
    <w:p w:rsidR="009C0045" w:rsidRPr="008E3A16" w:rsidRDefault="009C0045" w:rsidP="009C0045">
      <w:pPr>
        <w:pStyle w:val="Brezrazmikov"/>
        <w:rPr>
          <w:rFonts w:asciiTheme="majorHAnsi" w:hAnsiTheme="majorHAnsi" w:cs="Arial"/>
        </w:rPr>
      </w:pPr>
      <w:r w:rsidRPr="008E3A16">
        <w:rPr>
          <w:rFonts w:asciiTheme="majorHAnsi" w:hAnsiTheme="majorHAnsi" w:cs="Arial"/>
        </w:rPr>
        <w:t xml:space="preserve">V svetu in v EU, posebej v sosednjih državah Italiji, ter vzhodnih državah od koder imamo največ tranzitnega težkega tovornega prometa. Za domače avtoprevoznike predlagamo finančne </w:t>
      </w:r>
      <w:proofErr w:type="spellStart"/>
      <w:r w:rsidRPr="008E3A16">
        <w:rPr>
          <w:rFonts w:asciiTheme="majorHAnsi" w:hAnsiTheme="majorHAnsi" w:cs="Arial"/>
        </w:rPr>
        <w:t>vzpodbude</w:t>
      </w:r>
      <w:proofErr w:type="spellEnd"/>
      <w:r w:rsidRPr="008E3A16">
        <w:rPr>
          <w:rFonts w:asciiTheme="majorHAnsi" w:hAnsiTheme="majorHAnsi" w:cs="Arial"/>
        </w:rPr>
        <w:t xml:space="preserve"> za nakup vozil s plinskim motorjem, ter olajšave za nakup UZP.  V državah EU kjer </w:t>
      </w:r>
      <w:proofErr w:type="spellStart"/>
      <w:r w:rsidRPr="008E3A16">
        <w:rPr>
          <w:rFonts w:asciiTheme="majorHAnsi" w:hAnsiTheme="majorHAnsi" w:cs="Arial"/>
        </w:rPr>
        <w:lastRenderedPageBreak/>
        <w:t>vzpodbujajo</w:t>
      </w:r>
      <w:proofErr w:type="spellEnd"/>
      <w:r w:rsidRPr="008E3A16">
        <w:rPr>
          <w:rFonts w:asciiTheme="majorHAnsi" w:hAnsiTheme="majorHAnsi" w:cs="Arial"/>
        </w:rPr>
        <w:t xml:space="preserve"> uporabo težkih tovornih vozil in linijskih avtobusov s pogonom na UZP države s finančnimi </w:t>
      </w:r>
      <w:proofErr w:type="spellStart"/>
      <w:r w:rsidRPr="008E3A16">
        <w:rPr>
          <w:rFonts w:asciiTheme="majorHAnsi" w:hAnsiTheme="majorHAnsi" w:cs="Arial"/>
        </w:rPr>
        <w:t>vzpodbudami</w:t>
      </w:r>
      <w:proofErr w:type="spellEnd"/>
      <w:r w:rsidRPr="008E3A16">
        <w:rPr>
          <w:rFonts w:asciiTheme="majorHAnsi" w:hAnsiTheme="majorHAnsi" w:cs="Arial"/>
        </w:rPr>
        <w:t xml:space="preserve"> pomagajo pri nabavi vozil in z znižanjem ali ukinitvijo davka za UZP. Pri nas pa ugotavljamo, da so uporabniki </w:t>
      </w:r>
      <w:proofErr w:type="spellStart"/>
      <w:r w:rsidRPr="008E3A16">
        <w:rPr>
          <w:rFonts w:asciiTheme="majorHAnsi" w:hAnsiTheme="majorHAnsi" w:cs="Arial"/>
        </w:rPr>
        <w:t>diesel</w:t>
      </w:r>
      <w:proofErr w:type="spellEnd"/>
      <w:r w:rsidRPr="008E3A16">
        <w:rPr>
          <w:rFonts w:asciiTheme="majorHAnsi" w:hAnsiTheme="majorHAnsi" w:cs="Arial"/>
        </w:rPr>
        <w:t xml:space="preserve"> goriva deležni povračila dajatev. V Sloveniji je poraba bencinov v prometu primerjalno na porabo </w:t>
      </w:r>
      <w:proofErr w:type="spellStart"/>
      <w:r w:rsidRPr="008E3A16">
        <w:rPr>
          <w:rFonts w:asciiTheme="majorHAnsi" w:hAnsiTheme="majorHAnsi" w:cs="Arial"/>
        </w:rPr>
        <w:t>diesel</w:t>
      </w:r>
      <w:proofErr w:type="spellEnd"/>
      <w:r w:rsidRPr="008E3A16">
        <w:rPr>
          <w:rFonts w:asciiTheme="majorHAnsi" w:hAnsiTheme="majorHAnsi" w:cs="Arial"/>
        </w:rPr>
        <w:t xml:space="preserve"> goriva cca štirikrat manjša. Poraba </w:t>
      </w:r>
      <w:proofErr w:type="spellStart"/>
      <w:r w:rsidRPr="008E3A16">
        <w:rPr>
          <w:rFonts w:asciiTheme="majorHAnsi" w:hAnsiTheme="majorHAnsi" w:cs="Arial"/>
        </w:rPr>
        <w:t>diesel</w:t>
      </w:r>
      <w:proofErr w:type="spellEnd"/>
      <w:r w:rsidRPr="008E3A16">
        <w:rPr>
          <w:rFonts w:asciiTheme="majorHAnsi" w:hAnsiTheme="majorHAnsi" w:cs="Arial"/>
        </w:rPr>
        <w:t xml:space="preserve"> goriv v Sloveniji se vrti okoli milijona ton letno. Emisije iz motorjev z </w:t>
      </w:r>
      <w:proofErr w:type="spellStart"/>
      <w:r w:rsidRPr="008E3A16">
        <w:rPr>
          <w:rFonts w:asciiTheme="majorHAnsi" w:hAnsiTheme="majorHAnsi" w:cs="Arial"/>
        </w:rPr>
        <w:t>diesel</w:t>
      </w:r>
      <w:proofErr w:type="spellEnd"/>
      <w:r w:rsidRPr="008E3A16">
        <w:rPr>
          <w:rFonts w:asciiTheme="majorHAnsi" w:hAnsiTheme="majorHAnsi" w:cs="Arial"/>
        </w:rPr>
        <w:t xml:space="preserve"> gorivom pa so bistveno večje tako pri količini CO</w:t>
      </w:r>
      <w:r w:rsidRPr="008E3A16">
        <w:rPr>
          <w:rFonts w:asciiTheme="majorHAnsi" w:hAnsiTheme="majorHAnsi" w:cs="Arial"/>
          <w:vertAlign w:val="subscript"/>
        </w:rPr>
        <w:t>2</w:t>
      </w:r>
      <w:r w:rsidRPr="008E3A16">
        <w:rPr>
          <w:rFonts w:asciiTheme="majorHAnsi" w:hAnsiTheme="majorHAnsi" w:cs="Arial"/>
        </w:rPr>
        <w:t xml:space="preserve">, </w:t>
      </w:r>
      <w:proofErr w:type="spellStart"/>
      <w:r w:rsidRPr="008E3A16">
        <w:rPr>
          <w:rFonts w:asciiTheme="majorHAnsi" w:hAnsiTheme="majorHAnsi" w:cs="Arial"/>
        </w:rPr>
        <w:t>NO</w:t>
      </w:r>
      <w:r w:rsidRPr="008E3A16">
        <w:rPr>
          <w:rFonts w:asciiTheme="majorHAnsi" w:hAnsiTheme="majorHAnsi" w:cs="Arial"/>
          <w:vertAlign w:val="subscript"/>
        </w:rPr>
        <w:t>x</w:t>
      </w:r>
      <w:proofErr w:type="spellEnd"/>
      <w:r w:rsidRPr="008E3A16">
        <w:rPr>
          <w:rFonts w:asciiTheme="majorHAnsi" w:hAnsiTheme="majorHAnsi" w:cs="Arial"/>
        </w:rPr>
        <w:t xml:space="preserve">, delcev, in ostalih </w:t>
      </w:r>
      <w:proofErr w:type="spellStart"/>
      <w:r w:rsidRPr="008E3A16">
        <w:rPr>
          <w:rFonts w:asciiTheme="majorHAnsi" w:hAnsiTheme="majorHAnsi" w:cs="Arial"/>
        </w:rPr>
        <w:t>emitentov</w:t>
      </w:r>
      <w:proofErr w:type="spellEnd"/>
      <w:r w:rsidRPr="008E3A16">
        <w:rPr>
          <w:rFonts w:asciiTheme="majorHAnsi" w:hAnsiTheme="majorHAnsi" w:cs="Arial"/>
        </w:rPr>
        <w:t xml:space="preserve"> kot pri motorjih z UZP.</w:t>
      </w:r>
    </w:p>
    <w:p w:rsidR="008E3A16" w:rsidRPr="008E3A16" w:rsidRDefault="008E3A16" w:rsidP="009C0045">
      <w:pPr>
        <w:pStyle w:val="Brezrazmikov"/>
        <w:rPr>
          <w:rFonts w:asciiTheme="majorHAnsi" w:hAnsiTheme="majorHAnsi" w:cs="Arial"/>
        </w:rPr>
      </w:pPr>
    </w:p>
    <w:p w:rsidR="009C0045" w:rsidRPr="008E3A16" w:rsidRDefault="009C0045" w:rsidP="009C0045">
      <w:pPr>
        <w:pStyle w:val="Brezrazmikov"/>
        <w:rPr>
          <w:rFonts w:asciiTheme="majorHAnsi" w:hAnsiTheme="majorHAnsi" w:cs="Arial"/>
          <w:lang w:val="en-US"/>
        </w:rPr>
      </w:pPr>
      <w:r w:rsidRPr="008E3A16">
        <w:rPr>
          <w:rFonts w:asciiTheme="majorHAnsi" w:hAnsiTheme="majorHAnsi" w:cs="Arial"/>
          <w:lang w:val="en-US"/>
        </w:rPr>
        <w:t xml:space="preserve">… </w:t>
      </w:r>
      <w:proofErr w:type="gramStart"/>
      <w:r w:rsidRPr="008E3A16">
        <w:rPr>
          <w:rFonts w:asciiTheme="majorHAnsi" w:hAnsiTheme="majorHAnsi" w:cs="Arial"/>
          <w:lang w:val="en-US"/>
        </w:rPr>
        <w:t xml:space="preserve">»Na </w:t>
      </w:r>
      <w:proofErr w:type="spellStart"/>
      <w:r w:rsidRPr="008E3A16">
        <w:rPr>
          <w:rFonts w:asciiTheme="majorHAnsi" w:hAnsiTheme="majorHAnsi" w:cs="Arial"/>
          <w:lang w:val="en-US"/>
        </w:rPr>
        <w:t>področju</w:t>
      </w:r>
      <w:proofErr w:type="spellEnd"/>
      <w:r w:rsidRPr="008E3A16">
        <w:rPr>
          <w:rFonts w:asciiTheme="majorHAnsi" w:hAnsiTheme="majorHAnsi" w:cs="Arial"/>
          <w:lang w:val="en-US"/>
        </w:rPr>
        <w:t xml:space="preserve"> </w:t>
      </w:r>
      <w:proofErr w:type="spellStart"/>
      <w:r w:rsidRPr="008E3A16">
        <w:rPr>
          <w:rFonts w:asciiTheme="majorHAnsi" w:hAnsiTheme="majorHAnsi" w:cs="Arial"/>
          <w:lang w:val="en-US"/>
        </w:rPr>
        <w:t>težkih</w:t>
      </w:r>
      <w:proofErr w:type="spellEnd"/>
      <w:r w:rsidRPr="008E3A16">
        <w:rPr>
          <w:rFonts w:asciiTheme="majorHAnsi" w:hAnsiTheme="majorHAnsi" w:cs="Arial"/>
          <w:lang w:val="en-US"/>
        </w:rPr>
        <w:t xml:space="preserve"> </w:t>
      </w:r>
      <w:proofErr w:type="spellStart"/>
      <w:r w:rsidRPr="008E3A16">
        <w:rPr>
          <w:rFonts w:asciiTheme="majorHAnsi" w:hAnsiTheme="majorHAnsi" w:cs="Arial"/>
          <w:lang w:val="en-US"/>
        </w:rPr>
        <w:t>tovornih</w:t>
      </w:r>
      <w:proofErr w:type="spellEnd"/>
      <w:r w:rsidRPr="008E3A16">
        <w:rPr>
          <w:rFonts w:asciiTheme="majorHAnsi" w:hAnsiTheme="majorHAnsi" w:cs="Arial"/>
          <w:lang w:val="en-US"/>
        </w:rPr>
        <w:t xml:space="preserve"> </w:t>
      </w:r>
      <w:proofErr w:type="spellStart"/>
      <w:r w:rsidRPr="008E3A16">
        <w:rPr>
          <w:rFonts w:asciiTheme="majorHAnsi" w:hAnsiTheme="majorHAnsi" w:cs="Arial"/>
          <w:lang w:val="en-US"/>
        </w:rPr>
        <w:t>vozil</w:t>
      </w:r>
      <w:proofErr w:type="spellEnd"/>
      <w:r w:rsidRPr="008E3A16">
        <w:rPr>
          <w:rFonts w:asciiTheme="majorHAnsi" w:hAnsiTheme="majorHAnsi" w:cs="Arial"/>
          <w:lang w:val="en-US"/>
        </w:rPr>
        <w:t xml:space="preserve"> je </w:t>
      </w:r>
      <w:proofErr w:type="spellStart"/>
      <w:r w:rsidRPr="008E3A16">
        <w:rPr>
          <w:rFonts w:asciiTheme="majorHAnsi" w:hAnsiTheme="majorHAnsi" w:cs="Arial"/>
          <w:lang w:val="en-US"/>
        </w:rPr>
        <w:t>identificiran</w:t>
      </w:r>
      <w:proofErr w:type="spellEnd"/>
      <w:r w:rsidRPr="008E3A16">
        <w:rPr>
          <w:rFonts w:asciiTheme="majorHAnsi" w:hAnsiTheme="majorHAnsi" w:cs="Arial"/>
          <w:lang w:val="en-US"/>
        </w:rPr>
        <w:t xml:space="preserve"> </w:t>
      </w:r>
      <w:proofErr w:type="spellStart"/>
      <w:r w:rsidRPr="008E3A16">
        <w:rPr>
          <w:rFonts w:asciiTheme="majorHAnsi" w:hAnsiTheme="majorHAnsi" w:cs="Arial"/>
          <w:lang w:val="en-US"/>
        </w:rPr>
        <w:t>kot</w:t>
      </w:r>
      <w:proofErr w:type="spellEnd"/>
      <w:r w:rsidRPr="008E3A16">
        <w:rPr>
          <w:rFonts w:asciiTheme="majorHAnsi" w:hAnsiTheme="majorHAnsi" w:cs="Arial"/>
          <w:lang w:val="en-US"/>
        </w:rPr>
        <w:t xml:space="preserve"> </w:t>
      </w:r>
      <w:proofErr w:type="spellStart"/>
      <w:r w:rsidRPr="008E3A16">
        <w:rPr>
          <w:rFonts w:asciiTheme="majorHAnsi" w:hAnsiTheme="majorHAnsi" w:cs="Arial"/>
          <w:lang w:val="en-US"/>
        </w:rPr>
        <w:t>optimalni</w:t>
      </w:r>
      <w:proofErr w:type="spellEnd"/>
      <w:r w:rsidRPr="008E3A16">
        <w:rPr>
          <w:rFonts w:asciiTheme="majorHAnsi" w:hAnsiTheme="majorHAnsi" w:cs="Arial"/>
          <w:lang w:val="en-US"/>
        </w:rPr>
        <w:t xml:space="preserve"> </w:t>
      </w:r>
      <w:proofErr w:type="spellStart"/>
      <w:r w:rsidRPr="008E3A16">
        <w:rPr>
          <w:rFonts w:asciiTheme="majorHAnsi" w:hAnsiTheme="majorHAnsi" w:cs="Arial"/>
          <w:lang w:val="en-US"/>
        </w:rPr>
        <w:t>energent</w:t>
      </w:r>
      <w:proofErr w:type="spellEnd"/>
      <w:r w:rsidRPr="008E3A16">
        <w:rPr>
          <w:rFonts w:asciiTheme="majorHAnsi" w:hAnsiTheme="majorHAnsi" w:cs="Arial"/>
          <w:lang w:val="en-US"/>
        </w:rPr>
        <w:t xml:space="preserve"> </w:t>
      </w:r>
      <w:proofErr w:type="spellStart"/>
      <w:r w:rsidRPr="008E3A16">
        <w:rPr>
          <w:rFonts w:asciiTheme="majorHAnsi" w:hAnsiTheme="majorHAnsi" w:cs="Arial"/>
          <w:lang w:val="en-US"/>
        </w:rPr>
        <w:t>utekočinjen</w:t>
      </w:r>
      <w:proofErr w:type="spellEnd"/>
      <w:r w:rsidRPr="008E3A16">
        <w:rPr>
          <w:rFonts w:asciiTheme="majorHAnsi" w:hAnsiTheme="majorHAnsi" w:cs="Arial"/>
          <w:lang w:val="en-US"/>
        </w:rPr>
        <w:t xml:space="preserve"> </w:t>
      </w:r>
      <w:proofErr w:type="spellStart"/>
      <w:r w:rsidRPr="008E3A16">
        <w:rPr>
          <w:rFonts w:asciiTheme="majorHAnsi" w:hAnsiTheme="majorHAnsi" w:cs="Arial"/>
          <w:lang w:val="en-US"/>
        </w:rPr>
        <w:t>zemeljski</w:t>
      </w:r>
      <w:proofErr w:type="spellEnd"/>
      <w:r w:rsidRPr="008E3A16">
        <w:rPr>
          <w:rFonts w:asciiTheme="majorHAnsi" w:hAnsiTheme="majorHAnsi" w:cs="Arial"/>
          <w:lang w:val="en-US"/>
        </w:rPr>
        <w:t xml:space="preserve"> </w:t>
      </w:r>
      <w:proofErr w:type="spellStart"/>
      <w:r w:rsidRPr="008E3A16">
        <w:rPr>
          <w:rFonts w:asciiTheme="majorHAnsi" w:hAnsiTheme="majorHAnsi" w:cs="Arial"/>
          <w:lang w:val="en-US"/>
        </w:rPr>
        <w:t>plin</w:t>
      </w:r>
      <w:proofErr w:type="spellEnd"/>
      <w:r w:rsidRPr="008E3A16">
        <w:rPr>
          <w:rFonts w:asciiTheme="majorHAnsi" w:hAnsiTheme="majorHAnsi" w:cs="Arial"/>
          <w:lang w:val="en-US"/>
        </w:rPr>
        <w:t xml:space="preserve"> (UZP) in </w:t>
      </w:r>
      <w:proofErr w:type="spellStart"/>
      <w:r w:rsidRPr="008E3A16">
        <w:rPr>
          <w:rFonts w:asciiTheme="majorHAnsi" w:hAnsiTheme="majorHAnsi" w:cs="Arial"/>
          <w:lang w:val="en-US"/>
        </w:rPr>
        <w:t>sicer</w:t>
      </w:r>
      <w:proofErr w:type="spellEnd"/>
      <w:r w:rsidRPr="008E3A16">
        <w:rPr>
          <w:rFonts w:asciiTheme="majorHAnsi" w:hAnsiTheme="majorHAnsi" w:cs="Arial"/>
          <w:lang w:val="en-US"/>
        </w:rPr>
        <w:t xml:space="preserve"> </w:t>
      </w:r>
      <w:proofErr w:type="spellStart"/>
      <w:r w:rsidRPr="008E3A16">
        <w:rPr>
          <w:rFonts w:asciiTheme="majorHAnsi" w:hAnsiTheme="majorHAnsi" w:cs="Arial"/>
          <w:lang w:val="en-US"/>
        </w:rPr>
        <w:t>t.i</w:t>
      </w:r>
      <w:proofErr w:type="spellEnd"/>
      <w:r w:rsidRPr="008E3A16">
        <w:rPr>
          <w:rFonts w:asciiTheme="majorHAnsi" w:hAnsiTheme="majorHAnsi" w:cs="Arial"/>
          <w:lang w:val="en-US"/>
        </w:rPr>
        <w:t xml:space="preserve">. </w:t>
      </w:r>
      <w:proofErr w:type="spellStart"/>
      <w:r w:rsidRPr="008E3A16">
        <w:rPr>
          <w:rFonts w:asciiTheme="majorHAnsi" w:hAnsiTheme="majorHAnsi" w:cs="Arial"/>
          <w:lang w:val="en-US"/>
        </w:rPr>
        <w:t>dvogorivne</w:t>
      </w:r>
      <w:proofErr w:type="spellEnd"/>
      <w:r w:rsidRPr="008E3A16">
        <w:rPr>
          <w:rFonts w:asciiTheme="majorHAnsi" w:hAnsiTheme="majorHAnsi" w:cs="Arial"/>
          <w:lang w:val="en-US"/>
        </w:rPr>
        <w:t xml:space="preserve"> </w:t>
      </w:r>
      <w:proofErr w:type="spellStart"/>
      <w:r w:rsidRPr="008E3A16">
        <w:rPr>
          <w:rFonts w:asciiTheme="majorHAnsi" w:hAnsiTheme="majorHAnsi" w:cs="Arial"/>
          <w:lang w:val="en-US"/>
        </w:rPr>
        <w:t>izvedbe</w:t>
      </w:r>
      <w:proofErr w:type="spellEnd"/>
      <w:r w:rsidRPr="008E3A16">
        <w:rPr>
          <w:rFonts w:asciiTheme="majorHAnsi" w:hAnsiTheme="majorHAnsi" w:cs="Arial"/>
          <w:lang w:val="en-US"/>
        </w:rPr>
        <w:t xml:space="preserve">, </w:t>
      </w:r>
      <w:proofErr w:type="spellStart"/>
      <w:r w:rsidRPr="008E3A16">
        <w:rPr>
          <w:rFonts w:asciiTheme="majorHAnsi" w:hAnsiTheme="majorHAnsi" w:cs="Arial"/>
          <w:lang w:val="en-US"/>
        </w:rPr>
        <w:t>pri</w:t>
      </w:r>
      <w:proofErr w:type="spellEnd"/>
      <w:r w:rsidRPr="008E3A16">
        <w:rPr>
          <w:rFonts w:asciiTheme="majorHAnsi" w:hAnsiTheme="majorHAnsi" w:cs="Arial"/>
          <w:lang w:val="en-US"/>
        </w:rPr>
        <w:t xml:space="preserve"> </w:t>
      </w:r>
      <w:proofErr w:type="spellStart"/>
      <w:r w:rsidRPr="008E3A16">
        <w:rPr>
          <w:rFonts w:asciiTheme="majorHAnsi" w:hAnsiTheme="majorHAnsi" w:cs="Arial"/>
          <w:lang w:val="en-US"/>
        </w:rPr>
        <w:t>katerih</w:t>
      </w:r>
      <w:proofErr w:type="spellEnd"/>
      <w:r w:rsidRPr="008E3A16">
        <w:rPr>
          <w:rFonts w:asciiTheme="majorHAnsi" w:hAnsiTheme="majorHAnsi" w:cs="Arial"/>
          <w:lang w:val="en-US"/>
        </w:rPr>
        <w:t xml:space="preserve"> </w:t>
      </w:r>
      <w:proofErr w:type="spellStart"/>
      <w:r w:rsidRPr="008E3A16">
        <w:rPr>
          <w:rFonts w:asciiTheme="majorHAnsi" w:hAnsiTheme="majorHAnsi" w:cs="Arial"/>
          <w:lang w:val="en-US"/>
        </w:rPr>
        <w:t>motorji</w:t>
      </w:r>
      <w:proofErr w:type="spellEnd"/>
      <w:r w:rsidRPr="008E3A16">
        <w:rPr>
          <w:rFonts w:asciiTheme="majorHAnsi" w:hAnsiTheme="majorHAnsi" w:cs="Arial"/>
          <w:lang w:val="en-US"/>
        </w:rPr>
        <w:t xml:space="preserve"> ob </w:t>
      </w:r>
      <w:proofErr w:type="spellStart"/>
      <w:r w:rsidRPr="008E3A16">
        <w:rPr>
          <w:rFonts w:asciiTheme="majorHAnsi" w:hAnsiTheme="majorHAnsi" w:cs="Arial"/>
          <w:lang w:val="en-US"/>
        </w:rPr>
        <w:t>dizelskem</w:t>
      </w:r>
      <w:proofErr w:type="spellEnd"/>
      <w:r w:rsidRPr="008E3A16">
        <w:rPr>
          <w:rFonts w:asciiTheme="majorHAnsi" w:hAnsiTheme="majorHAnsi" w:cs="Arial"/>
          <w:lang w:val="en-US"/>
        </w:rPr>
        <w:t xml:space="preserve"> </w:t>
      </w:r>
      <w:proofErr w:type="spellStart"/>
      <w:r w:rsidRPr="008E3A16">
        <w:rPr>
          <w:rFonts w:asciiTheme="majorHAnsi" w:hAnsiTheme="majorHAnsi" w:cs="Arial"/>
          <w:lang w:val="en-US"/>
        </w:rPr>
        <w:t>gorivu</w:t>
      </w:r>
      <w:proofErr w:type="spellEnd"/>
      <w:r w:rsidRPr="008E3A16">
        <w:rPr>
          <w:rFonts w:asciiTheme="majorHAnsi" w:hAnsiTheme="majorHAnsi" w:cs="Arial"/>
          <w:lang w:val="en-US"/>
        </w:rPr>
        <w:t xml:space="preserve"> </w:t>
      </w:r>
      <w:proofErr w:type="spellStart"/>
      <w:r w:rsidRPr="008E3A16">
        <w:rPr>
          <w:rFonts w:asciiTheme="majorHAnsi" w:hAnsiTheme="majorHAnsi" w:cs="Arial"/>
          <w:lang w:val="en-US"/>
        </w:rPr>
        <w:t>sočasno</w:t>
      </w:r>
      <w:proofErr w:type="spellEnd"/>
      <w:r w:rsidRPr="008E3A16">
        <w:rPr>
          <w:rFonts w:asciiTheme="majorHAnsi" w:hAnsiTheme="majorHAnsi" w:cs="Arial"/>
          <w:lang w:val="en-US"/>
        </w:rPr>
        <w:t xml:space="preserve"> </w:t>
      </w:r>
      <w:proofErr w:type="spellStart"/>
      <w:r w:rsidRPr="008E3A16">
        <w:rPr>
          <w:rFonts w:asciiTheme="majorHAnsi" w:hAnsiTheme="majorHAnsi" w:cs="Arial"/>
          <w:lang w:val="en-US"/>
        </w:rPr>
        <w:t>uporabljajo</w:t>
      </w:r>
      <w:proofErr w:type="spellEnd"/>
      <w:r w:rsidRPr="008E3A16">
        <w:rPr>
          <w:rFonts w:asciiTheme="majorHAnsi" w:hAnsiTheme="majorHAnsi" w:cs="Arial"/>
          <w:lang w:val="en-US"/>
        </w:rPr>
        <w:t xml:space="preserve"> </w:t>
      </w:r>
      <w:proofErr w:type="spellStart"/>
      <w:r w:rsidRPr="008E3A16">
        <w:rPr>
          <w:rFonts w:asciiTheme="majorHAnsi" w:hAnsiTheme="majorHAnsi" w:cs="Arial"/>
          <w:lang w:val="en-US"/>
        </w:rPr>
        <w:t>tudi</w:t>
      </w:r>
      <w:proofErr w:type="spellEnd"/>
      <w:r w:rsidRPr="008E3A16">
        <w:rPr>
          <w:rFonts w:asciiTheme="majorHAnsi" w:hAnsiTheme="majorHAnsi" w:cs="Arial"/>
          <w:lang w:val="en-US"/>
        </w:rPr>
        <w:t xml:space="preserve"> </w:t>
      </w:r>
      <w:proofErr w:type="spellStart"/>
      <w:r w:rsidRPr="008E3A16">
        <w:rPr>
          <w:rFonts w:asciiTheme="majorHAnsi" w:hAnsiTheme="majorHAnsi" w:cs="Arial"/>
          <w:lang w:val="en-US"/>
        </w:rPr>
        <w:t>plin</w:t>
      </w:r>
      <w:proofErr w:type="spellEnd"/>
      <w:r w:rsidRPr="008E3A16">
        <w:rPr>
          <w:rFonts w:asciiTheme="majorHAnsi" w:hAnsiTheme="majorHAnsi" w:cs="Arial"/>
          <w:lang w:val="en-US"/>
        </w:rPr>
        <w:t>.</w:t>
      </w:r>
      <w:proofErr w:type="gramEnd"/>
      <w:r w:rsidRPr="008E3A16">
        <w:rPr>
          <w:rFonts w:asciiTheme="majorHAnsi" w:hAnsiTheme="majorHAnsi" w:cs="Arial"/>
          <w:lang w:val="en-US"/>
        </w:rPr>
        <w:t xml:space="preserve"> </w:t>
      </w:r>
      <w:proofErr w:type="spellStart"/>
      <w:proofErr w:type="gramStart"/>
      <w:r w:rsidRPr="008E3A16">
        <w:rPr>
          <w:rFonts w:asciiTheme="majorHAnsi" w:hAnsiTheme="majorHAnsi" w:cs="Arial"/>
          <w:lang w:val="en-US"/>
        </w:rPr>
        <w:t>Dvogorivne</w:t>
      </w:r>
      <w:proofErr w:type="spellEnd"/>
      <w:r w:rsidRPr="008E3A16">
        <w:rPr>
          <w:rFonts w:asciiTheme="majorHAnsi" w:hAnsiTheme="majorHAnsi" w:cs="Arial"/>
          <w:lang w:val="en-US"/>
        </w:rPr>
        <w:t xml:space="preserve"> </w:t>
      </w:r>
      <w:proofErr w:type="spellStart"/>
      <w:r w:rsidRPr="008E3A16">
        <w:rPr>
          <w:rFonts w:asciiTheme="majorHAnsi" w:hAnsiTheme="majorHAnsi" w:cs="Arial"/>
          <w:lang w:val="en-US"/>
        </w:rPr>
        <w:t>izedbe</w:t>
      </w:r>
      <w:proofErr w:type="spellEnd"/>
      <w:r w:rsidRPr="008E3A16">
        <w:rPr>
          <w:rFonts w:asciiTheme="majorHAnsi" w:hAnsiTheme="majorHAnsi" w:cs="Arial"/>
          <w:lang w:val="en-US"/>
        </w:rPr>
        <w:t xml:space="preserve"> </w:t>
      </w:r>
      <w:proofErr w:type="spellStart"/>
      <w:r w:rsidRPr="008E3A16">
        <w:rPr>
          <w:rFonts w:asciiTheme="majorHAnsi" w:hAnsiTheme="majorHAnsi" w:cs="Arial"/>
          <w:lang w:val="en-US"/>
        </w:rPr>
        <w:t>omogočajo</w:t>
      </w:r>
      <w:proofErr w:type="spellEnd"/>
      <w:r w:rsidRPr="008E3A16">
        <w:rPr>
          <w:rFonts w:asciiTheme="majorHAnsi" w:hAnsiTheme="majorHAnsi" w:cs="Arial"/>
          <w:lang w:val="en-US"/>
        </w:rPr>
        <w:t xml:space="preserve"> </w:t>
      </w:r>
      <w:proofErr w:type="spellStart"/>
      <w:r w:rsidRPr="008E3A16">
        <w:rPr>
          <w:rFonts w:asciiTheme="majorHAnsi" w:hAnsiTheme="majorHAnsi" w:cs="Arial"/>
          <w:lang w:val="en-US"/>
        </w:rPr>
        <w:t>uporabo</w:t>
      </w:r>
      <w:proofErr w:type="spellEnd"/>
      <w:r w:rsidRPr="008E3A16">
        <w:rPr>
          <w:rFonts w:asciiTheme="majorHAnsi" w:hAnsiTheme="majorHAnsi" w:cs="Arial"/>
          <w:lang w:val="en-US"/>
        </w:rPr>
        <w:t xml:space="preserve"> UNP, SZP in UZP.</w:t>
      </w:r>
      <w:proofErr w:type="gramEnd"/>
      <w:r w:rsidRPr="008E3A16">
        <w:rPr>
          <w:rFonts w:asciiTheme="majorHAnsi" w:hAnsiTheme="majorHAnsi" w:cs="Arial"/>
          <w:lang w:val="en-US"/>
        </w:rPr>
        <w:t xml:space="preserve"> </w:t>
      </w:r>
      <w:proofErr w:type="spellStart"/>
      <w:r w:rsidRPr="008E3A16">
        <w:rPr>
          <w:rFonts w:asciiTheme="majorHAnsi" w:hAnsiTheme="majorHAnsi" w:cs="Arial"/>
          <w:lang w:val="en-US"/>
        </w:rPr>
        <w:t>Pri</w:t>
      </w:r>
      <w:proofErr w:type="spellEnd"/>
      <w:r w:rsidRPr="008E3A16">
        <w:rPr>
          <w:rFonts w:asciiTheme="majorHAnsi" w:hAnsiTheme="majorHAnsi" w:cs="Arial"/>
          <w:lang w:val="en-US"/>
        </w:rPr>
        <w:t xml:space="preserve"> tem se do 30% </w:t>
      </w:r>
      <w:proofErr w:type="spellStart"/>
      <w:r w:rsidRPr="008E3A16">
        <w:rPr>
          <w:rFonts w:asciiTheme="majorHAnsi" w:hAnsiTheme="majorHAnsi" w:cs="Arial"/>
          <w:lang w:val="en-US"/>
        </w:rPr>
        <w:t>dizelskega</w:t>
      </w:r>
      <w:proofErr w:type="spellEnd"/>
      <w:r w:rsidRPr="008E3A16">
        <w:rPr>
          <w:rFonts w:asciiTheme="majorHAnsi" w:hAnsiTheme="majorHAnsi" w:cs="Arial"/>
          <w:lang w:val="en-US"/>
        </w:rPr>
        <w:t xml:space="preserve"> </w:t>
      </w:r>
      <w:proofErr w:type="spellStart"/>
      <w:r w:rsidRPr="008E3A16">
        <w:rPr>
          <w:rFonts w:asciiTheme="majorHAnsi" w:hAnsiTheme="majorHAnsi" w:cs="Arial"/>
          <w:lang w:val="en-US"/>
        </w:rPr>
        <w:t>goriva</w:t>
      </w:r>
      <w:proofErr w:type="spellEnd"/>
      <w:r w:rsidRPr="008E3A16">
        <w:rPr>
          <w:rFonts w:asciiTheme="majorHAnsi" w:hAnsiTheme="majorHAnsi" w:cs="Arial"/>
          <w:lang w:val="en-US"/>
        </w:rPr>
        <w:t xml:space="preserve"> </w:t>
      </w:r>
      <w:proofErr w:type="spellStart"/>
      <w:r w:rsidRPr="008E3A16">
        <w:rPr>
          <w:rFonts w:asciiTheme="majorHAnsi" w:hAnsiTheme="majorHAnsi" w:cs="Arial"/>
          <w:lang w:val="en-US"/>
        </w:rPr>
        <w:t>nadomesti</w:t>
      </w:r>
      <w:proofErr w:type="spellEnd"/>
      <w:r w:rsidRPr="008E3A16">
        <w:rPr>
          <w:rFonts w:asciiTheme="majorHAnsi" w:hAnsiTheme="majorHAnsi" w:cs="Arial"/>
          <w:lang w:val="en-US"/>
        </w:rPr>
        <w:t xml:space="preserve"> s </w:t>
      </w:r>
      <w:proofErr w:type="spellStart"/>
      <w:r w:rsidRPr="008E3A16">
        <w:rPr>
          <w:rFonts w:asciiTheme="majorHAnsi" w:hAnsiTheme="majorHAnsi" w:cs="Arial"/>
          <w:lang w:val="en-US"/>
        </w:rPr>
        <w:t>plinom</w:t>
      </w:r>
      <w:proofErr w:type="spellEnd"/>
      <w:r w:rsidRPr="008E3A16">
        <w:rPr>
          <w:rFonts w:asciiTheme="majorHAnsi" w:hAnsiTheme="majorHAnsi" w:cs="Arial"/>
          <w:lang w:val="en-US"/>
        </w:rPr>
        <w:t>«</w:t>
      </w:r>
    </w:p>
    <w:p w:rsidR="009C0045" w:rsidRPr="008E3A16" w:rsidRDefault="009C0045" w:rsidP="009C0045">
      <w:pPr>
        <w:pStyle w:val="Brezrazmikov"/>
        <w:rPr>
          <w:rFonts w:asciiTheme="majorHAnsi" w:hAnsiTheme="majorHAnsi" w:cs="Arial"/>
          <w:lang w:val="en-US"/>
        </w:rPr>
      </w:pPr>
      <w:proofErr w:type="spellStart"/>
      <w:r w:rsidRPr="008E3A16">
        <w:rPr>
          <w:rFonts w:asciiTheme="majorHAnsi" w:hAnsiTheme="majorHAnsi" w:cs="Arial"/>
          <w:lang w:val="en-US"/>
        </w:rPr>
        <w:t>Dvogorivna</w:t>
      </w:r>
      <w:proofErr w:type="spellEnd"/>
      <w:r w:rsidRPr="008E3A16">
        <w:rPr>
          <w:rFonts w:asciiTheme="majorHAnsi" w:hAnsiTheme="majorHAnsi" w:cs="Arial"/>
          <w:lang w:val="en-US"/>
        </w:rPr>
        <w:t xml:space="preserve"> </w:t>
      </w:r>
      <w:proofErr w:type="spellStart"/>
      <w:r w:rsidRPr="008E3A16">
        <w:rPr>
          <w:rFonts w:asciiTheme="majorHAnsi" w:hAnsiTheme="majorHAnsi" w:cs="Arial"/>
          <w:lang w:val="en-US"/>
        </w:rPr>
        <w:t>izvedba</w:t>
      </w:r>
      <w:proofErr w:type="spellEnd"/>
      <w:r w:rsidRPr="008E3A16">
        <w:rPr>
          <w:rFonts w:asciiTheme="majorHAnsi" w:hAnsiTheme="majorHAnsi" w:cs="Arial"/>
          <w:lang w:val="en-US"/>
        </w:rPr>
        <w:t xml:space="preserve"> </w:t>
      </w:r>
      <w:proofErr w:type="spellStart"/>
      <w:r w:rsidRPr="008E3A16">
        <w:rPr>
          <w:rFonts w:asciiTheme="majorHAnsi" w:hAnsiTheme="majorHAnsi" w:cs="Arial"/>
          <w:lang w:val="en-US"/>
        </w:rPr>
        <w:t>motorjev</w:t>
      </w:r>
      <w:proofErr w:type="spellEnd"/>
      <w:r w:rsidRPr="008E3A16">
        <w:rPr>
          <w:rFonts w:asciiTheme="majorHAnsi" w:hAnsiTheme="majorHAnsi" w:cs="Arial"/>
          <w:lang w:val="en-US"/>
        </w:rPr>
        <w:t xml:space="preserve"> je </w:t>
      </w:r>
      <w:proofErr w:type="spellStart"/>
      <w:r w:rsidRPr="008E3A16">
        <w:rPr>
          <w:rFonts w:asciiTheme="majorHAnsi" w:hAnsiTheme="majorHAnsi" w:cs="Arial"/>
          <w:lang w:val="en-US"/>
        </w:rPr>
        <w:t>samo</w:t>
      </w:r>
      <w:proofErr w:type="spellEnd"/>
      <w:r w:rsidRPr="008E3A16">
        <w:rPr>
          <w:rFonts w:asciiTheme="majorHAnsi" w:hAnsiTheme="majorHAnsi" w:cs="Arial"/>
          <w:lang w:val="en-US"/>
        </w:rPr>
        <w:t xml:space="preserve"> </w:t>
      </w:r>
      <w:proofErr w:type="spellStart"/>
      <w:r w:rsidRPr="008E3A16">
        <w:rPr>
          <w:rFonts w:asciiTheme="majorHAnsi" w:hAnsiTheme="majorHAnsi" w:cs="Arial"/>
          <w:lang w:val="en-US"/>
        </w:rPr>
        <w:t>ena</w:t>
      </w:r>
      <w:proofErr w:type="spellEnd"/>
      <w:r w:rsidRPr="008E3A16">
        <w:rPr>
          <w:rFonts w:asciiTheme="majorHAnsi" w:hAnsiTheme="majorHAnsi" w:cs="Arial"/>
          <w:lang w:val="en-US"/>
        </w:rPr>
        <w:t xml:space="preserve"> </w:t>
      </w:r>
      <w:proofErr w:type="spellStart"/>
      <w:r w:rsidRPr="008E3A16">
        <w:rPr>
          <w:rFonts w:asciiTheme="majorHAnsi" w:hAnsiTheme="majorHAnsi" w:cs="Arial"/>
          <w:lang w:val="en-US"/>
        </w:rPr>
        <w:t>izvedba</w:t>
      </w:r>
      <w:proofErr w:type="spellEnd"/>
      <w:r w:rsidRPr="008E3A16">
        <w:rPr>
          <w:rFonts w:asciiTheme="majorHAnsi" w:hAnsiTheme="majorHAnsi" w:cs="Arial"/>
          <w:lang w:val="en-US"/>
        </w:rPr>
        <w:t xml:space="preserve"> in </w:t>
      </w:r>
      <w:proofErr w:type="spellStart"/>
      <w:r w:rsidRPr="008E3A16">
        <w:rPr>
          <w:rFonts w:asciiTheme="majorHAnsi" w:hAnsiTheme="majorHAnsi" w:cs="Arial"/>
          <w:lang w:val="en-US"/>
        </w:rPr>
        <w:t>še</w:t>
      </w:r>
      <w:proofErr w:type="spellEnd"/>
      <w:r w:rsidRPr="008E3A16">
        <w:rPr>
          <w:rFonts w:asciiTheme="majorHAnsi" w:hAnsiTheme="majorHAnsi" w:cs="Arial"/>
          <w:lang w:val="en-US"/>
        </w:rPr>
        <w:t xml:space="preserve"> </w:t>
      </w:r>
      <w:proofErr w:type="spellStart"/>
      <w:r w:rsidRPr="008E3A16">
        <w:rPr>
          <w:rFonts w:asciiTheme="majorHAnsi" w:hAnsiTheme="majorHAnsi" w:cs="Arial"/>
          <w:lang w:val="en-US"/>
        </w:rPr>
        <w:t>ta</w:t>
      </w:r>
      <w:proofErr w:type="spellEnd"/>
      <w:r w:rsidRPr="008E3A16">
        <w:rPr>
          <w:rFonts w:asciiTheme="majorHAnsi" w:hAnsiTheme="majorHAnsi" w:cs="Arial"/>
          <w:lang w:val="en-US"/>
        </w:rPr>
        <w:t xml:space="preserve"> je </w:t>
      </w:r>
      <w:proofErr w:type="spellStart"/>
      <w:r w:rsidRPr="008E3A16">
        <w:rPr>
          <w:rFonts w:asciiTheme="majorHAnsi" w:hAnsiTheme="majorHAnsi" w:cs="Arial"/>
          <w:lang w:val="en-US"/>
        </w:rPr>
        <w:t>mišljena</w:t>
      </w:r>
      <w:proofErr w:type="spellEnd"/>
      <w:r w:rsidRPr="008E3A16">
        <w:rPr>
          <w:rFonts w:asciiTheme="majorHAnsi" w:hAnsiTheme="majorHAnsi" w:cs="Arial"/>
          <w:lang w:val="en-US"/>
        </w:rPr>
        <w:t xml:space="preserve"> </w:t>
      </w:r>
      <w:proofErr w:type="spellStart"/>
      <w:r w:rsidRPr="008E3A16">
        <w:rPr>
          <w:rFonts w:asciiTheme="majorHAnsi" w:hAnsiTheme="majorHAnsi" w:cs="Arial"/>
          <w:lang w:val="en-US"/>
        </w:rPr>
        <w:t>kot</w:t>
      </w:r>
      <w:proofErr w:type="spellEnd"/>
      <w:r w:rsidRPr="008E3A16">
        <w:rPr>
          <w:rFonts w:asciiTheme="majorHAnsi" w:hAnsiTheme="majorHAnsi" w:cs="Arial"/>
          <w:lang w:val="en-US"/>
        </w:rPr>
        <w:t xml:space="preserve"> </w:t>
      </w:r>
      <w:proofErr w:type="spellStart"/>
      <w:r w:rsidRPr="008E3A16">
        <w:rPr>
          <w:rFonts w:asciiTheme="majorHAnsi" w:hAnsiTheme="majorHAnsi" w:cs="Arial"/>
          <w:lang w:val="en-US"/>
        </w:rPr>
        <w:t>premostitvena</w:t>
      </w:r>
      <w:proofErr w:type="spellEnd"/>
      <w:r w:rsidRPr="008E3A16">
        <w:rPr>
          <w:rFonts w:asciiTheme="majorHAnsi" w:hAnsiTheme="majorHAnsi" w:cs="Arial"/>
          <w:lang w:val="en-US"/>
        </w:rPr>
        <w:t xml:space="preserve"> </w:t>
      </w:r>
      <w:proofErr w:type="spellStart"/>
      <w:r w:rsidRPr="008E3A16">
        <w:rPr>
          <w:rFonts w:asciiTheme="majorHAnsi" w:hAnsiTheme="majorHAnsi" w:cs="Arial"/>
          <w:lang w:val="en-US"/>
        </w:rPr>
        <w:t>tehnologija</w:t>
      </w:r>
      <w:proofErr w:type="spellEnd"/>
      <w:r w:rsidRPr="008E3A16">
        <w:rPr>
          <w:rFonts w:asciiTheme="majorHAnsi" w:hAnsiTheme="majorHAnsi" w:cs="Arial"/>
          <w:lang w:val="en-US"/>
        </w:rPr>
        <w:t xml:space="preserve"> do </w:t>
      </w:r>
      <w:proofErr w:type="spellStart"/>
      <w:r w:rsidRPr="008E3A16">
        <w:rPr>
          <w:rFonts w:asciiTheme="majorHAnsi" w:hAnsiTheme="majorHAnsi" w:cs="Arial"/>
          <w:lang w:val="en-US"/>
        </w:rPr>
        <w:t>obdobja</w:t>
      </w:r>
      <w:proofErr w:type="spellEnd"/>
      <w:r w:rsidRPr="008E3A16">
        <w:rPr>
          <w:rFonts w:asciiTheme="majorHAnsi" w:hAnsiTheme="majorHAnsi" w:cs="Arial"/>
          <w:lang w:val="en-US"/>
        </w:rPr>
        <w:t xml:space="preserve">, </w:t>
      </w:r>
      <w:proofErr w:type="spellStart"/>
      <w:proofErr w:type="gramStart"/>
      <w:r w:rsidRPr="008E3A16">
        <w:rPr>
          <w:rFonts w:asciiTheme="majorHAnsi" w:hAnsiTheme="majorHAnsi" w:cs="Arial"/>
          <w:lang w:val="en-US"/>
        </w:rPr>
        <w:t>ko</w:t>
      </w:r>
      <w:proofErr w:type="spellEnd"/>
      <w:proofErr w:type="gramEnd"/>
      <w:r w:rsidRPr="008E3A16">
        <w:rPr>
          <w:rFonts w:asciiTheme="majorHAnsi" w:hAnsiTheme="majorHAnsi" w:cs="Arial"/>
          <w:lang w:val="en-US"/>
        </w:rPr>
        <w:t xml:space="preserve"> se </w:t>
      </w:r>
      <w:proofErr w:type="spellStart"/>
      <w:r w:rsidRPr="008E3A16">
        <w:rPr>
          <w:rFonts w:asciiTheme="majorHAnsi" w:hAnsiTheme="majorHAnsi" w:cs="Arial"/>
          <w:lang w:val="en-US"/>
        </w:rPr>
        <w:t>bodo</w:t>
      </w:r>
      <w:proofErr w:type="spellEnd"/>
      <w:r w:rsidRPr="008E3A16">
        <w:rPr>
          <w:rFonts w:asciiTheme="majorHAnsi" w:hAnsiTheme="majorHAnsi" w:cs="Arial"/>
          <w:lang w:val="en-US"/>
        </w:rPr>
        <w:t xml:space="preserve"> </w:t>
      </w:r>
      <w:proofErr w:type="spellStart"/>
      <w:r w:rsidRPr="008E3A16">
        <w:rPr>
          <w:rFonts w:asciiTheme="majorHAnsi" w:hAnsiTheme="majorHAnsi" w:cs="Arial"/>
          <w:lang w:val="en-US"/>
        </w:rPr>
        <w:t>uveljavili</w:t>
      </w:r>
      <w:proofErr w:type="spellEnd"/>
      <w:r w:rsidRPr="008E3A16">
        <w:rPr>
          <w:rFonts w:asciiTheme="majorHAnsi" w:hAnsiTheme="majorHAnsi" w:cs="Arial"/>
          <w:lang w:val="en-US"/>
        </w:rPr>
        <w:t xml:space="preserve"> </w:t>
      </w:r>
      <w:proofErr w:type="spellStart"/>
      <w:r w:rsidRPr="008E3A16">
        <w:rPr>
          <w:rFonts w:asciiTheme="majorHAnsi" w:hAnsiTheme="majorHAnsi" w:cs="Arial"/>
          <w:lang w:val="en-US"/>
        </w:rPr>
        <w:t>plinski</w:t>
      </w:r>
      <w:proofErr w:type="spellEnd"/>
      <w:r w:rsidRPr="008E3A16">
        <w:rPr>
          <w:rFonts w:asciiTheme="majorHAnsi" w:hAnsiTheme="majorHAnsi" w:cs="Arial"/>
          <w:lang w:val="en-US"/>
        </w:rPr>
        <w:t xml:space="preserve"> </w:t>
      </w:r>
      <w:proofErr w:type="spellStart"/>
      <w:r w:rsidRPr="008E3A16">
        <w:rPr>
          <w:rFonts w:asciiTheme="majorHAnsi" w:hAnsiTheme="majorHAnsi" w:cs="Arial"/>
          <w:lang w:val="en-US"/>
        </w:rPr>
        <w:t>motorji</w:t>
      </w:r>
      <w:proofErr w:type="spellEnd"/>
      <w:r w:rsidRPr="008E3A16">
        <w:rPr>
          <w:rFonts w:asciiTheme="majorHAnsi" w:hAnsiTheme="majorHAnsi" w:cs="Arial"/>
          <w:lang w:val="en-US"/>
        </w:rPr>
        <w:t xml:space="preserve">, </w:t>
      </w:r>
      <w:proofErr w:type="spellStart"/>
      <w:r w:rsidRPr="008E3A16">
        <w:rPr>
          <w:rFonts w:asciiTheme="majorHAnsi" w:hAnsiTheme="majorHAnsi" w:cs="Arial"/>
          <w:lang w:val="en-US"/>
        </w:rPr>
        <w:t>ki</w:t>
      </w:r>
      <w:proofErr w:type="spellEnd"/>
      <w:r w:rsidRPr="008E3A16">
        <w:rPr>
          <w:rFonts w:asciiTheme="majorHAnsi" w:hAnsiTheme="majorHAnsi" w:cs="Arial"/>
          <w:lang w:val="en-US"/>
        </w:rPr>
        <w:t xml:space="preserve"> v </w:t>
      </w:r>
      <w:proofErr w:type="spellStart"/>
      <w:r w:rsidRPr="008E3A16">
        <w:rPr>
          <w:rFonts w:asciiTheme="majorHAnsi" w:hAnsiTheme="majorHAnsi" w:cs="Arial"/>
          <w:lang w:val="en-US"/>
        </w:rPr>
        <w:t>celoti</w:t>
      </w:r>
      <w:proofErr w:type="spellEnd"/>
      <w:r w:rsidRPr="008E3A16">
        <w:rPr>
          <w:rFonts w:asciiTheme="majorHAnsi" w:hAnsiTheme="majorHAnsi" w:cs="Arial"/>
          <w:lang w:val="en-US"/>
        </w:rPr>
        <w:t xml:space="preserve"> </w:t>
      </w:r>
      <w:proofErr w:type="spellStart"/>
      <w:r w:rsidRPr="008E3A16">
        <w:rPr>
          <w:rFonts w:asciiTheme="majorHAnsi" w:hAnsiTheme="majorHAnsi" w:cs="Arial"/>
          <w:lang w:val="en-US"/>
        </w:rPr>
        <w:t>uporabljajo</w:t>
      </w:r>
      <w:proofErr w:type="spellEnd"/>
      <w:r w:rsidRPr="008E3A16">
        <w:rPr>
          <w:rFonts w:asciiTheme="majorHAnsi" w:hAnsiTheme="majorHAnsi" w:cs="Arial"/>
          <w:lang w:val="en-US"/>
        </w:rPr>
        <w:t xml:space="preserve"> </w:t>
      </w:r>
      <w:proofErr w:type="spellStart"/>
      <w:r w:rsidRPr="008E3A16">
        <w:rPr>
          <w:rFonts w:asciiTheme="majorHAnsi" w:hAnsiTheme="majorHAnsi" w:cs="Arial"/>
          <w:lang w:val="en-US"/>
        </w:rPr>
        <w:t>samo</w:t>
      </w:r>
      <w:proofErr w:type="spellEnd"/>
      <w:r w:rsidRPr="008E3A16">
        <w:rPr>
          <w:rFonts w:asciiTheme="majorHAnsi" w:hAnsiTheme="majorHAnsi" w:cs="Arial"/>
          <w:lang w:val="en-US"/>
        </w:rPr>
        <w:t xml:space="preserve"> ZP </w:t>
      </w:r>
      <w:proofErr w:type="spellStart"/>
      <w:r w:rsidRPr="008E3A16">
        <w:rPr>
          <w:rFonts w:asciiTheme="majorHAnsi" w:hAnsiTheme="majorHAnsi" w:cs="Arial"/>
          <w:lang w:val="en-US"/>
        </w:rPr>
        <w:t>za</w:t>
      </w:r>
      <w:proofErr w:type="spellEnd"/>
      <w:r w:rsidRPr="008E3A16">
        <w:rPr>
          <w:rFonts w:asciiTheme="majorHAnsi" w:hAnsiTheme="majorHAnsi" w:cs="Arial"/>
          <w:lang w:val="en-US"/>
        </w:rPr>
        <w:t xml:space="preserve"> </w:t>
      </w:r>
      <w:proofErr w:type="spellStart"/>
      <w:r w:rsidRPr="008E3A16">
        <w:rPr>
          <w:rFonts w:asciiTheme="majorHAnsi" w:hAnsiTheme="majorHAnsi" w:cs="Arial"/>
          <w:lang w:val="en-US"/>
        </w:rPr>
        <w:t>pogonsko</w:t>
      </w:r>
      <w:proofErr w:type="spellEnd"/>
      <w:r w:rsidRPr="008E3A16">
        <w:rPr>
          <w:rFonts w:asciiTheme="majorHAnsi" w:hAnsiTheme="majorHAnsi" w:cs="Arial"/>
          <w:lang w:val="en-US"/>
        </w:rPr>
        <w:t xml:space="preserve"> </w:t>
      </w:r>
      <w:proofErr w:type="spellStart"/>
      <w:r w:rsidRPr="008E3A16">
        <w:rPr>
          <w:rFonts w:asciiTheme="majorHAnsi" w:hAnsiTheme="majorHAnsi" w:cs="Arial"/>
          <w:lang w:val="en-US"/>
        </w:rPr>
        <w:t>gorivo</w:t>
      </w:r>
      <w:proofErr w:type="spellEnd"/>
      <w:r w:rsidRPr="008E3A16">
        <w:rPr>
          <w:rFonts w:asciiTheme="majorHAnsi" w:hAnsiTheme="majorHAnsi" w:cs="Arial"/>
          <w:lang w:val="en-US"/>
        </w:rPr>
        <w:t xml:space="preserve">. Ta je </w:t>
      </w:r>
      <w:proofErr w:type="spellStart"/>
      <w:r w:rsidRPr="008E3A16">
        <w:rPr>
          <w:rFonts w:asciiTheme="majorHAnsi" w:hAnsiTheme="majorHAnsi" w:cs="Arial"/>
          <w:lang w:val="en-US"/>
        </w:rPr>
        <w:t>lahko</w:t>
      </w:r>
      <w:proofErr w:type="spellEnd"/>
      <w:r w:rsidRPr="008E3A16">
        <w:rPr>
          <w:rFonts w:asciiTheme="majorHAnsi" w:hAnsiTheme="majorHAnsi" w:cs="Arial"/>
          <w:lang w:val="en-US"/>
        </w:rPr>
        <w:t xml:space="preserve"> </w:t>
      </w:r>
      <w:proofErr w:type="spellStart"/>
      <w:r w:rsidRPr="008E3A16">
        <w:rPr>
          <w:rFonts w:asciiTheme="majorHAnsi" w:hAnsiTheme="majorHAnsi" w:cs="Arial"/>
          <w:lang w:val="en-US"/>
        </w:rPr>
        <w:t>shranjen</w:t>
      </w:r>
      <w:proofErr w:type="spellEnd"/>
      <w:r w:rsidRPr="008E3A16">
        <w:rPr>
          <w:rFonts w:asciiTheme="majorHAnsi" w:hAnsiTheme="majorHAnsi" w:cs="Arial"/>
          <w:lang w:val="en-US"/>
        </w:rPr>
        <w:t xml:space="preserve"> v </w:t>
      </w:r>
      <w:proofErr w:type="spellStart"/>
      <w:r w:rsidRPr="008E3A16">
        <w:rPr>
          <w:rFonts w:asciiTheme="majorHAnsi" w:hAnsiTheme="majorHAnsi" w:cs="Arial"/>
          <w:lang w:val="en-US"/>
        </w:rPr>
        <w:t>obliki</w:t>
      </w:r>
      <w:proofErr w:type="spellEnd"/>
      <w:r w:rsidRPr="008E3A16">
        <w:rPr>
          <w:rFonts w:asciiTheme="majorHAnsi" w:hAnsiTheme="majorHAnsi" w:cs="Arial"/>
          <w:lang w:val="en-US"/>
        </w:rPr>
        <w:t xml:space="preserve"> SZP </w:t>
      </w:r>
      <w:proofErr w:type="spellStart"/>
      <w:proofErr w:type="gramStart"/>
      <w:r w:rsidRPr="008E3A16">
        <w:rPr>
          <w:rFonts w:asciiTheme="majorHAnsi" w:hAnsiTheme="majorHAnsi" w:cs="Arial"/>
          <w:lang w:val="en-US"/>
        </w:rPr>
        <w:t>ali</w:t>
      </w:r>
      <w:proofErr w:type="spellEnd"/>
      <w:proofErr w:type="gramEnd"/>
      <w:r w:rsidRPr="008E3A16">
        <w:rPr>
          <w:rFonts w:asciiTheme="majorHAnsi" w:hAnsiTheme="majorHAnsi" w:cs="Arial"/>
          <w:lang w:val="en-US"/>
        </w:rPr>
        <w:t xml:space="preserve"> UZP. </w:t>
      </w:r>
      <w:r w:rsidR="004F32B0">
        <w:rPr>
          <w:rFonts w:asciiTheme="majorHAnsi" w:hAnsiTheme="majorHAnsi" w:cs="Arial"/>
          <w:lang w:val="en-US"/>
        </w:rPr>
        <w:t xml:space="preserve"> </w:t>
      </w:r>
      <w:proofErr w:type="spellStart"/>
      <w:r w:rsidRPr="008E3A16">
        <w:rPr>
          <w:rFonts w:asciiTheme="majorHAnsi" w:hAnsiTheme="majorHAnsi" w:cs="Arial"/>
          <w:lang w:val="en-US"/>
        </w:rPr>
        <w:t>Predvideva</w:t>
      </w:r>
      <w:proofErr w:type="spellEnd"/>
      <w:r w:rsidRPr="008E3A16">
        <w:rPr>
          <w:rFonts w:asciiTheme="majorHAnsi" w:hAnsiTheme="majorHAnsi" w:cs="Arial"/>
          <w:lang w:val="en-US"/>
        </w:rPr>
        <w:t xml:space="preserve"> se (v </w:t>
      </w:r>
      <w:proofErr w:type="spellStart"/>
      <w:r w:rsidRPr="008E3A16">
        <w:rPr>
          <w:rFonts w:asciiTheme="majorHAnsi" w:hAnsiTheme="majorHAnsi" w:cs="Arial"/>
          <w:lang w:val="en-US"/>
        </w:rPr>
        <w:t>Italiji</w:t>
      </w:r>
      <w:proofErr w:type="spellEnd"/>
      <w:r w:rsidRPr="008E3A16">
        <w:rPr>
          <w:rFonts w:asciiTheme="majorHAnsi" w:hAnsiTheme="majorHAnsi" w:cs="Arial"/>
          <w:lang w:val="en-US"/>
        </w:rPr>
        <w:t xml:space="preserve"> se </w:t>
      </w:r>
      <w:proofErr w:type="spellStart"/>
      <w:r w:rsidRPr="008E3A16">
        <w:rPr>
          <w:rFonts w:asciiTheme="majorHAnsi" w:hAnsiTheme="majorHAnsi" w:cs="Arial"/>
          <w:lang w:val="en-US"/>
        </w:rPr>
        <w:t>tudi</w:t>
      </w:r>
      <w:proofErr w:type="spellEnd"/>
      <w:r w:rsidRPr="008E3A16">
        <w:rPr>
          <w:rFonts w:asciiTheme="majorHAnsi" w:hAnsiTheme="majorHAnsi" w:cs="Arial"/>
          <w:lang w:val="en-US"/>
        </w:rPr>
        <w:t xml:space="preserve"> to </w:t>
      </w:r>
      <w:proofErr w:type="spellStart"/>
      <w:r w:rsidRPr="008E3A16">
        <w:rPr>
          <w:rFonts w:asciiTheme="majorHAnsi" w:hAnsiTheme="majorHAnsi" w:cs="Arial"/>
          <w:lang w:val="en-US"/>
        </w:rPr>
        <w:t>dejansko</w:t>
      </w:r>
      <w:proofErr w:type="spellEnd"/>
      <w:r w:rsidRPr="008E3A16">
        <w:rPr>
          <w:rFonts w:asciiTheme="majorHAnsi" w:hAnsiTheme="majorHAnsi" w:cs="Arial"/>
          <w:lang w:val="en-US"/>
        </w:rPr>
        <w:t xml:space="preserve"> </w:t>
      </w:r>
      <w:proofErr w:type="spellStart"/>
      <w:r w:rsidRPr="008E3A16">
        <w:rPr>
          <w:rFonts w:asciiTheme="majorHAnsi" w:hAnsiTheme="majorHAnsi" w:cs="Arial"/>
          <w:lang w:val="en-US"/>
        </w:rPr>
        <w:t>izkazuje</w:t>
      </w:r>
      <w:proofErr w:type="spellEnd"/>
      <w:r w:rsidRPr="008E3A16">
        <w:rPr>
          <w:rFonts w:asciiTheme="majorHAnsi" w:hAnsiTheme="majorHAnsi" w:cs="Arial"/>
          <w:lang w:val="en-US"/>
        </w:rPr>
        <w:t xml:space="preserve">), </w:t>
      </w:r>
      <w:proofErr w:type="spellStart"/>
      <w:r w:rsidRPr="008E3A16">
        <w:rPr>
          <w:rFonts w:asciiTheme="majorHAnsi" w:hAnsiTheme="majorHAnsi" w:cs="Arial"/>
          <w:lang w:val="en-US"/>
        </w:rPr>
        <w:t>da</w:t>
      </w:r>
      <w:proofErr w:type="spellEnd"/>
      <w:r w:rsidRPr="008E3A16">
        <w:rPr>
          <w:rFonts w:asciiTheme="majorHAnsi" w:hAnsiTheme="majorHAnsi" w:cs="Arial"/>
          <w:lang w:val="en-US"/>
        </w:rPr>
        <w:t xml:space="preserve"> </w:t>
      </w:r>
      <w:proofErr w:type="spellStart"/>
      <w:r w:rsidRPr="008E3A16">
        <w:rPr>
          <w:rFonts w:asciiTheme="majorHAnsi" w:hAnsiTheme="majorHAnsi" w:cs="Arial"/>
          <w:lang w:val="en-US"/>
        </w:rPr>
        <w:t>bodo</w:t>
      </w:r>
      <w:proofErr w:type="spellEnd"/>
      <w:r w:rsidRPr="008E3A16">
        <w:rPr>
          <w:rFonts w:asciiTheme="majorHAnsi" w:hAnsiTheme="majorHAnsi" w:cs="Arial"/>
          <w:lang w:val="en-US"/>
        </w:rPr>
        <w:t xml:space="preserve"> v </w:t>
      </w:r>
      <w:proofErr w:type="spellStart"/>
      <w:r w:rsidRPr="008E3A16">
        <w:rPr>
          <w:rFonts w:asciiTheme="majorHAnsi" w:hAnsiTheme="majorHAnsi" w:cs="Arial"/>
          <w:lang w:val="en-US"/>
        </w:rPr>
        <w:t>končni</w:t>
      </w:r>
      <w:proofErr w:type="spellEnd"/>
      <w:r w:rsidRPr="008E3A16">
        <w:rPr>
          <w:rFonts w:asciiTheme="majorHAnsi" w:hAnsiTheme="majorHAnsi" w:cs="Arial"/>
          <w:lang w:val="en-US"/>
        </w:rPr>
        <w:t xml:space="preserve"> </w:t>
      </w:r>
      <w:proofErr w:type="spellStart"/>
      <w:r w:rsidRPr="008E3A16">
        <w:rPr>
          <w:rFonts w:asciiTheme="majorHAnsi" w:hAnsiTheme="majorHAnsi" w:cs="Arial"/>
          <w:lang w:val="en-US"/>
        </w:rPr>
        <w:t>fazi</w:t>
      </w:r>
      <w:proofErr w:type="spellEnd"/>
      <w:r w:rsidRPr="008E3A16">
        <w:rPr>
          <w:rFonts w:asciiTheme="majorHAnsi" w:hAnsiTheme="majorHAnsi" w:cs="Arial"/>
          <w:lang w:val="en-US"/>
        </w:rPr>
        <w:t xml:space="preserve"> </w:t>
      </w:r>
      <w:proofErr w:type="spellStart"/>
      <w:r w:rsidRPr="008E3A16">
        <w:rPr>
          <w:rFonts w:asciiTheme="majorHAnsi" w:hAnsiTheme="majorHAnsi" w:cs="Arial"/>
          <w:lang w:val="en-US"/>
        </w:rPr>
        <w:t>prišli</w:t>
      </w:r>
      <w:proofErr w:type="spellEnd"/>
      <w:r w:rsidRPr="008E3A16">
        <w:rPr>
          <w:rFonts w:asciiTheme="majorHAnsi" w:hAnsiTheme="majorHAnsi" w:cs="Arial"/>
          <w:lang w:val="en-US"/>
        </w:rPr>
        <w:t xml:space="preserve"> v </w:t>
      </w:r>
      <w:proofErr w:type="spellStart"/>
      <w:r w:rsidRPr="008E3A16">
        <w:rPr>
          <w:rFonts w:asciiTheme="majorHAnsi" w:hAnsiTheme="majorHAnsi" w:cs="Arial"/>
          <w:lang w:val="en-US"/>
        </w:rPr>
        <w:t>poštev</w:t>
      </w:r>
      <w:proofErr w:type="spellEnd"/>
      <w:r w:rsidRPr="008E3A16">
        <w:rPr>
          <w:rFonts w:asciiTheme="majorHAnsi" w:hAnsiTheme="majorHAnsi" w:cs="Arial"/>
          <w:lang w:val="en-US"/>
        </w:rPr>
        <w:t xml:space="preserve"> </w:t>
      </w:r>
      <w:proofErr w:type="spellStart"/>
      <w:r w:rsidRPr="008E3A16">
        <w:rPr>
          <w:rFonts w:asciiTheme="majorHAnsi" w:hAnsiTheme="majorHAnsi" w:cs="Arial"/>
          <w:lang w:val="en-US"/>
        </w:rPr>
        <w:t>samo</w:t>
      </w:r>
      <w:proofErr w:type="spellEnd"/>
      <w:r w:rsidRPr="008E3A16">
        <w:rPr>
          <w:rFonts w:asciiTheme="majorHAnsi" w:hAnsiTheme="majorHAnsi" w:cs="Arial"/>
          <w:lang w:val="en-US"/>
        </w:rPr>
        <w:t xml:space="preserve"> </w:t>
      </w:r>
      <w:proofErr w:type="spellStart"/>
      <w:r w:rsidRPr="008E3A16">
        <w:rPr>
          <w:rFonts w:asciiTheme="majorHAnsi" w:hAnsiTheme="majorHAnsi" w:cs="Arial"/>
          <w:lang w:val="en-US"/>
        </w:rPr>
        <w:t>motorji</w:t>
      </w:r>
      <w:proofErr w:type="spellEnd"/>
      <w:r w:rsidRPr="008E3A16">
        <w:rPr>
          <w:rFonts w:asciiTheme="majorHAnsi" w:hAnsiTheme="majorHAnsi" w:cs="Arial"/>
          <w:lang w:val="en-US"/>
        </w:rPr>
        <w:t xml:space="preserve"> </w:t>
      </w:r>
      <w:proofErr w:type="spellStart"/>
      <w:proofErr w:type="gramStart"/>
      <w:r w:rsidRPr="008E3A16">
        <w:rPr>
          <w:rFonts w:asciiTheme="majorHAnsi" w:hAnsiTheme="majorHAnsi" w:cs="Arial"/>
          <w:lang w:val="en-US"/>
        </w:rPr>
        <w:t>na</w:t>
      </w:r>
      <w:proofErr w:type="spellEnd"/>
      <w:proofErr w:type="gramEnd"/>
      <w:r w:rsidRPr="008E3A16">
        <w:rPr>
          <w:rFonts w:asciiTheme="majorHAnsi" w:hAnsiTheme="majorHAnsi" w:cs="Arial"/>
          <w:lang w:val="en-US"/>
        </w:rPr>
        <w:t xml:space="preserve"> </w:t>
      </w:r>
      <w:proofErr w:type="spellStart"/>
      <w:r w:rsidRPr="008E3A16">
        <w:rPr>
          <w:rFonts w:asciiTheme="majorHAnsi" w:hAnsiTheme="majorHAnsi" w:cs="Arial"/>
          <w:lang w:val="en-US"/>
        </w:rPr>
        <w:t>eno</w:t>
      </w:r>
      <w:proofErr w:type="spellEnd"/>
      <w:r w:rsidRPr="008E3A16">
        <w:rPr>
          <w:rFonts w:asciiTheme="majorHAnsi" w:hAnsiTheme="majorHAnsi" w:cs="Arial"/>
          <w:lang w:val="en-US"/>
        </w:rPr>
        <w:t xml:space="preserve"> </w:t>
      </w:r>
      <w:proofErr w:type="spellStart"/>
      <w:r w:rsidRPr="008E3A16">
        <w:rPr>
          <w:rFonts w:asciiTheme="majorHAnsi" w:hAnsiTheme="majorHAnsi" w:cs="Arial"/>
          <w:lang w:val="en-US"/>
        </w:rPr>
        <w:t>gorivo</w:t>
      </w:r>
      <w:proofErr w:type="spellEnd"/>
      <w:r w:rsidRPr="008E3A16">
        <w:rPr>
          <w:rFonts w:asciiTheme="majorHAnsi" w:hAnsiTheme="majorHAnsi" w:cs="Arial"/>
          <w:lang w:val="en-US"/>
        </w:rPr>
        <w:t xml:space="preserve">, </w:t>
      </w:r>
      <w:proofErr w:type="spellStart"/>
      <w:r w:rsidRPr="008E3A16">
        <w:rPr>
          <w:rFonts w:asciiTheme="majorHAnsi" w:hAnsiTheme="majorHAnsi" w:cs="Arial"/>
          <w:lang w:val="en-US"/>
        </w:rPr>
        <w:t>torej</w:t>
      </w:r>
      <w:proofErr w:type="spellEnd"/>
      <w:r w:rsidRPr="008E3A16">
        <w:rPr>
          <w:rFonts w:asciiTheme="majorHAnsi" w:hAnsiTheme="majorHAnsi" w:cs="Arial"/>
          <w:lang w:val="en-US"/>
        </w:rPr>
        <w:t xml:space="preserve"> </w:t>
      </w:r>
      <w:proofErr w:type="spellStart"/>
      <w:r w:rsidRPr="008E3A16">
        <w:rPr>
          <w:rFonts w:asciiTheme="majorHAnsi" w:hAnsiTheme="majorHAnsi" w:cs="Arial"/>
          <w:lang w:val="en-US"/>
        </w:rPr>
        <w:t>na</w:t>
      </w:r>
      <w:proofErr w:type="spellEnd"/>
      <w:r w:rsidRPr="008E3A16">
        <w:rPr>
          <w:rFonts w:asciiTheme="majorHAnsi" w:hAnsiTheme="majorHAnsi" w:cs="Arial"/>
          <w:lang w:val="en-US"/>
        </w:rPr>
        <w:t xml:space="preserve"> UZP (</w:t>
      </w:r>
      <w:proofErr w:type="spellStart"/>
      <w:r w:rsidRPr="008E3A16">
        <w:rPr>
          <w:rFonts w:asciiTheme="majorHAnsi" w:hAnsiTheme="majorHAnsi" w:cs="Arial"/>
          <w:lang w:val="en-US"/>
        </w:rPr>
        <w:t>plinski</w:t>
      </w:r>
      <w:proofErr w:type="spellEnd"/>
      <w:r w:rsidRPr="008E3A16">
        <w:rPr>
          <w:rFonts w:asciiTheme="majorHAnsi" w:hAnsiTheme="majorHAnsi" w:cs="Arial"/>
          <w:lang w:val="en-US"/>
        </w:rPr>
        <w:t xml:space="preserve"> </w:t>
      </w:r>
      <w:proofErr w:type="spellStart"/>
      <w:r w:rsidRPr="008E3A16">
        <w:rPr>
          <w:rFonts w:asciiTheme="majorHAnsi" w:hAnsiTheme="majorHAnsi" w:cs="Arial"/>
          <w:lang w:val="en-US"/>
        </w:rPr>
        <w:t>motorji</w:t>
      </w:r>
      <w:proofErr w:type="spellEnd"/>
      <w:r w:rsidRPr="008E3A16">
        <w:rPr>
          <w:rFonts w:asciiTheme="majorHAnsi" w:hAnsiTheme="majorHAnsi" w:cs="Arial"/>
          <w:lang w:val="en-US"/>
        </w:rPr>
        <w:t>).</w:t>
      </w:r>
    </w:p>
    <w:p w:rsidR="009C0045" w:rsidRPr="008E3A16" w:rsidRDefault="009C0045" w:rsidP="009C0045">
      <w:pPr>
        <w:pStyle w:val="Brezrazmikov"/>
        <w:rPr>
          <w:rFonts w:asciiTheme="majorHAnsi" w:hAnsiTheme="majorHAnsi" w:cs="Arial"/>
        </w:rPr>
      </w:pPr>
    </w:p>
    <w:p w:rsidR="009C0045" w:rsidRPr="008E3A16" w:rsidRDefault="009C0045" w:rsidP="009C0045">
      <w:pPr>
        <w:pStyle w:val="Brezrazmikov"/>
        <w:rPr>
          <w:rFonts w:asciiTheme="majorHAnsi" w:hAnsiTheme="majorHAnsi" w:cs="Arial"/>
        </w:rPr>
      </w:pPr>
      <w:r w:rsidRPr="008E3A16">
        <w:rPr>
          <w:rFonts w:asciiTheme="majorHAnsi" w:hAnsiTheme="majorHAnsi" w:cs="Arial"/>
        </w:rPr>
        <w:t xml:space="preserve">Realnost je uvajanje plinskih motorjev s 100% rabo </w:t>
      </w:r>
      <w:bookmarkStart w:id="0" w:name="_GoBack"/>
      <w:bookmarkEnd w:id="0"/>
      <w:r w:rsidRPr="008E3A16">
        <w:rPr>
          <w:rFonts w:asciiTheme="majorHAnsi" w:hAnsiTheme="majorHAnsi" w:cs="Arial"/>
        </w:rPr>
        <w:t xml:space="preserve"> UZP. S tem bi v težkem tovornem prometu tudi razrešili potrebne količine potrebnega mešanja </w:t>
      </w:r>
      <w:proofErr w:type="spellStart"/>
      <w:r w:rsidRPr="008E3A16">
        <w:rPr>
          <w:rFonts w:asciiTheme="majorHAnsi" w:hAnsiTheme="majorHAnsi" w:cs="Arial"/>
        </w:rPr>
        <w:t>diesel</w:t>
      </w:r>
      <w:proofErr w:type="spellEnd"/>
      <w:r w:rsidRPr="008E3A16">
        <w:rPr>
          <w:rFonts w:asciiTheme="majorHAnsi" w:hAnsiTheme="majorHAnsi" w:cs="Arial"/>
        </w:rPr>
        <w:t xml:space="preserve"> goriv z </w:t>
      </w:r>
      <w:proofErr w:type="spellStart"/>
      <w:r w:rsidRPr="008E3A16">
        <w:rPr>
          <w:rFonts w:asciiTheme="majorHAnsi" w:hAnsiTheme="majorHAnsi" w:cs="Arial"/>
        </w:rPr>
        <w:t>biodieslom</w:t>
      </w:r>
      <w:proofErr w:type="spellEnd"/>
      <w:r w:rsidRPr="008E3A16">
        <w:rPr>
          <w:rFonts w:asciiTheme="majorHAnsi" w:hAnsiTheme="majorHAnsi" w:cs="Arial"/>
        </w:rPr>
        <w:t xml:space="preserve">, ki je emisijsko gledano okoljsko še slabše gorivo od samega </w:t>
      </w:r>
      <w:proofErr w:type="spellStart"/>
      <w:r w:rsidRPr="008E3A16">
        <w:rPr>
          <w:rFonts w:asciiTheme="majorHAnsi" w:hAnsiTheme="majorHAnsi" w:cs="Arial"/>
        </w:rPr>
        <w:t>diesla</w:t>
      </w:r>
      <w:proofErr w:type="spellEnd"/>
      <w:r w:rsidRPr="008E3A16">
        <w:rPr>
          <w:rFonts w:asciiTheme="majorHAnsi" w:hAnsiTheme="majorHAnsi" w:cs="Arial"/>
        </w:rPr>
        <w:t>.</w:t>
      </w:r>
    </w:p>
    <w:p w:rsidR="009C0045" w:rsidRPr="008E3A16" w:rsidRDefault="009C0045" w:rsidP="009C0045">
      <w:pPr>
        <w:pStyle w:val="Brezrazmikov"/>
        <w:rPr>
          <w:rFonts w:asciiTheme="majorHAnsi" w:hAnsiTheme="majorHAnsi" w:cs="Arial"/>
        </w:rPr>
      </w:pPr>
    </w:p>
    <w:p w:rsidR="009C0045" w:rsidRPr="008E3A16" w:rsidRDefault="009C0045" w:rsidP="009C0045">
      <w:pPr>
        <w:pStyle w:val="Brezrazmikov"/>
        <w:rPr>
          <w:rFonts w:asciiTheme="majorHAnsi" w:hAnsiTheme="majorHAnsi" w:cs="Arial"/>
        </w:rPr>
      </w:pPr>
      <w:r w:rsidRPr="008E3A16">
        <w:rPr>
          <w:rFonts w:asciiTheme="majorHAnsi" w:hAnsiTheme="majorHAnsi" w:cs="Arial"/>
        </w:rPr>
        <w:t xml:space="preserve">S tem ukrepom bi se povečala tudi zahteva  za  »- povečanje energetske učinkovitosti cestnih motornih vozil«  navedene v naslednji </w:t>
      </w:r>
      <w:proofErr w:type="spellStart"/>
      <w:r w:rsidRPr="008E3A16">
        <w:rPr>
          <w:rFonts w:asciiTheme="majorHAnsi" w:hAnsiTheme="majorHAnsi" w:cs="Arial"/>
        </w:rPr>
        <w:t>alinei</w:t>
      </w:r>
      <w:proofErr w:type="spellEnd"/>
      <w:r w:rsidRPr="008E3A16">
        <w:rPr>
          <w:rFonts w:asciiTheme="majorHAnsi" w:hAnsiTheme="majorHAnsi" w:cs="Arial"/>
        </w:rPr>
        <w:t xml:space="preserve"> ukrepov.</w:t>
      </w:r>
    </w:p>
    <w:p w:rsidR="007124DC" w:rsidRPr="008E3A16" w:rsidRDefault="007124DC" w:rsidP="008E3A16">
      <w:pPr>
        <w:autoSpaceDE w:val="0"/>
        <w:autoSpaceDN w:val="0"/>
        <w:adjustRightInd w:val="0"/>
        <w:spacing w:after="0" w:line="240" w:lineRule="auto"/>
        <w:rPr>
          <w:rFonts w:asciiTheme="majorHAnsi" w:eastAsia="Calibri" w:hAnsiTheme="majorHAnsi" w:cs="Calibri"/>
          <w:bCs/>
        </w:rPr>
      </w:pPr>
    </w:p>
    <w:p w:rsidR="00AB11EA" w:rsidRDefault="00AB11EA" w:rsidP="0063710B">
      <w:pPr>
        <w:pStyle w:val="Brezrazmikov"/>
        <w:jc w:val="both"/>
        <w:rPr>
          <w:rFonts w:asciiTheme="majorHAnsi" w:eastAsia="Times New Roman" w:hAnsiTheme="majorHAnsi" w:cs="Times New Roman"/>
          <w:color w:val="444444"/>
          <w:shd w:val="clear" w:color="auto" w:fill="FFFFFF"/>
          <w:lang w:eastAsia="sl-SI"/>
        </w:rPr>
      </w:pPr>
    </w:p>
    <w:p w:rsidR="009741E7" w:rsidRPr="008E3A16" w:rsidRDefault="009741E7" w:rsidP="0063710B">
      <w:pPr>
        <w:pStyle w:val="Brezrazmikov"/>
        <w:jc w:val="both"/>
        <w:rPr>
          <w:rFonts w:asciiTheme="majorHAnsi" w:eastAsia="Times New Roman" w:hAnsiTheme="majorHAnsi" w:cs="Times New Roman"/>
          <w:color w:val="444444"/>
          <w:shd w:val="clear" w:color="auto" w:fill="FFFFFF"/>
          <w:lang w:eastAsia="sl-SI"/>
        </w:rPr>
      </w:pPr>
    </w:p>
    <w:p w:rsidR="002428E6" w:rsidRPr="008E3A16" w:rsidRDefault="002428E6" w:rsidP="00F625D4">
      <w:pPr>
        <w:jc w:val="both"/>
        <w:rPr>
          <w:rFonts w:asciiTheme="majorHAnsi" w:hAnsiTheme="majorHAnsi"/>
        </w:rPr>
      </w:pPr>
      <w:r w:rsidRPr="008E3A16">
        <w:rPr>
          <w:rFonts w:asciiTheme="majorHAnsi" w:hAnsiTheme="majorHAnsi"/>
        </w:rPr>
        <w:t xml:space="preserve">Ekološki pozdrav !                  </w:t>
      </w:r>
      <w:r w:rsidR="003B7C0A" w:rsidRPr="008E3A16">
        <w:rPr>
          <w:rFonts w:asciiTheme="majorHAnsi" w:hAnsiTheme="majorHAnsi"/>
        </w:rPr>
        <w:t xml:space="preserve">                              </w:t>
      </w:r>
      <w:r w:rsidR="008E3A16">
        <w:rPr>
          <w:rFonts w:asciiTheme="majorHAnsi" w:hAnsiTheme="majorHAnsi"/>
        </w:rPr>
        <w:t xml:space="preserve">       </w:t>
      </w:r>
      <w:r w:rsidR="003B7C0A" w:rsidRPr="008E3A16">
        <w:rPr>
          <w:rFonts w:asciiTheme="majorHAnsi" w:hAnsiTheme="majorHAnsi"/>
        </w:rPr>
        <w:t xml:space="preserve">              </w:t>
      </w:r>
      <w:r w:rsidRPr="008E3A16">
        <w:rPr>
          <w:rFonts w:asciiTheme="majorHAnsi" w:hAnsiTheme="majorHAnsi"/>
        </w:rPr>
        <w:t>Karel Lipič, univ.dipl. ing.</w:t>
      </w:r>
    </w:p>
    <w:p w:rsidR="008E3A16" w:rsidRPr="008E3A16" w:rsidRDefault="002428E6" w:rsidP="00CD69F0">
      <w:pPr>
        <w:jc w:val="both"/>
        <w:rPr>
          <w:rFonts w:asciiTheme="majorHAnsi" w:hAnsiTheme="majorHAnsi"/>
        </w:rPr>
      </w:pPr>
      <w:r w:rsidRPr="008E3A16">
        <w:rPr>
          <w:rFonts w:asciiTheme="majorHAnsi" w:hAnsiTheme="majorHAnsi"/>
        </w:rPr>
        <w:t xml:space="preserve">                                                                           </w:t>
      </w:r>
      <w:r w:rsidR="008E3A16">
        <w:rPr>
          <w:rFonts w:asciiTheme="majorHAnsi" w:hAnsiTheme="majorHAnsi"/>
        </w:rPr>
        <w:t xml:space="preserve">      </w:t>
      </w:r>
      <w:r w:rsidRPr="008E3A16">
        <w:rPr>
          <w:rFonts w:asciiTheme="majorHAnsi" w:hAnsiTheme="majorHAnsi"/>
        </w:rPr>
        <w:t xml:space="preserve">Predsednik Zveze ekoloških gibanj Slovenije </w:t>
      </w:r>
      <w:r w:rsidR="008E3A16" w:rsidRPr="008E3A16">
        <w:rPr>
          <w:rFonts w:asciiTheme="majorHAnsi" w:hAnsiTheme="majorHAnsi"/>
        </w:rPr>
        <w:t>–</w:t>
      </w:r>
      <w:r w:rsidRPr="008E3A16">
        <w:rPr>
          <w:rFonts w:asciiTheme="majorHAnsi" w:hAnsiTheme="majorHAnsi"/>
        </w:rPr>
        <w:t xml:space="preserve"> ZEG</w:t>
      </w:r>
    </w:p>
    <w:p w:rsidR="008E3A16" w:rsidRPr="008E3A16" w:rsidRDefault="008E3A16" w:rsidP="00CD69F0">
      <w:pPr>
        <w:jc w:val="both"/>
        <w:rPr>
          <w:rFonts w:asciiTheme="majorHAnsi" w:hAnsiTheme="majorHAnsi"/>
        </w:rPr>
      </w:pPr>
    </w:p>
    <w:p w:rsidR="008E3A16" w:rsidRPr="008E3A16" w:rsidRDefault="008E3A16" w:rsidP="00CD69F0">
      <w:pPr>
        <w:jc w:val="both"/>
        <w:rPr>
          <w:rFonts w:asciiTheme="majorHAnsi" w:hAnsiTheme="majorHAnsi"/>
        </w:rPr>
      </w:pPr>
      <w:r w:rsidRPr="008E3A16">
        <w:rPr>
          <w:rFonts w:asciiTheme="majorHAnsi" w:hAnsiTheme="majorHAnsi"/>
        </w:rPr>
        <w:t xml:space="preserve">V vednost : Vlada RS </w:t>
      </w:r>
    </w:p>
    <w:p w:rsidR="008E3A16" w:rsidRPr="008E3A16" w:rsidRDefault="008E3A16" w:rsidP="00CD69F0">
      <w:pPr>
        <w:jc w:val="both"/>
        <w:rPr>
          <w:rFonts w:asciiTheme="majorHAnsi" w:hAnsiTheme="majorHAnsi"/>
        </w:rPr>
      </w:pPr>
      <w:r w:rsidRPr="008E3A16">
        <w:rPr>
          <w:rFonts w:asciiTheme="majorHAnsi" w:hAnsiTheme="majorHAnsi"/>
        </w:rPr>
        <w:t xml:space="preserve">       </w:t>
      </w:r>
      <w:r>
        <w:rPr>
          <w:rFonts w:asciiTheme="majorHAnsi" w:hAnsiTheme="majorHAnsi"/>
        </w:rPr>
        <w:t xml:space="preserve">    </w:t>
      </w:r>
      <w:r w:rsidRPr="008E3A16">
        <w:rPr>
          <w:rFonts w:asciiTheme="majorHAnsi" w:hAnsiTheme="majorHAnsi"/>
        </w:rPr>
        <w:t xml:space="preserve">           MOP</w:t>
      </w:r>
    </w:p>
    <w:p w:rsidR="008E3A16" w:rsidRPr="008E3A16" w:rsidRDefault="008E3A16" w:rsidP="00CD69F0">
      <w:pPr>
        <w:jc w:val="both"/>
        <w:rPr>
          <w:rFonts w:asciiTheme="majorHAnsi" w:hAnsiTheme="majorHAnsi"/>
        </w:rPr>
      </w:pPr>
      <w:r w:rsidRPr="008E3A16">
        <w:rPr>
          <w:rFonts w:asciiTheme="majorHAnsi" w:hAnsiTheme="majorHAnsi"/>
        </w:rPr>
        <w:t xml:space="preserve">           </w:t>
      </w:r>
      <w:r>
        <w:rPr>
          <w:rFonts w:asciiTheme="majorHAnsi" w:hAnsiTheme="majorHAnsi"/>
        </w:rPr>
        <w:t xml:space="preserve">   </w:t>
      </w:r>
      <w:r w:rsidRPr="008E3A16">
        <w:rPr>
          <w:rFonts w:asciiTheme="majorHAnsi" w:hAnsiTheme="majorHAnsi"/>
        </w:rPr>
        <w:t xml:space="preserve">   </w:t>
      </w:r>
      <w:r>
        <w:rPr>
          <w:rFonts w:asciiTheme="majorHAnsi" w:hAnsiTheme="majorHAnsi"/>
        </w:rPr>
        <w:t xml:space="preserve"> </w:t>
      </w:r>
      <w:r w:rsidRPr="008E3A16">
        <w:rPr>
          <w:rFonts w:asciiTheme="majorHAnsi" w:hAnsiTheme="majorHAnsi"/>
        </w:rPr>
        <w:t xml:space="preserve">    DZ RS</w:t>
      </w:r>
      <w:r w:rsidR="004F32B0">
        <w:rPr>
          <w:rFonts w:asciiTheme="majorHAnsi" w:hAnsiTheme="majorHAnsi"/>
        </w:rPr>
        <w:t xml:space="preserve"> </w:t>
      </w:r>
      <w:r w:rsidRPr="008E3A16">
        <w:rPr>
          <w:rFonts w:asciiTheme="majorHAnsi" w:hAnsiTheme="majorHAnsi"/>
        </w:rPr>
        <w:t>,</w:t>
      </w:r>
      <w:r w:rsidR="004F32B0">
        <w:rPr>
          <w:rFonts w:asciiTheme="majorHAnsi" w:hAnsiTheme="majorHAnsi"/>
        </w:rPr>
        <w:t xml:space="preserve"> </w:t>
      </w:r>
      <w:r w:rsidRPr="008E3A16">
        <w:rPr>
          <w:rFonts w:asciiTheme="majorHAnsi" w:hAnsiTheme="majorHAnsi"/>
        </w:rPr>
        <w:t>DS RS</w:t>
      </w:r>
    </w:p>
    <w:p w:rsidR="00F625D4" w:rsidRPr="008E3A16" w:rsidRDefault="008E3A16" w:rsidP="00CD69F0">
      <w:pPr>
        <w:jc w:val="both"/>
        <w:rPr>
          <w:rFonts w:asciiTheme="majorHAnsi" w:hAnsiTheme="majorHAnsi"/>
        </w:rPr>
      </w:pPr>
      <w:r w:rsidRPr="008E3A16">
        <w:rPr>
          <w:rFonts w:asciiTheme="majorHAnsi" w:hAnsiTheme="majorHAnsi"/>
        </w:rPr>
        <w:t xml:space="preserve">              </w:t>
      </w:r>
      <w:r>
        <w:rPr>
          <w:rFonts w:asciiTheme="majorHAnsi" w:hAnsiTheme="majorHAnsi"/>
        </w:rPr>
        <w:t xml:space="preserve">   </w:t>
      </w:r>
      <w:r w:rsidRPr="008E3A16">
        <w:rPr>
          <w:rFonts w:asciiTheme="majorHAnsi" w:hAnsiTheme="majorHAnsi"/>
        </w:rPr>
        <w:t xml:space="preserve">    Mediji </w:t>
      </w:r>
      <w:r w:rsidR="002428E6" w:rsidRPr="008E3A16">
        <w:rPr>
          <w:rFonts w:asciiTheme="majorHAnsi" w:hAnsiTheme="majorHAnsi"/>
        </w:rPr>
        <w:t xml:space="preserve"> </w:t>
      </w:r>
    </w:p>
    <w:sectPr w:rsidR="00F625D4" w:rsidRPr="008E3A16" w:rsidSect="00786D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736"/>
    <w:multiLevelType w:val="hybridMultilevel"/>
    <w:tmpl w:val="638436BA"/>
    <w:lvl w:ilvl="0" w:tplc="F948EC28">
      <w:numFmt w:val="bullet"/>
      <w:lvlText w:val="-"/>
      <w:lvlJc w:val="left"/>
      <w:pPr>
        <w:ind w:left="720" w:hanging="360"/>
      </w:pPr>
      <w:rPr>
        <w:rFonts w:ascii="Verdana" w:eastAsiaTheme="minorHAnsi"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BC66C5B"/>
    <w:multiLevelType w:val="hybridMultilevel"/>
    <w:tmpl w:val="38C65828"/>
    <w:lvl w:ilvl="0" w:tplc="4F4C6B04">
      <w:start w:val="1"/>
      <w:numFmt w:val="bullet"/>
      <w:lvlText w:val=""/>
      <w:lvlJc w:val="left"/>
      <w:pPr>
        <w:tabs>
          <w:tab w:val="num" w:pos="720"/>
        </w:tabs>
        <w:ind w:left="720" w:hanging="360"/>
      </w:pPr>
      <w:rPr>
        <w:rFonts w:ascii="Wingdings" w:hAnsi="Wingdings" w:hint="default"/>
      </w:rPr>
    </w:lvl>
    <w:lvl w:ilvl="1" w:tplc="136C95D2">
      <w:start w:val="1"/>
      <w:numFmt w:val="decimal"/>
      <w:lvlText w:val="%2."/>
      <w:lvlJc w:val="left"/>
      <w:pPr>
        <w:tabs>
          <w:tab w:val="num" w:pos="1440"/>
        </w:tabs>
        <w:ind w:left="1440" w:hanging="360"/>
      </w:pPr>
    </w:lvl>
    <w:lvl w:ilvl="2" w:tplc="1CD0C03C">
      <w:start w:val="1"/>
      <w:numFmt w:val="decimal"/>
      <w:lvlText w:val="%3."/>
      <w:lvlJc w:val="left"/>
      <w:pPr>
        <w:tabs>
          <w:tab w:val="num" w:pos="2160"/>
        </w:tabs>
        <w:ind w:left="2160" w:hanging="360"/>
      </w:pPr>
    </w:lvl>
    <w:lvl w:ilvl="3" w:tplc="3F96D062">
      <w:start w:val="1"/>
      <w:numFmt w:val="decimal"/>
      <w:lvlText w:val="%4."/>
      <w:lvlJc w:val="left"/>
      <w:pPr>
        <w:tabs>
          <w:tab w:val="num" w:pos="2880"/>
        </w:tabs>
        <w:ind w:left="2880" w:hanging="360"/>
      </w:pPr>
    </w:lvl>
    <w:lvl w:ilvl="4" w:tplc="F6666344">
      <w:start w:val="1"/>
      <w:numFmt w:val="decimal"/>
      <w:lvlText w:val="%5."/>
      <w:lvlJc w:val="left"/>
      <w:pPr>
        <w:tabs>
          <w:tab w:val="num" w:pos="3600"/>
        </w:tabs>
        <w:ind w:left="3600" w:hanging="360"/>
      </w:pPr>
    </w:lvl>
    <w:lvl w:ilvl="5" w:tplc="A2DA24BA">
      <w:start w:val="1"/>
      <w:numFmt w:val="decimal"/>
      <w:lvlText w:val="%6."/>
      <w:lvlJc w:val="left"/>
      <w:pPr>
        <w:tabs>
          <w:tab w:val="num" w:pos="4320"/>
        </w:tabs>
        <w:ind w:left="4320" w:hanging="360"/>
      </w:pPr>
    </w:lvl>
    <w:lvl w:ilvl="6" w:tplc="34C2740C">
      <w:start w:val="1"/>
      <w:numFmt w:val="decimal"/>
      <w:lvlText w:val="%7."/>
      <w:lvlJc w:val="left"/>
      <w:pPr>
        <w:tabs>
          <w:tab w:val="num" w:pos="5040"/>
        </w:tabs>
        <w:ind w:left="5040" w:hanging="360"/>
      </w:pPr>
    </w:lvl>
    <w:lvl w:ilvl="7" w:tplc="65328598">
      <w:start w:val="1"/>
      <w:numFmt w:val="decimal"/>
      <w:lvlText w:val="%8."/>
      <w:lvlJc w:val="left"/>
      <w:pPr>
        <w:tabs>
          <w:tab w:val="num" w:pos="5760"/>
        </w:tabs>
        <w:ind w:left="5760" w:hanging="360"/>
      </w:pPr>
    </w:lvl>
    <w:lvl w:ilvl="8" w:tplc="92D6B3E0">
      <w:start w:val="1"/>
      <w:numFmt w:val="decimal"/>
      <w:lvlText w:val="%9."/>
      <w:lvlJc w:val="left"/>
      <w:pPr>
        <w:tabs>
          <w:tab w:val="num" w:pos="6480"/>
        </w:tabs>
        <w:ind w:left="6480" w:hanging="360"/>
      </w:pPr>
    </w:lvl>
  </w:abstractNum>
  <w:abstractNum w:abstractNumId="2">
    <w:nsid w:val="0FED2C7C"/>
    <w:multiLevelType w:val="hybridMultilevel"/>
    <w:tmpl w:val="E2F8F856"/>
    <w:lvl w:ilvl="0" w:tplc="A61C0584">
      <w:numFmt w:val="bullet"/>
      <w:lvlText w:val="-"/>
      <w:lvlJc w:val="left"/>
      <w:pPr>
        <w:ind w:left="1455" w:hanging="360"/>
      </w:pPr>
      <w:rPr>
        <w:rFonts w:ascii="Times New Roman" w:eastAsiaTheme="minorHAnsi" w:hAnsi="Times New Roman" w:cs="Times New Roman" w:hint="default"/>
      </w:rPr>
    </w:lvl>
    <w:lvl w:ilvl="1" w:tplc="04240003" w:tentative="1">
      <w:start w:val="1"/>
      <w:numFmt w:val="bullet"/>
      <w:lvlText w:val="o"/>
      <w:lvlJc w:val="left"/>
      <w:pPr>
        <w:ind w:left="2175" w:hanging="360"/>
      </w:pPr>
      <w:rPr>
        <w:rFonts w:ascii="Courier New" w:hAnsi="Courier New" w:cs="Courier New" w:hint="default"/>
      </w:rPr>
    </w:lvl>
    <w:lvl w:ilvl="2" w:tplc="04240005" w:tentative="1">
      <w:start w:val="1"/>
      <w:numFmt w:val="bullet"/>
      <w:lvlText w:val=""/>
      <w:lvlJc w:val="left"/>
      <w:pPr>
        <w:ind w:left="2895" w:hanging="360"/>
      </w:pPr>
      <w:rPr>
        <w:rFonts w:ascii="Wingdings" w:hAnsi="Wingdings" w:hint="default"/>
      </w:rPr>
    </w:lvl>
    <w:lvl w:ilvl="3" w:tplc="04240001" w:tentative="1">
      <w:start w:val="1"/>
      <w:numFmt w:val="bullet"/>
      <w:lvlText w:val=""/>
      <w:lvlJc w:val="left"/>
      <w:pPr>
        <w:ind w:left="3615" w:hanging="360"/>
      </w:pPr>
      <w:rPr>
        <w:rFonts w:ascii="Symbol" w:hAnsi="Symbol" w:hint="default"/>
      </w:rPr>
    </w:lvl>
    <w:lvl w:ilvl="4" w:tplc="04240003" w:tentative="1">
      <w:start w:val="1"/>
      <w:numFmt w:val="bullet"/>
      <w:lvlText w:val="o"/>
      <w:lvlJc w:val="left"/>
      <w:pPr>
        <w:ind w:left="4335" w:hanging="360"/>
      </w:pPr>
      <w:rPr>
        <w:rFonts w:ascii="Courier New" w:hAnsi="Courier New" w:cs="Courier New" w:hint="default"/>
      </w:rPr>
    </w:lvl>
    <w:lvl w:ilvl="5" w:tplc="04240005" w:tentative="1">
      <w:start w:val="1"/>
      <w:numFmt w:val="bullet"/>
      <w:lvlText w:val=""/>
      <w:lvlJc w:val="left"/>
      <w:pPr>
        <w:ind w:left="5055" w:hanging="360"/>
      </w:pPr>
      <w:rPr>
        <w:rFonts w:ascii="Wingdings" w:hAnsi="Wingdings" w:hint="default"/>
      </w:rPr>
    </w:lvl>
    <w:lvl w:ilvl="6" w:tplc="04240001" w:tentative="1">
      <w:start w:val="1"/>
      <w:numFmt w:val="bullet"/>
      <w:lvlText w:val=""/>
      <w:lvlJc w:val="left"/>
      <w:pPr>
        <w:ind w:left="5775" w:hanging="360"/>
      </w:pPr>
      <w:rPr>
        <w:rFonts w:ascii="Symbol" w:hAnsi="Symbol" w:hint="default"/>
      </w:rPr>
    </w:lvl>
    <w:lvl w:ilvl="7" w:tplc="04240003" w:tentative="1">
      <w:start w:val="1"/>
      <w:numFmt w:val="bullet"/>
      <w:lvlText w:val="o"/>
      <w:lvlJc w:val="left"/>
      <w:pPr>
        <w:ind w:left="6495" w:hanging="360"/>
      </w:pPr>
      <w:rPr>
        <w:rFonts w:ascii="Courier New" w:hAnsi="Courier New" w:cs="Courier New" w:hint="default"/>
      </w:rPr>
    </w:lvl>
    <w:lvl w:ilvl="8" w:tplc="04240005" w:tentative="1">
      <w:start w:val="1"/>
      <w:numFmt w:val="bullet"/>
      <w:lvlText w:val=""/>
      <w:lvlJc w:val="left"/>
      <w:pPr>
        <w:ind w:left="7215" w:hanging="360"/>
      </w:pPr>
      <w:rPr>
        <w:rFonts w:ascii="Wingdings" w:hAnsi="Wingdings" w:hint="default"/>
      </w:rPr>
    </w:lvl>
  </w:abstractNum>
  <w:abstractNum w:abstractNumId="3">
    <w:nsid w:val="16947251"/>
    <w:multiLevelType w:val="hybridMultilevel"/>
    <w:tmpl w:val="CF545606"/>
    <w:lvl w:ilvl="0" w:tplc="A8D803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5B1995"/>
    <w:multiLevelType w:val="hybridMultilevel"/>
    <w:tmpl w:val="E9A031E0"/>
    <w:lvl w:ilvl="0" w:tplc="4B3A6278">
      <w:start w:val="100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7D221D"/>
    <w:multiLevelType w:val="hybridMultilevel"/>
    <w:tmpl w:val="F4C01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827A0C"/>
    <w:multiLevelType w:val="hybridMultilevel"/>
    <w:tmpl w:val="988E17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5346737D"/>
    <w:multiLevelType w:val="hybridMultilevel"/>
    <w:tmpl w:val="BC627E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6E2A0C30"/>
    <w:multiLevelType w:val="hybridMultilevel"/>
    <w:tmpl w:val="F4BA03FC"/>
    <w:lvl w:ilvl="0" w:tplc="28EE9A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3887135"/>
    <w:multiLevelType w:val="hybridMultilevel"/>
    <w:tmpl w:val="88AEEB46"/>
    <w:lvl w:ilvl="0" w:tplc="D018E32A">
      <w:start w:val="3"/>
      <w:numFmt w:val="bullet"/>
      <w:lvlText w:val="-"/>
      <w:lvlJc w:val="left"/>
      <w:pPr>
        <w:ind w:left="1080" w:hanging="360"/>
      </w:pPr>
      <w:rPr>
        <w:rFonts w:ascii="Cambria" w:eastAsiaTheme="minorHAnsi" w:hAnsi="Cambri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7107A67"/>
    <w:multiLevelType w:val="hybridMultilevel"/>
    <w:tmpl w:val="C9F418E0"/>
    <w:lvl w:ilvl="0" w:tplc="2C24EA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75A0123"/>
    <w:multiLevelType w:val="hybridMultilevel"/>
    <w:tmpl w:val="8B98B71E"/>
    <w:lvl w:ilvl="0" w:tplc="75D28566">
      <w:start w:val="1"/>
      <w:numFmt w:val="bullet"/>
      <w:lvlText w:val="o"/>
      <w:lvlJc w:val="left"/>
      <w:pPr>
        <w:tabs>
          <w:tab w:val="num" w:pos="720"/>
        </w:tabs>
        <w:ind w:left="720" w:hanging="360"/>
      </w:pPr>
      <w:rPr>
        <w:rFonts w:ascii="Courier New" w:hAnsi="Courier New" w:cs="Times New Roman" w:hint="default"/>
      </w:rPr>
    </w:lvl>
    <w:lvl w:ilvl="1" w:tplc="3668A992">
      <w:start w:val="1"/>
      <w:numFmt w:val="decimal"/>
      <w:lvlText w:val="%2."/>
      <w:lvlJc w:val="left"/>
      <w:pPr>
        <w:tabs>
          <w:tab w:val="num" w:pos="1440"/>
        </w:tabs>
        <w:ind w:left="1440" w:hanging="360"/>
      </w:pPr>
    </w:lvl>
    <w:lvl w:ilvl="2" w:tplc="C73267A4">
      <w:start w:val="1"/>
      <w:numFmt w:val="decimal"/>
      <w:lvlText w:val="%3."/>
      <w:lvlJc w:val="left"/>
      <w:pPr>
        <w:tabs>
          <w:tab w:val="num" w:pos="2160"/>
        </w:tabs>
        <w:ind w:left="2160" w:hanging="360"/>
      </w:pPr>
    </w:lvl>
    <w:lvl w:ilvl="3" w:tplc="819CC6FE">
      <w:start w:val="1"/>
      <w:numFmt w:val="decimal"/>
      <w:lvlText w:val="%4."/>
      <w:lvlJc w:val="left"/>
      <w:pPr>
        <w:tabs>
          <w:tab w:val="num" w:pos="2880"/>
        </w:tabs>
        <w:ind w:left="2880" w:hanging="360"/>
      </w:pPr>
    </w:lvl>
    <w:lvl w:ilvl="4" w:tplc="8050F48E">
      <w:start w:val="1"/>
      <w:numFmt w:val="decimal"/>
      <w:lvlText w:val="%5."/>
      <w:lvlJc w:val="left"/>
      <w:pPr>
        <w:tabs>
          <w:tab w:val="num" w:pos="3600"/>
        </w:tabs>
        <w:ind w:left="3600" w:hanging="360"/>
      </w:pPr>
    </w:lvl>
    <w:lvl w:ilvl="5" w:tplc="88AA4EC0">
      <w:start w:val="1"/>
      <w:numFmt w:val="decimal"/>
      <w:lvlText w:val="%6."/>
      <w:lvlJc w:val="left"/>
      <w:pPr>
        <w:tabs>
          <w:tab w:val="num" w:pos="4320"/>
        </w:tabs>
        <w:ind w:left="4320" w:hanging="360"/>
      </w:pPr>
    </w:lvl>
    <w:lvl w:ilvl="6" w:tplc="846EFCE4">
      <w:start w:val="1"/>
      <w:numFmt w:val="decimal"/>
      <w:lvlText w:val="%7."/>
      <w:lvlJc w:val="left"/>
      <w:pPr>
        <w:tabs>
          <w:tab w:val="num" w:pos="5040"/>
        </w:tabs>
        <w:ind w:left="5040" w:hanging="360"/>
      </w:pPr>
    </w:lvl>
    <w:lvl w:ilvl="7" w:tplc="6EA41E44">
      <w:start w:val="1"/>
      <w:numFmt w:val="decimal"/>
      <w:lvlText w:val="%8."/>
      <w:lvlJc w:val="left"/>
      <w:pPr>
        <w:tabs>
          <w:tab w:val="num" w:pos="5760"/>
        </w:tabs>
        <w:ind w:left="5760" w:hanging="360"/>
      </w:pPr>
    </w:lvl>
    <w:lvl w:ilvl="8" w:tplc="7F6CC974">
      <w:start w:val="1"/>
      <w:numFmt w:val="decimal"/>
      <w:lvlText w:val="%9."/>
      <w:lvlJc w:val="left"/>
      <w:pPr>
        <w:tabs>
          <w:tab w:val="num" w:pos="6480"/>
        </w:tabs>
        <w:ind w:left="6480" w:hanging="360"/>
      </w:pPr>
    </w:lvl>
  </w:abstractNum>
  <w:abstractNum w:abstractNumId="12">
    <w:nsid w:val="79AA5395"/>
    <w:multiLevelType w:val="hybridMultilevel"/>
    <w:tmpl w:val="8C4E00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7"/>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8"/>
  </w:num>
  <w:num w:numId="8">
    <w:abstractNumId w:val="12"/>
  </w:num>
  <w:num w:numId="9">
    <w:abstractNumId w:val="5"/>
  </w:num>
  <w:num w:numId="10">
    <w:abstractNumId w:val="9"/>
  </w:num>
  <w:num w:numId="11">
    <w:abstractNumId w:val="10"/>
  </w:num>
  <w:num w:numId="12">
    <w:abstractNumId w:val="4"/>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3F37"/>
    <w:rsid w:val="00034662"/>
    <w:rsid w:val="000A725C"/>
    <w:rsid w:val="000E4931"/>
    <w:rsid w:val="000F0569"/>
    <w:rsid w:val="00107B1A"/>
    <w:rsid w:val="0011355E"/>
    <w:rsid w:val="0012793B"/>
    <w:rsid w:val="00147D46"/>
    <w:rsid w:val="00155BEA"/>
    <w:rsid w:val="00172372"/>
    <w:rsid w:val="0017649F"/>
    <w:rsid w:val="00185A09"/>
    <w:rsid w:val="001B4021"/>
    <w:rsid w:val="001B4C91"/>
    <w:rsid w:val="001F1F8C"/>
    <w:rsid w:val="001F6EC6"/>
    <w:rsid w:val="002428E6"/>
    <w:rsid w:val="002538FC"/>
    <w:rsid w:val="00285484"/>
    <w:rsid w:val="002C620E"/>
    <w:rsid w:val="002D52F9"/>
    <w:rsid w:val="002E0801"/>
    <w:rsid w:val="003169BF"/>
    <w:rsid w:val="003544EF"/>
    <w:rsid w:val="00374D24"/>
    <w:rsid w:val="00387044"/>
    <w:rsid w:val="003942C6"/>
    <w:rsid w:val="00396A33"/>
    <w:rsid w:val="003B6808"/>
    <w:rsid w:val="003B7C0A"/>
    <w:rsid w:val="003C034A"/>
    <w:rsid w:val="003D62E0"/>
    <w:rsid w:val="003E2FA0"/>
    <w:rsid w:val="003E628E"/>
    <w:rsid w:val="004067A0"/>
    <w:rsid w:val="00411158"/>
    <w:rsid w:val="0042043A"/>
    <w:rsid w:val="00444F77"/>
    <w:rsid w:val="004508E4"/>
    <w:rsid w:val="00466120"/>
    <w:rsid w:val="0047773D"/>
    <w:rsid w:val="004936C5"/>
    <w:rsid w:val="004A0871"/>
    <w:rsid w:val="004A6CB1"/>
    <w:rsid w:val="004C37AB"/>
    <w:rsid w:val="004F32B0"/>
    <w:rsid w:val="0050628A"/>
    <w:rsid w:val="0051515A"/>
    <w:rsid w:val="00520CBF"/>
    <w:rsid w:val="00541EFA"/>
    <w:rsid w:val="00555E66"/>
    <w:rsid w:val="00572EBB"/>
    <w:rsid w:val="005A5FC0"/>
    <w:rsid w:val="005B367E"/>
    <w:rsid w:val="005E10EE"/>
    <w:rsid w:val="00602A50"/>
    <w:rsid w:val="00604F4F"/>
    <w:rsid w:val="0063710B"/>
    <w:rsid w:val="006434EB"/>
    <w:rsid w:val="00666A2E"/>
    <w:rsid w:val="00681170"/>
    <w:rsid w:val="00681473"/>
    <w:rsid w:val="006816C4"/>
    <w:rsid w:val="006973E3"/>
    <w:rsid w:val="006D0E9F"/>
    <w:rsid w:val="006E7BDF"/>
    <w:rsid w:val="007124DC"/>
    <w:rsid w:val="00720B75"/>
    <w:rsid w:val="00755C89"/>
    <w:rsid w:val="007624F0"/>
    <w:rsid w:val="0077369F"/>
    <w:rsid w:val="0078019F"/>
    <w:rsid w:val="007843F3"/>
    <w:rsid w:val="00786D6A"/>
    <w:rsid w:val="0079102C"/>
    <w:rsid w:val="007924BD"/>
    <w:rsid w:val="007A7EBB"/>
    <w:rsid w:val="007E1209"/>
    <w:rsid w:val="007E4925"/>
    <w:rsid w:val="007F5F87"/>
    <w:rsid w:val="007F6A20"/>
    <w:rsid w:val="008007EF"/>
    <w:rsid w:val="00850A65"/>
    <w:rsid w:val="00865E92"/>
    <w:rsid w:val="00875A37"/>
    <w:rsid w:val="00877DEA"/>
    <w:rsid w:val="008942EB"/>
    <w:rsid w:val="008B68E1"/>
    <w:rsid w:val="008D6F17"/>
    <w:rsid w:val="008E3A16"/>
    <w:rsid w:val="008F36F8"/>
    <w:rsid w:val="00902201"/>
    <w:rsid w:val="00923316"/>
    <w:rsid w:val="00935E8B"/>
    <w:rsid w:val="0095045D"/>
    <w:rsid w:val="00954229"/>
    <w:rsid w:val="00960F11"/>
    <w:rsid w:val="00964BD9"/>
    <w:rsid w:val="00973ECD"/>
    <w:rsid w:val="009741E7"/>
    <w:rsid w:val="009A009B"/>
    <w:rsid w:val="009B4C3A"/>
    <w:rsid w:val="009C0045"/>
    <w:rsid w:val="009F36CB"/>
    <w:rsid w:val="00A27989"/>
    <w:rsid w:val="00A34C6A"/>
    <w:rsid w:val="00A71561"/>
    <w:rsid w:val="00A95685"/>
    <w:rsid w:val="00AB11EA"/>
    <w:rsid w:val="00AB517D"/>
    <w:rsid w:val="00AD249A"/>
    <w:rsid w:val="00B45329"/>
    <w:rsid w:val="00B65D91"/>
    <w:rsid w:val="00B73F37"/>
    <w:rsid w:val="00B75A58"/>
    <w:rsid w:val="00B8117F"/>
    <w:rsid w:val="00B92035"/>
    <w:rsid w:val="00BB1866"/>
    <w:rsid w:val="00BB621C"/>
    <w:rsid w:val="00BC0E1C"/>
    <w:rsid w:val="00BE7283"/>
    <w:rsid w:val="00BF29E9"/>
    <w:rsid w:val="00BF6FDD"/>
    <w:rsid w:val="00C10EEE"/>
    <w:rsid w:val="00C236E6"/>
    <w:rsid w:val="00C3350A"/>
    <w:rsid w:val="00C36A32"/>
    <w:rsid w:val="00C4444A"/>
    <w:rsid w:val="00C45942"/>
    <w:rsid w:val="00C647D1"/>
    <w:rsid w:val="00C7544C"/>
    <w:rsid w:val="00CA15E5"/>
    <w:rsid w:val="00CB4FF4"/>
    <w:rsid w:val="00CC1A49"/>
    <w:rsid w:val="00CD30C9"/>
    <w:rsid w:val="00CD69F0"/>
    <w:rsid w:val="00CE2932"/>
    <w:rsid w:val="00D35189"/>
    <w:rsid w:val="00D43EE3"/>
    <w:rsid w:val="00D73A03"/>
    <w:rsid w:val="00DA2DF4"/>
    <w:rsid w:val="00DA722A"/>
    <w:rsid w:val="00DB18CE"/>
    <w:rsid w:val="00DC6B1E"/>
    <w:rsid w:val="00DC6BC3"/>
    <w:rsid w:val="00DE605A"/>
    <w:rsid w:val="00E11861"/>
    <w:rsid w:val="00E256BD"/>
    <w:rsid w:val="00E30BF3"/>
    <w:rsid w:val="00E3775A"/>
    <w:rsid w:val="00E666A5"/>
    <w:rsid w:val="00E87381"/>
    <w:rsid w:val="00E878FD"/>
    <w:rsid w:val="00E91935"/>
    <w:rsid w:val="00E94522"/>
    <w:rsid w:val="00EB332A"/>
    <w:rsid w:val="00ED5925"/>
    <w:rsid w:val="00ED6E7F"/>
    <w:rsid w:val="00EE26BB"/>
    <w:rsid w:val="00F07FDE"/>
    <w:rsid w:val="00F60510"/>
    <w:rsid w:val="00F625D4"/>
    <w:rsid w:val="00F6616A"/>
    <w:rsid w:val="00F91EC1"/>
    <w:rsid w:val="00FC0324"/>
    <w:rsid w:val="00FC4B53"/>
    <w:rsid w:val="00FE61D6"/>
    <w:rsid w:val="00FF4A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86D6A"/>
  </w:style>
  <w:style w:type="paragraph" w:styleId="Naslov1">
    <w:name w:val="heading 1"/>
    <w:basedOn w:val="Navaden"/>
    <w:next w:val="Navaden"/>
    <w:link w:val="Naslov1Znak"/>
    <w:qFormat/>
    <w:rsid w:val="00C236E6"/>
    <w:pPr>
      <w:keepNext/>
      <w:spacing w:after="0" w:line="240" w:lineRule="auto"/>
      <w:jc w:val="center"/>
      <w:outlineLvl w:val="0"/>
    </w:pPr>
    <w:rPr>
      <w:rFonts w:ascii="Verdana" w:eastAsia="Times New Roman" w:hAnsi="Verdana"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 w:type="character" w:customStyle="1" w:styleId="Naslov1Znak">
    <w:name w:val="Naslov 1 Znak"/>
    <w:basedOn w:val="Privzetapisavaodstavka"/>
    <w:link w:val="Naslov1"/>
    <w:rsid w:val="00C236E6"/>
    <w:rPr>
      <w:rFonts w:ascii="Verdana" w:eastAsia="Times New Roman" w:hAnsi="Verdana" w:cs="Times New Roman"/>
      <w:b/>
      <w:bCs/>
      <w:sz w:val="24"/>
      <w:szCs w:val="24"/>
      <w:lang w:eastAsia="sl-SI"/>
    </w:rPr>
  </w:style>
  <w:style w:type="character" w:styleId="SledenaHiperpovezava">
    <w:name w:val="FollowedHyperlink"/>
    <w:basedOn w:val="Privzetapisavaodstavka"/>
    <w:uiPriority w:val="99"/>
    <w:semiHidden/>
    <w:unhideWhenUsed/>
    <w:rsid w:val="00720B75"/>
    <w:rPr>
      <w:color w:val="800080" w:themeColor="followedHyperlink"/>
      <w:u w:val="single"/>
    </w:rPr>
  </w:style>
  <w:style w:type="paragraph" w:styleId="Navadensplet">
    <w:name w:val="Normal (Web)"/>
    <w:basedOn w:val="Navaden"/>
    <w:semiHidden/>
    <w:unhideWhenUsed/>
    <w:rsid w:val="003D62E0"/>
    <w:pPr>
      <w:suppressAutoHyphens/>
      <w:spacing w:before="280" w:after="142" w:line="288" w:lineRule="auto"/>
    </w:pPr>
    <w:rPr>
      <w:rFonts w:ascii="Times New Roman" w:eastAsia="Times New Roman" w:hAnsi="Times New Roman" w:cs="Times New Roman"/>
      <w:sz w:val="24"/>
      <w:szCs w:val="24"/>
      <w:lang w:eastAsia="zh-CN"/>
    </w:rPr>
  </w:style>
  <w:style w:type="paragraph" w:styleId="Telobesedila">
    <w:name w:val="Body Text"/>
    <w:basedOn w:val="Navaden"/>
    <w:link w:val="TelobesedilaZnak"/>
    <w:semiHidden/>
    <w:unhideWhenUsed/>
    <w:rsid w:val="003D62E0"/>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TelobesedilaZnak">
    <w:name w:val="Telo besedila Znak"/>
    <w:basedOn w:val="Privzetapisavaodstavka"/>
    <w:link w:val="Telobesedila"/>
    <w:semiHidden/>
    <w:rsid w:val="003D62E0"/>
    <w:rPr>
      <w:rFonts w:ascii="Liberation Serif" w:eastAsia="SimSun" w:hAnsi="Liberation Serif" w:cs="Mangal"/>
      <w:kern w:val="2"/>
      <w:sz w:val="24"/>
      <w:szCs w:val="24"/>
      <w:lang w:eastAsia="zh-CN" w:bidi="hi-IN"/>
    </w:rPr>
  </w:style>
  <w:style w:type="character" w:customStyle="1" w:styleId="apple-converted-space">
    <w:name w:val="apple-converted-space"/>
    <w:basedOn w:val="Privzetapisavaodstavka"/>
    <w:rsid w:val="00541EFA"/>
  </w:style>
  <w:style w:type="paragraph" w:styleId="Odstavekseznama">
    <w:name w:val="List Paragraph"/>
    <w:basedOn w:val="Navaden"/>
    <w:uiPriority w:val="34"/>
    <w:qFormat/>
    <w:rsid w:val="003942C6"/>
    <w:pPr>
      <w:ind w:left="720"/>
      <w:contextualSpacing/>
    </w:pPr>
  </w:style>
  <w:style w:type="paragraph" w:customStyle="1" w:styleId="Default">
    <w:name w:val="Default"/>
    <w:rsid w:val="009C004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iPriority w:val="99"/>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152226">
      <w:bodyDiv w:val="1"/>
      <w:marLeft w:val="0"/>
      <w:marRight w:val="0"/>
      <w:marTop w:val="0"/>
      <w:marBottom w:val="0"/>
      <w:divBdr>
        <w:top w:val="none" w:sz="0" w:space="0" w:color="auto"/>
        <w:left w:val="none" w:sz="0" w:space="0" w:color="auto"/>
        <w:bottom w:val="none" w:sz="0" w:space="0" w:color="auto"/>
        <w:right w:val="none" w:sz="0" w:space="0" w:color="auto"/>
      </w:divBdr>
    </w:div>
    <w:div w:id="901019798">
      <w:bodyDiv w:val="1"/>
      <w:marLeft w:val="0"/>
      <w:marRight w:val="0"/>
      <w:marTop w:val="0"/>
      <w:marBottom w:val="0"/>
      <w:divBdr>
        <w:top w:val="none" w:sz="0" w:space="0" w:color="auto"/>
        <w:left w:val="none" w:sz="0" w:space="0" w:color="auto"/>
        <w:bottom w:val="none" w:sz="0" w:space="0" w:color="auto"/>
        <w:right w:val="none" w:sz="0" w:space="0" w:color="auto"/>
      </w:divBdr>
    </w:div>
    <w:div w:id="924649188">
      <w:bodyDiv w:val="1"/>
      <w:marLeft w:val="0"/>
      <w:marRight w:val="0"/>
      <w:marTop w:val="0"/>
      <w:marBottom w:val="0"/>
      <w:divBdr>
        <w:top w:val="none" w:sz="0" w:space="0" w:color="auto"/>
        <w:left w:val="none" w:sz="0" w:space="0" w:color="auto"/>
        <w:bottom w:val="none" w:sz="0" w:space="0" w:color="auto"/>
        <w:right w:val="none" w:sz="0" w:space="0" w:color="auto"/>
      </w:divBdr>
    </w:div>
    <w:div w:id="105508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podarnoinodgovorno.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gslo20@gmail.com" TargetMode="External"/><Relationship Id="rId5" Type="http://schemas.openxmlformats.org/officeDocument/2006/relationships/image" Target="media/image1.png"/><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1228</Words>
  <Characters>7001</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PISARNA</dc:creator>
  <cp:lastModifiedBy>Računalnik</cp:lastModifiedBy>
  <cp:revision>2</cp:revision>
  <cp:lastPrinted>2019-04-08T21:13:00Z</cp:lastPrinted>
  <dcterms:created xsi:type="dcterms:W3CDTF">2019-04-08T21:17:00Z</dcterms:created>
  <dcterms:modified xsi:type="dcterms:W3CDTF">2019-04-08T21:17:00Z</dcterms:modified>
</cp:coreProperties>
</file>