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FB" w:rsidRPr="004102FB" w:rsidRDefault="00AD69C9" w:rsidP="00E35F4A">
      <w:pPr>
        <w:pStyle w:val="Naslov1"/>
        <w:spacing w:line="276" w:lineRule="auto"/>
        <w:jc w:val="left"/>
        <w:rPr>
          <w:b w:val="0"/>
          <w:sz w:val="22"/>
          <w:szCs w:val="22"/>
        </w:rPr>
      </w:pPr>
      <w:r w:rsidRPr="004102FB">
        <w:rPr>
          <w:b w:val="0"/>
          <w:sz w:val="22"/>
          <w:szCs w:val="22"/>
        </w:rPr>
        <w:t xml:space="preserve"> </w:t>
      </w:r>
      <w:r w:rsidR="00E35F4A" w:rsidRPr="004102FB">
        <w:rPr>
          <w:b w:val="0"/>
          <w:bCs w:val="0"/>
          <w:noProof/>
          <w:sz w:val="22"/>
          <w:szCs w:val="22"/>
          <w:lang w:val="en-GB" w:eastAsia="en-GB"/>
        </w:rPr>
        <w:drawing>
          <wp:inline distT="0" distB="0" distL="0" distR="0">
            <wp:extent cx="1265555" cy="58483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5555" cy="584835"/>
                    </a:xfrm>
                    <a:prstGeom prst="rect">
                      <a:avLst/>
                    </a:prstGeom>
                    <a:noFill/>
                    <a:ln w="9525">
                      <a:noFill/>
                      <a:miter lim="800000"/>
                      <a:headEnd/>
                      <a:tailEnd/>
                    </a:ln>
                  </pic:spPr>
                </pic:pic>
              </a:graphicData>
            </a:graphic>
          </wp:inline>
        </w:drawing>
      </w:r>
      <w:r w:rsidR="00522BFB" w:rsidRPr="004102FB">
        <w:rPr>
          <w:b w:val="0"/>
          <w:sz w:val="22"/>
          <w:szCs w:val="22"/>
        </w:rPr>
        <w:t>2</w:t>
      </w:r>
      <w:r w:rsidR="00B26E12">
        <w:rPr>
          <w:b w:val="0"/>
          <w:sz w:val="22"/>
          <w:szCs w:val="22"/>
        </w:rPr>
        <w:t>6</w:t>
      </w:r>
      <w:r w:rsidR="00522BFB" w:rsidRPr="004102FB">
        <w:rPr>
          <w:b w:val="0"/>
          <w:sz w:val="22"/>
          <w:szCs w:val="22"/>
        </w:rPr>
        <w:t xml:space="preserve">  LET  SLOVENSKEGA  EKOLOŠKEGA  GIBANJA</w:t>
      </w:r>
    </w:p>
    <w:p w:rsidR="00E35F4A" w:rsidRPr="004102FB" w:rsidRDefault="00522BFB" w:rsidP="00E35F4A">
      <w:pPr>
        <w:pStyle w:val="Naslov1"/>
        <w:spacing w:line="276" w:lineRule="auto"/>
        <w:jc w:val="left"/>
        <w:rPr>
          <w:b w:val="0"/>
          <w:sz w:val="22"/>
          <w:szCs w:val="22"/>
        </w:rPr>
      </w:pPr>
      <w:r w:rsidRPr="004102FB">
        <w:rPr>
          <w:b w:val="0"/>
          <w:sz w:val="22"/>
          <w:szCs w:val="22"/>
        </w:rPr>
        <w:t xml:space="preserve"> </w:t>
      </w:r>
    </w:p>
    <w:p w:rsidR="00E35F4A" w:rsidRPr="003958A8" w:rsidRDefault="00E35F4A" w:rsidP="00E35F4A">
      <w:pPr>
        <w:pStyle w:val="Naslov1"/>
        <w:jc w:val="left"/>
        <w:rPr>
          <w:b w:val="0"/>
          <w:sz w:val="20"/>
          <w:szCs w:val="20"/>
        </w:rPr>
      </w:pPr>
      <w:r w:rsidRPr="003958A8">
        <w:rPr>
          <w:rFonts w:cs="Arial"/>
          <w:b w:val="0"/>
          <w:bCs w:val="0"/>
          <w:iCs/>
          <w:sz w:val="20"/>
          <w:szCs w:val="20"/>
        </w:rPr>
        <w:t>ZVEZA</w:t>
      </w:r>
      <w:r w:rsidR="006E0979" w:rsidRPr="003958A8">
        <w:rPr>
          <w:rFonts w:cs="Arial"/>
          <w:b w:val="0"/>
          <w:bCs w:val="0"/>
          <w:iCs/>
          <w:sz w:val="20"/>
          <w:szCs w:val="20"/>
        </w:rPr>
        <w:t xml:space="preserve"> </w:t>
      </w:r>
      <w:r w:rsidRPr="003958A8">
        <w:rPr>
          <w:rFonts w:cs="Arial"/>
          <w:b w:val="0"/>
          <w:bCs w:val="0"/>
          <w:iCs/>
          <w:sz w:val="20"/>
          <w:szCs w:val="20"/>
        </w:rPr>
        <w:t xml:space="preserve"> EKOLOŠKIH GIBANJ</w:t>
      </w:r>
      <w:r w:rsidR="006E0979" w:rsidRPr="003958A8">
        <w:rPr>
          <w:rFonts w:cs="Arial"/>
          <w:b w:val="0"/>
          <w:bCs w:val="0"/>
          <w:iCs/>
          <w:sz w:val="20"/>
          <w:szCs w:val="20"/>
        </w:rPr>
        <w:t xml:space="preserve"> </w:t>
      </w:r>
      <w:r w:rsidRPr="003958A8">
        <w:rPr>
          <w:rFonts w:cs="Arial"/>
          <w:b w:val="0"/>
          <w:bCs w:val="0"/>
          <w:iCs/>
          <w:sz w:val="20"/>
          <w:szCs w:val="20"/>
        </w:rPr>
        <w:t xml:space="preserve"> SLOVENIJE</w:t>
      </w:r>
      <w:r w:rsidR="00B26E12">
        <w:rPr>
          <w:rFonts w:cs="Arial"/>
          <w:b w:val="0"/>
          <w:bCs w:val="0"/>
          <w:iCs/>
          <w:sz w:val="20"/>
          <w:szCs w:val="20"/>
        </w:rPr>
        <w:t>-ZEG</w:t>
      </w:r>
      <w:r w:rsidRPr="003958A8">
        <w:rPr>
          <w:b w:val="0"/>
          <w:sz w:val="20"/>
          <w:szCs w:val="20"/>
        </w:rPr>
        <w:t xml:space="preserve"> </w:t>
      </w:r>
    </w:p>
    <w:p w:rsidR="00E35F4A" w:rsidRPr="003958A8" w:rsidRDefault="00B26E12" w:rsidP="00E35F4A">
      <w:pPr>
        <w:spacing w:after="0" w:line="240" w:lineRule="auto"/>
        <w:rPr>
          <w:rFonts w:ascii="Verdana" w:hAnsi="Verdana"/>
          <w:sz w:val="20"/>
          <w:szCs w:val="20"/>
        </w:rPr>
      </w:pPr>
      <w:r>
        <w:rPr>
          <w:rFonts w:ascii="Verdana" w:hAnsi="Verdana"/>
          <w:sz w:val="20"/>
          <w:szCs w:val="20"/>
        </w:rPr>
        <w:t>Cesta krških žrtev 53, 8270 Krško</w:t>
      </w:r>
    </w:p>
    <w:p w:rsidR="00B26E12" w:rsidRDefault="00E35F4A" w:rsidP="00E35F4A">
      <w:pPr>
        <w:spacing w:after="0" w:line="240" w:lineRule="auto"/>
        <w:rPr>
          <w:rFonts w:ascii="Verdana" w:hAnsi="Verdana"/>
          <w:sz w:val="20"/>
          <w:szCs w:val="20"/>
        </w:rPr>
      </w:pPr>
      <w:r w:rsidRPr="003958A8">
        <w:rPr>
          <w:rFonts w:ascii="Verdana" w:hAnsi="Verdana"/>
          <w:sz w:val="20"/>
          <w:szCs w:val="20"/>
        </w:rPr>
        <w:t>Spletna stran:</w:t>
      </w:r>
      <w:r w:rsidR="00B26E12">
        <w:rPr>
          <w:rFonts w:ascii="Verdana" w:hAnsi="Verdana"/>
          <w:sz w:val="20"/>
          <w:szCs w:val="20"/>
        </w:rPr>
        <w:t xml:space="preserve"> </w:t>
      </w:r>
      <w:proofErr w:type="spellStart"/>
      <w:r w:rsidR="00B26E12">
        <w:rPr>
          <w:rFonts w:ascii="Verdana" w:hAnsi="Verdana"/>
          <w:sz w:val="20"/>
          <w:szCs w:val="20"/>
        </w:rPr>
        <w:t>www.gospodarnoinodgovorno.si</w:t>
      </w:r>
      <w:proofErr w:type="spellEnd"/>
    </w:p>
    <w:p w:rsidR="00E35F4A" w:rsidRPr="003958A8" w:rsidRDefault="00B26E12" w:rsidP="00E35F4A">
      <w:pPr>
        <w:spacing w:after="0" w:line="240" w:lineRule="auto"/>
        <w:rPr>
          <w:rFonts w:ascii="Verdana" w:hAnsi="Verdana"/>
          <w:sz w:val="20"/>
          <w:szCs w:val="20"/>
        </w:rPr>
      </w:pPr>
      <w:r>
        <w:rPr>
          <w:rFonts w:ascii="Verdana" w:hAnsi="Verdana"/>
          <w:sz w:val="20"/>
          <w:szCs w:val="20"/>
        </w:rPr>
        <w:t xml:space="preserve">                     </w:t>
      </w:r>
      <w:hyperlink r:id="rId9" w:history="1">
        <w:r w:rsidRPr="00E434F5">
          <w:rPr>
            <w:rStyle w:val="Hiperpovezava"/>
            <w:rFonts w:ascii="Verdana" w:hAnsi="Verdana"/>
            <w:sz w:val="20"/>
            <w:szCs w:val="20"/>
          </w:rPr>
          <w:t>www.zeg.si</w:t>
        </w:r>
      </w:hyperlink>
    </w:p>
    <w:p w:rsidR="00522BFB" w:rsidRPr="003958A8" w:rsidRDefault="00E35F4A" w:rsidP="00E35F4A">
      <w:pPr>
        <w:spacing w:after="0" w:line="240" w:lineRule="auto"/>
        <w:rPr>
          <w:rFonts w:ascii="Verdana" w:hAnsi="Verdana"/>
          <w:sz w:val="20"/>
          <w:szCs w:val="20"/>
        </w:rPr>
      </w:pPr>
      <w:r w:rsidRPr="003958A8">
        <w:rPr>
          <w:rFonts w:ascii="Verdana" w:hAnsi="Verdana"/>
          <w:sz w:val="20"/>
          <w:szCs w:val="20"/>
        </w:rPr>
        <w:t xml:space="preserve">e.pošta: </w:t>
      </w:r>
      <w:hyperlink r:id="rId10" w:history="1">
        <w:r w:rsidR="00AA5EA2" w:rsidRPr="00F63350">
          <w:rPr>
            <w:rStyle w:val="Hiperpovezava"/>
            <w:rFonts w:ascii="Verdana" w:hAnsi="Verdana"/>
            <w:sz w:val="20"/>
            <w:szCs w:val="20"/>
          </w:rPr>
          <w:t>zegslo20@gmail.com</w:t>
        </w:r>
      </w:hyperlink>
      <w:r w:rsidR="00AA5EA2">
        <w:rPr>
          <w:rFonts w:ascii="Verdana" w:hAnsi="Verdana"/>
          <w:sz w:val="20"/>
          <w:szCs w:val="20"/>
        </w:rPr>
        <w:t xml:space="preserve"> </w:t>
      </w:r>
    </w:p>
    <w:p w:rsidR="00522BFB" w:rsidRPr="003958A8" w:rsidRDefault="00E35F4A" w:rsidP="00E35F4A">
      <w:pPr>
        <w:spacing w:after="0" w:line="240" w:lineRule="auto"/>
        <w:rPr>
          <w:rFonts w:ascii="Verdana" w:hAnsi="Verdana"/>
          <w:sz w:val="20"/>
          <w:szCs w:val="20"/>
        </w:rPr>
      </w:pPr>
      <w:r w:rsidRPr="003958A8">
        <w:rPr>
          <w:rFonts w:ascii="Verdana" w:hAnsi="Verdana"/>
          <w:sz w:val="20"/>
          <w:szCs w:val="20"/>
        </w:rPr>
        <w:t xml:space="preserve">Številka: </w:t>
      </w:r>
      <w:r w:rsidR="00B26E12">
        <w:rPr>
          <w:rFonts w:ascii="Verdana" w:hAnsi="Verdana"/>
          <w:sz w:val="20"/>
          <w:szCs w:val="20"/>
        </w:rPr>
        <w:t>7</w:t>
      </w:r>
      <w:r w:rsidR="00856B5F">
        <w:rPr>
          <w:rFonts w:ascii="Verdana" w:hAnsi="Verdana"/>
          <w:sz w:val="20"/>
          <w:szCs w:val="20"/>
        </w:rPr>
        <w:t>1</w:t>
      </w:r>
      <w:r w:rsidRPr="003958A8">
        <w:rPr>
          <w:rFonts w:ascii="Verdana" w:hAnsi="Verdana"/>
          <w:sz w:val="20"/>
          <w:szCs w:val="20"/>
        </w:rPr>
        <w:t>/</w:t>
      </w:r>
      <w:r w:rsidR="00522BFB" w:rsidRPr="003958A8">
        <w:rPr>
          <w:rFonts w:ascii="Verdana" w:hAnsi="Verdana"/>
          <w:sz w:val="20"/>
          <w:szCs w:val="20"/>
        </w:rPr>
        <w:t>1</w:t>
      </w:r>
      <w:r w:rsidR="00B26E12">
        <w:rPr>
          <w:rFonts w:ascii="Verdana" w:hAnsi="Verdana"/>
          <w:sz w:val="20"/>
          <w:szCs w:val="20"/>
        </w:rPr>
        <w:t>8</w:t>
      </w:r>
      <w:r w:rsidR="00522BFB" w:rsidRPr="003958A8">
        <w:rPr>
          <w:rFonts w:ascii="Verdana" w:hAnsi="Verdana"/>
          <w:sz w:val="20"/>
          <w:szCs w:val="20"/>
        </w:rPr>
        <w:t xml:space="preserve">                             </w:t>
      </w:r>
    </w:p>
    <w:p w:rsidR="00474C69" w:rsidRDefault="00521850" w:rsidP="00696DF8">
      <w:pPr>
        <w:spacing w:after="0" w:line="240" w:lineRule="auto"/>
        <w:rPr>
          <w:rFonts w:ascii="Verdana" w:hAnsi="Verdana"/>
        </w:rPr>
      </w:pPr>
      <w:r w:rsidRPr="003958A8">
        <w:rPr>
          <w:rFonts w:ascii="Verdana" w:hAnsi="Verdana"/>
          <w:sz w:val="20"/>
          <w:szCs w:val="20"/>
        </w:rPr>
        <w:t xml:space="preserve">Datum: </w:t>
      </w:r>
      <w:r w:rsidR="00A700B4">
        <w:rPr>
          <w:rFonts w:ascii="Verdana" w:hAnsi="Verdana"/>
          <w:sz w:val="20"/>
          <w:szCs w:val="20"/>
        </w:rPr>
        <w:t>2</w:t>
      </w:r>
      <w:r w:rsidR="00856B5F">
        <w:rPr>
          <w:rFonts w:ascii="Verdana" w:hAnsi="Verdana"/>
          <w:sz w:val="20"/>
          <w:szCs w:val="20"/>
        </w:rPr>
        <w:t>9</w:t>
      </w:r>
      <w:r w:rsidR="00EC4D62">
        <w:rPr>
          <w:rFonts w:ascii="Verdana" w:hAnsi="Verdana"/>
          <w:sz w:val="20"/>
          <w:szCs w:val="20"/>
        </w:rPr>
        <w:t>.</w:t>
      </w:r>
      <w:r w:rsidR="00B26E12">
        <w:rPr>
          <w:rFonts w:ascii="Verdana" w:hAnsi="Verdana"/>
          <w:sz w:val="20"/>
          <w:szCs w:val="20"/>
        </w:rPr>
        <w:t xml:space="preserve">5.2018 </w:t>
      </w:r>
      <w:r w:rsidR="000867F7">
        <w:rPr>
          <w:rFonts w:ascii="Verdana" w:hAnsi="Verdana"/>
          <w:sz w:val="20"/>
          <w:szCs w:val="20"/>
        </w:rPr>
        <w:t xml:space="preserve"> </w:t>
      </w:r>
      <w:r w:rsidR="008657E0">
        <w:rPr>
          <w:rFonts w:ascii="Verdana" w:hAnsi="Verdana"/>
          <w:sz w:val="20"/>
          <w:szCs w:val="20"/>
        </w:rPr>
        <w:t xml:space="preserve"> </w:t>
      </w:r>
      <w:r w:rsidRPr="003958A8">
        <w:rPr>
          <w:rFonts w:ascii="Verdana" w:hAnsi="Verdana"/>
          <w:sz w:val="20"/>
          <w:szCs w:val="20"/>
        </w:rPr>
        <w:t xml:space="preserve"> </w:t>
      </w:r>
      <w:r w:rsidRPr="004102FB">
        <w:rPr>
          <w:rFonts w:ascii="Verdana" w:hAnsi="Verdana"/>
        </w:rPr>
        <w:t xml:space="preserve"> </w:t>
      </w:r>
      <w:r w:rsidR="009B63A7">
        <w:rPr>
          <w:rFonts w:ascii="Verdana" w:hAnsi="Verdana"/>
        </w:rPr>
        <w:t xml:space="preserve"> </w:t>
      </w:r>
      <w:r w:rsidRPr="004102FB">
        <w:rPr>
          <w:rFonts w:ascii="Verdana" w:hAnsi="Verdana"/>
        </w:rPr>
        <w:t xml:space="preserve">           </w:t>
      </w:r>
    </w:p>
    <w:p w:rsidR="00EC4D62" w:rsidRDefault="00EC4D62" w:rsidP="00696DF8">
      <w:pPr>
        <w:spacing w:after="0" w:line="240" w:lineRule="auto"/>
        <w:rPr>
          <w:rFonts w:ascii="Verdana" w:hAnsi="Verdana"/>
        </w:rPr>
      </w:pPr>
    </w:p>
    <w:p w:rsidR="00856B5F" w:rsidRPr="006016FA" w:rsidRDefault="00856B5F" w:rsidP="00696DF8">
      <w:pPr>
        <w:spacing w:after="0" w:line="240" w:lineRule="auto"/>
        <w:rPr>
          <w:rFonts w:asciiTheme="majorHAnsi" w:eastAsia="Arial Unicode MS" w:hAnsiTheme="majorHAnsi" w:cs="Arial Unicode MS"/>
        </w:rPr>
      </w:pPr>
    </w:p>
    <w:p w:rsidR="00856B5F" w:rsidRPr="006016FA" w:rsidRDefault="006016FA" w:rsidP="00856B5F">
      <w:pPr>
        <w:rPr>
          <w:rFonts w:asciiTheme="majorHAnsi" w:eastAsia="Arial Unicode MS" w:hAnsiTheme="majorHAnsi" w:cs="Arial Unicode MS"/>
        </w:rPr>
      </w:pPr>
      <w:r w:rsidRPr="006016FA">
        <w:rPr>
          <w:rFonts w:asciiTheme="majorHAnsi" w:eastAsia="Arial Unicode MS" w:hAnsiTheme="majorHAnsi" w:cs="Arial Unicode MS"/>
        </w:rPr>
        <w:t xml:space="preserve">                                                                                     </w:t>
      </w:r>
      <w:r w:rsidR="00856B5F" w:rsidRPr="006016FA">
        <w:rPr>
          <w:rFonts w:asciiTheme="majorHAnsi" w:eastAsia="Arial Unicode MS" w:hAnsiTheme="majorHAnsi" w:cs="Arial Unicode MS"/>
        </w:rPr>
        <w:t>DRŽAVNI  SVET  RS</w:t>
      </w:r>
    </w:p>
    <w:p w:rsidR="00856B5F" w:rsidRPr="006016FA" w:rsidRDefault="006016FA" w:rsidP="00856B5F">
      <w:pPr>
        <w:rPr>
          <w:rFonts w:asciiTheme="majorHAnsi" w:eastAsia="Arial Unicode MS" w:hAnsiTheme="majorHAnsi" w:cs="Arial Unicode MS"/>
        </w:rPr>
      </w:pPr>
      <w:r w:rsidRPr="006016FA">
        <w:rPr>
          <w:rFonts w:asciiTheme="majorHAnsi" w:eastAsia="Arial Unicode MS" w:hAnsiTheme="majorHAnsi" w:cs="Arial Unicode MS"/>
        </w:rPr>
        <w:t xml:space="preserve">                                                                                     </w:t>
      </w:r>
      <w:r w:rsidR="00856B5F" w:rsidRPr="006016FA">
        <w:rPr>
          <w:rFonts w:asciiTheme="majorHAnsi" w:eastAsia="Arial Unicode MS" w:hAnsiTheme="majorHAnsi" w:cs="Arial Unicode MS"/>
        </w:rPr>
        <w:t>Komisija za lokalno samoupravo in regionalni razvoj</w:t>
      </w:r>
    </w:p>
    <w:p w:rsidR="00856B5F" w:rsidRPr="006016FA" w:rsidRDefault="006016FA" w:rsidP="00856B5F">
      <w:pPr>
        <w:rPr>
          <w:rFonts w:asciiTheme="majorHAnsi" w:eastAsia="Arial Unicode MS" w:hAnsiTheme="majorHAnsi" w:cs="Arial Unicode MS"/>
        </w:rPr>
      </w:pPr>
      <w:r w:rsidRPr="006016FA">
        <w:rPr>
          <w:rFonts w:asciiTheme="majorHAnsi" w:eastAsia="Arial Unicode MS" w:hAnsiTheme="majorHAnsi" w:cs="Arial Unicode MS"/>
        </w:rPr>
        <w:t xml:space="preserve">                                                                                     </w:t>
      </w:r>
      <w:r w:rsidR="00856B5F" w:rsidRPr="006016FA">
        <w:rPr>
          <w:rFonts w:asciiTheme="majorHAnsi" w:eastAsia="Arial Unicode MS" w:hAnsiTheme="majorHAnsi" w:cs="Arial Unicode MS"/>
        </w:rPr>
        <w:t xml:space="preserve">Šubičeva 4, Ljubljana </w:t>
      </w:r>
    </w:p>
    <w:p w:rsidR="006016FA" w:rsidRPr="006016FA" w:rsidRDefault="006016FA" w:rsidP="00856B5F">
      <w:pPr>
        <w:rPr>
          <w:rFonts w:asciiTheme="majorHAnsi" w:eastAsia="Arial Unicode MS" w:hAnsiTheme="majorHAnsi" w:cs="Arial Unicode MS"/>
        </w:rPr>
      </w:pPr>
    </w:p>
    <w:p w:rsidR="002E4535" w:rsidRPr="006016FA" w:rsidRDefault="00856B5F" w:rsidP="00856B5F">
      <w:pPr>
        <w:rPr>
          <w:rFonts w:asciiTheme="majorHAnsi" w:eastAsia="Arial Unicode MS" w:hAnsiTheme="majorHAnsi" w:cs="Arial Unicode MS"/>
          <w:b/>
        </w:rPr>
      </w:pPr>
      <w:r w:rsidRPr="006016FA">
        <w:rPr>
          <w:rFonts w:asciiTheme="majorHAnsi" w:eastAsia="Arial Unicode MS" w:hAnsiTheme="majorHAnsi" w:cs="Arial Unicode MS"/>
          <w:b/>
        </w:rPr>
        <w:t>Z</w:t>
      </w:r>
      <w:r w:rsidR="002E4535" w:rsidRPr="006016FA">
        <w:rPr>
          <w:rFonts w:asciiTheme="majorHAnsi" w:eastAsia="Arial Unicode MS" w:hAnsiTheme="majorHAnsi" w:cs="Arial Unicode MS"/>
          <w:b/>
        </w:rPr>
        <w:t xml:space="preserve">ADEVA  </w:t>
      </w:r>
      <w:r w:rsidRPr="006016FA">
        <w:rPr>
          <w:rFonts w:asciiTheme="majorHAnsi" w:eastAsia="Arial Unicode MS" w:hAnsiTheme="majorHAnsi" w:cs="Arial Unicode MS"/>
          <w:b/>
        </w:rPr>
        <w:t>:</w:t>
      </w:r>
      <w:r w:rsidR="002E4535" w:rsidRPr="006016FA">
        <w:rPr>
          <w:rFonts w:asciiTheme="majorHAnsi" w:eastAsia="Arial Unicode MS" w:hAnsiTheme="majorHAnsi" w:cs="Arial Unicode MS"/>
          <w:b/>
        </w:rPr>
        <w:t xml:space="preserve"> </w:t>
      </w:r>
      <w:r w:rsidRPr="006016FA">
        <w:rPr>
          <w:rFonts w:asciiTheme="majorHAnsi" w:eastAsia="Arial Unicode MS" w:hAnsiTheme="majorHAnsi" w:cs="Arial Unicode MS"/>
          <w:b/>
        </w:rPr>
        <w:t xml:space="preserve"> </w:t>
      </w:r>
      <w:r w:rsidR="006016FA">
        <w:rPr>
          <w:rFonts w:asciiTheme="majorHAnsi" w:eastAsia="Arial Unicode MS" w:hAnsiTheme="majorHAnsi" w:cs="Arial Unicode MS"/>
          <w:b/>
        </w:rPr>
        <w:t xml:space="preserve">PISNO  </w:t>
      </w:r>
      <w:r w:rsidR="002E4535" w:rsidRPr="006016FA">
        <w:rPr>
          <w:rFonts w:asciiTheme="majorHAnsi" w:eastAsia="Arial Unicode MS" w:hAnsiTheme="majorHAnsi" w:cs="Arial Unicode MS"/>
          <w:b/>
        </w:rPr>
        <w:t xml:space="preserve">STALIŠČE  IN  MNENJE  ZEG-a  DO </w:t>
      </w:r>
      <w:r w:rsidR="006016FA">
        <w:rPr>
          <w:rFonts w:asciiTheme="majorHAnsi" w:eastAsia="Arial Unicode MS" w:hAnsiTheme="majorHAnsi" w:cs="Arial Unicode MS"/>
          <w:b/>
        </w:rPr>
        <w:t xml:space="preserve"> </w:t>
      </w:r>
      <w:r w:rsidR="002E4535" w:rsidRPr="006016FA">
        <w:rPr>
          <w:rFonts w:asciiTheme="majorHAnsi" w:eastAsia="Arial Unicode MS" w:hAnsiTheme="majorHAnsi" w:cs="Arial Unicode MS"/>
          <w:b/>
        </w:rPr>
        <w:t>PRILOŽENIH</w:t>
      </w:r>
      <w:r w:rsidR="006016FA" w:rsidRPr="006016FA">
        <w:rPr>
          <w:rFonts w:asciiTheme="majorHAnsi" w:eastAsia="Arial Unicode MS" w:hAnsiTheme="majorHAnsi" w:cs="Arial Unicode MS"/>
          <w:b/>
        </w:rPr>
        <w:t xml:space="preserve"> </w:t>
      </w:r>
      <w:r w:rsidR="002E4535" w:rsidRPr="006016FA">
        <w:rPr>
          <w:rFonts w:asciiTheme="majorHAnsi" w:eastAsia="Arial Unicode MS" w:hAnsiTheme="majorHAnsi" w:cs="Arial Unicode MS"/>
          <w:b/>
        </w:rPr>
        <w:t xml:space="preserve"> GRADIV</w:t>
      </w:r>
      <w:r w:rsidR="006016FA">
        <w:rPr>
          <w:rFonts w:asciiTheme="majorHAnsi" w:eastAsia="Arial Unicode MS" w:hAnsiTheme="majorHAnsi" w:cs="Arial Unicode MS"/>
          <w:b/>
        </w:rPr>
        <w:t xml:space="preserve"> </w:t>
      </w:r>
      <w:r w:rsidR="002E4535" w:rsidRPr="006016FA">
        <w:rPr>
          <w:rFonts w:asciiTheme="majorHAnsi" w:eastAsia="Arial Unicode MS" w:hAnsiTheme="majorHAnsi" w:cs="Arial Unicode MS"/>
          <w:b/>
        </w:rPr>
        <w:t xml:space="preserve"> DCI</w:t>
      </w:r>
      <w:r w:rsidR="006016FA" w:rsidRPr="006016FA">
        <w:rPr>
          <w:rFonts w:asciiTheme="majorHAnsi" w:eastAsia="Arial Unicode MS" w:hAnsiTheme="majorHAnsi" w:cs="Arial Unicode MS"/>
          <w:b/>
        </w:rPr>
        <w:t xml:space="preserve"> </w:t>
      </w:r>
      <w:r w:rsidR="002E4535" w:rsidRPr="006016FA">
        <w:rPr>
          <w:rFonts w:asciiTheme="majorHAnsi" w:eastAsia="Arial Unicode MS" w:hAnsiTheme="majorHAnsi" w:cs="Arial Unicode MS"/>
          <w:b/>
        </w:rPr>
        <w:t xml:space="preserve"> Malečnik</w:t>
      </w:r>
    </w:p>
    <w:p w:rsidR="00856B5F" w:rsidRPr="006016FA" w:rsidRDefault="002E4535" w:rsidP="00856B5F">
      <w:pPr>
        <w:rPr>
          <w:rFonts w:asciiTheme="majorHAnsi" w:eastAsia="Arial Unicode MS" w:hAnsiTheme="majorHAnsi" w:cs="Arial Unicode MS"/>
          <w:b/>
        </w:rPr>
      </w:pPr>
      <w:r w:rsidRPr="006016FA">
        <w:rPr>
          <w:rFonts w:asciiTheme="majorHAnsi" w:eastAsia="Arial Unicode MS" w:hAnsiTheme="majorHAnsi" w:cs="Arial Unicode MS"/>
          <w:b/>
        </w:rPr>
        <w:t xml:space="preserve">               </w:t>
      </w:r>
      <w:r w:rsidR="006016FA">
        <w:rPr>
          <w:rFonts w:asciiTheme="majorHAnsi" w:eastAsia="Arial Unicode MS" w:hAnsiTheme="majorHAnsi" w:cs="Arial Unicode MS"/>
          <w:b/>
        </w:rPr>
        <w:t xml:space="preserve">  </w:t>
      </w:r>
      <w:r w:rsidRPr="006016FA">
        <w:rPr>
          <w:rFonts w:asciiTheme="majorHAnsi" w:eastAsia="Arial Unicode MS" w:hAnsiTheme="majorHAnsi" w:cs="Arial Unicode MS"/>
          <w:b/>
        </w:rPr>
        <w:t xml:space="preserve">     in VCP Dimnik</w:t>
      </w:r>
      <w:r w:rsidR="006016FA">
        <w:rPr>
          <w:rFonts w:asciiTheme="majorHAnsi" w:eastAsia="Arial Unicode MS" w:hAnsiTheme="majorHAnsi" w:cs="Arial Unicode MS"/>
          <w:b/>
        </w:rPr>
        <w:t xml:space="preserve"> </w:t>
      </w:r>
      <w:r w:rsidRPr="006016FA">
        <w:rPr>
          <w:rFonts w:asciiTheme="majorHAnsi" w:eastAsia="Arial Unicode MS" w:hAnsiTheme="majorHAnsi" w:cs="Arial Unicode MS"/>
          <w:b/>
        </w:rPr>
        <w:t xml:space="preserve"> za </w:t>
      </w:r>
      <w:r w:rsidR="006016FA">
        <w:rPr>
          <w:rFonts w:asciiTheme="majorHAnsi" w:eastAsia="Arial Unicode MS" w:hAnsiTheme="majorHAnsi" w:cs="Arial Unicode MS"/>
          <w:b/>
        </w:rPr>
        <w:t xml:space="preserve"> </w:t>
      </w:r>
      <w:r w:rsidRPr="006016FA">
        <w:rPr>
          <w:rFonts w:asciiTheme="majorHAnsi" w:eastAsia="Arial Unicode MS" w:hAnsiTheme="majorHAnsi" w:cs="Arial Unicode MS"/>
          <w:b/>
        </w:rPr>
        <w:t xml:space="preserve">10. sejo komisije  </w:t>
      </w:r>
    </w:p>
    <w:p w:rsidR="006016FA" w:rsidRPr="006016FA" w:rsidRDefault="006016FA" w:rsidP="00856B5F">
      <w:pPr>
        <w:rPr>
          <w:rFonts w:asciiTheme="majorHAnsi" w:eastAsia="Arial Unicode MS" w:hAnsiTheme="majorHAnsi" w:cs="Arial Unicode MS"/>
          <w:b/>
        </w:rPr>
      </w:pPr>
    </w:p>
    <w:p w:rsidR="002E4535" w:rsidRPr="006016FA" w:rsidRDefault="00856B5F" w:rsidP="00856B5F">
      <w:pPr>
        <w:rPr>
          <w:rFonts w:asciiTheme="majorHAnsi" w:eastAsia="Arial Unicode MS" w:hAnsiTheme="majorHAnsi" w:cs="Arial Unicode MS"/>
        </w:rPr>
      </w:pPr>
      <w:r w:rsidRPr="006016FA">
        <w:rPr>
          <w:rFonts w:asciiTheme="majorHAnsi" w:eastAsia="Arial Unicode MS" w:hAnsiTheme="majorHAnsi" w:cs="Arial Unicode MS"/>
        </w:rPr>
        <w:t>Zveza ekoloških gibanj Slovenije</w:t>
      </w:r>
      <w:r w:rsidR="002E4535" w:rsidRPr="006016FA">
        <w:rPr>
          <w:rFonts w:asciiTheme="majorHAnsi" w:eastAsia="Arial Unicode MS" w:hAnsiTheme="majorHAnsi" w:cs="Arial Unicode MS"/>
        </w:rPr>
        <w:t>-ZEG, nevladna okoljska organizacija</w:t>
      </w:r>
      <w:r w:rsidR="00701CCB" w:rsidRPr="006016FA">
        <w:rPr>
          <w:rFonts w:asciiTheme="majorHAnsi" w:eastAsia="Arial Unicode MS" w:hAnsiTheme="majorHAnsi" w:cs="Arial Unicode MS"/>
        </w:rPr>
        <w:t xml:space="preserve"> </w:t>
      </w:r>
      <w:r w:rsidR="002E4535" w:rsidRPr="006016FA">
        <w:rPr>
          <w:rFonts w:asciiTheme="majorHAnsi" w:eastAsia="Arial Unicode MS" w:hAnsiTheme="majorHAnsi" w:cs="Arial Unicode MS"/>
        </w:rPr>
        <w:t>( ima status društva</w:t>
      </w:r>
      <w:r w:rsidR="00701CCB" w:rsidRPr="006016FA">
        <w:rPr>
          <w:rFonts w:asciiTheme="majorHAnsi" w:eastAsia="Arial Unicode MS" w:hAnsiTheme="majorHAnsi" w:cs="Arial Unicode MS"/>
        </w:rPr>
        <w:t xml:space="preserve"> </w:t>
      </w:r>
      <w:r w:rsidR="002E4535" w:rsidRPr="006016FA">
        <w:rPr>
          <w:rFonts w:asciiTheme="majorHAnsi" w:eastAsia="Arial Unicode MS" w:hAnsiTheme="majorHAnsi" w:cs="Arial Unicode MS"/>
        </w:rPr>
        <w:t xml:space="preserve"> v javnem interesu po ZVO) </w:t>
      </w:r>
      <w:r w:rsidRPr="006016FA">
        <w:rPr>
          <w:rFonts w:asciiTheme="majorHAnsi" w:eastAsia="Arial Unicode MS" w:hAnsiTheme="majorHAnsi" w:cs="Arial Unicode MS"/>
        </w:rPr>
        <w:t xml:space="preserve"> že 25 let deluje na področju varstva okolja v skladu z 74. členom Ustave. </w:t>
      </w:r>
    </w:p>
    <w:p w:rsidR="006016FA" w:rsidRPr="006016FA" w:rsidRDefault="006016FA" w:rsidP="006016FA">
      <w:pPr>
        <w:jc w:val="both"/>
        <w:rPr>
          <w:rFonts w:asciiTheme="majorHAnsi" w:eastAsia="Arial Unicode MS" w:hAnsiTheme="majorHAnsi" w:cs="Arial Unicode MS"/>
        </w:rPr>
      </w:pPr>
      <w:r w:rsidRPr="006016FA">
        <w:rPr>
          <w:rFonts w:asciiTheme="majorHAnsi" w:eastAsia="Arial Unicode MS" w:hAnsiTheme="majorHAnsi" w:cs="Arial Unicode MS"/>
        </w:rPr>
        <w:t xml:space="preserve">V ZEG-u vedno zagovarjamo strokovni pristop in jasno politiko pri reševanju okoljskih problemov , tako pri ravnanju z odpadki, energetike, </w:t>
      </w:r>
      <w:proofErr w:type="spellStart"/>
      <w:r w:rsidRPr="006016FA">
        <w:rPr>
          <w:rFonts w:asciiTheme="majorHAnsi" w:eastAsia="Arial Unicode MS" w:hAnsiTheme="majorHAnsi" w:cs="Arial Unicode MS"/>
        </w:rPr>
        <w:t>ionizirnih</w:t>
      </w:r>
      <w:proofErr w:type="spellEnd"/>
      <w:r w:rsidRPr="006016FA">
        <w:rPr>
          <w:rFonts w:asciiTheme="majorHAnsi" w:eastAsia="Arial Unicode MS" w:hAnsiTheme="majorHAnsi" w:cs="Arial Unicode MS"/>
        </w:rPr>
        <w:t xml:space="preserve"> in </w:t>
      </w:r>
      <w:proofErr w:type="spellStart"/>
      <w:r w:rsidRPr="006016FA">
        <w:rPr>
          <w:rFonts w:asciiTheme="majorHAnsi" w:eastAsia="Arial Unicode MS" w:hAnsiTheme="majorHAnsi" w:cs="Arial Unicode MS"/>
        </w:rPr>
        <w:t>neionizirnih</w:t>
      </w:r>
      <w:proofErr w:type="spellEnd"/>
      <w:r w:rsidRPr="006016FA">
        <w:rPr>
          <w:rFonts w:asciiTheme="majorHAnsi" w:eastAsia="Arial Unicode MS" w:hAnsiTheme="majorHAnsi" w:cs="Arial Unicode MS"/>
        </w:rPr>
        <w:t xml:space="preserve"> sevanjih , onesnaževanja zraka iz prometa, kurilnih naprav, kmetijstva  ter drugih tem.</w:t>
      </w:r>
    </w:p>
    <w:p w:rsidR="006016FA" w:rsidRPr="006016FA" w:rsidRDefault="006016FA" w:rsidP="006016FA">
      <w:pPr>
        <w:jc w:val="both"/>
        <w:rPr>
          <w:rFonts w:asciiTheme="majorHAnsi" w:eastAsia="Arial Unicode MS" w:hAnsiTheme="majorHAnsi" w:cs="Arial Unicode MS"/>
        </w:rPr>
      </w:pPr>
      <w:r w:rsidRPr="006016FA">
        <w:rPr>
          <w:rFonts w:asciiTheme="majorHAnsi" w:eastAsia="Arial Unicode MS" w:hAnsiTheme="majorHAnsi" w:cs="Arial Unicode MS"/>
        </w:rPr>
        <w:t xml:space="preserve">V  ta namen smo organizirali od leta 2012 šest </w:t>
      </w:r>
      <w:r w:rsidR="00E32C0D">
        <w:rPr>
          <w:rFonts w:asciiTheme="majorHAnsi" w:eastAsia="Arial Unicode MS" w:hAnsiTheme="majorHAnsi" w:cs="Arial Unicode MS"/>
        </w:rPr>
        <w:t xml:space="preserve">dvodnevnih </w:t>
      </w:r>
      <w:r w:rsidRPr="006016FA">
        <w:rPr>
          <w:rFonts w:asciiTheme="majorHAnsi" w:eastAsia="Arial Unicode MS" w:hAnsiTheme="majorHAnsi" w:cs="Arial Unicode MS"/>
        </w:rPr>
        <w:t>strokovnih posvetovanj - srečanj , kjer so strokovnjaki spregovorili o problematiki kakovosti zraka in o možnih rešitvah. Vse to je zapisano v dokumentih in zaključkih posvetov, šestih zbornikih strokovnega posveta ( Ptuj 2015,  Moravske Toplice, 2012- 2018  ,  glej spletno stran :</w:t>
      </w:r>
    </w:p>
    <w:p w:rsidR="006016FA" w:rsidRPr="006016FA" w:rsidRDefault="006016FA" w:rsidP="006016FA">
      <w:pPr>
        <w:jc w:val="both"/>
        <w:rPr>
          <w:rFonts w:asciiTheme="majorHAnsi" w:eastAsia="Arial Unicode MS" w:hAnsiTheme="majorHAnsi" w:cs="Arial Unicode MS"/>
          <w:b/>
        </w:rPr>
      </w:pPr>
      <w:proofErr w:type="spellStart"/>
      <w:r w:rsidRPr="006016FA">
        <w:rPr>
          <w:rFonts w:asciiTheme="majorHAnsi" w:eastAsia="Arial Unicode MS" w:hAnsiTheme="majorHAnsi" w:cs="Arial Unicode MS"/>
          <w:b/>
        </w:rPr>
        <w:t>www</w:t>
      </w:r>
      <w:proofErr w:type="spellEnd"/>
      <w:r w:rsidRPr="006016FA">
        <w:rPr>
          <w:rFonts w:asciiTheme="majorHAnsi" w:eastAsia="Arial Unicode MS" w:hAnsiTheme="majorHAnsi" w:cs="Arial Unicode MS"/>
          <w:b/>
        </w:rPr>
        <w:t xml:space="preserve">. </w:t>
      </w:r>
      <w:proofErr w:type="spellStart"/>
      <w:r w:rsidRPr="006016FA">
        <w:rPr>
          <w:rFonts w:asciiTheme="majorHAnsi" w:eastAsia="Arial Unicode MS" w:hAnsiTheme="majorHAnsi" w:cs="Arial Unicode MS"/>
          <w:b/>
        </w:rPr>
        <w:t>gospodarnoinodgovorno.si</w:t>
      </w:r>
      <w:proofErr w:type="spellEnd"/>
    </w:p>
    <w:p w:rsidR="00856B5F" w:rsidRPr="006016FA" w:rsidRDefault="00856B5F" w:rsidP="00856B5F">
      <w:pPr>
        <w:rPr>
          <w:rFonts w:asciiTheme="majorHAnsi" w:eastAsia="Arial Unicode MS" w:hAnsiTheme="majorHAnsi" w:cs="Arial Unicode MS"/>
        </w:rPr>
      </w:pPr>
      <w:r w:rsidRPr="006016FA">
        <w:rPr>
          <w:rFonts w:asciiTheme="majorHAnsi" w:eastAsia="Arial Unicode MS" w:hAnsiTheme="majorHAnsi" w:cs="Arial Unicode MS"/>
        </w:rPr>
        <w:t xml:space="preserve"> Stvar odgovornih pa je koliko strokovnim rešitvam prisluhnejo. Pri našem delu nam domači in tuji strokovnjaki do sedaj svojih strokovnih rešitev niso zaračunavali.  Pri našem delu  nam pomagajo strokovnjaki iz naših in tujih univerz in domači in tuji strokovnjaki tako iz gospodarstva kot iz negospodarstva</w:t>
      </w:r>
      <w:r w:rsidR="00E32C0D">
        <w:rPr>
          <w:rFonts w:asciiTheme="majorHAnsi" w:eastAsia="Arial Unicode MS" w:hAnsiTheme="majorHAnsi" w:cs="Arial Unicode MS"/>
        </w:rPr>
        <w:t xml:space="preserve"> in </w:t>
      </w:r>
      <w:r w:rsidR="0060770E">
        <w:rPr>
          <w:rFonts w:asciiTheme="majorHAnsi" w:eastAsia="Arial Unicode MS" w:hAnsiTheme="majorHAnsi" w:cs="Arial Unicode MS"/>
        </w:rPr>
        <w:t xml:space="preserve">obrti. </w:t>
      </w:r>
      <w:r w:rsidRPr="006016FA">
        <w:rPr>
          <w:rFonts w:asciiTheme="majorHAnsi" w:eastAsia="Arial Unicode MS" w:hAnsiTheme="majorHAnsi" w:cs="Arial Unicode MS"/>
        </w:rPr>
        <w:t xml:space="preserve"> Tu bomo zapisali samo nekaj argumentov, vse ostalo</w:t>
      </w:r>
      <w:r w:rsidR="0060770E">
        <w:rPr>
          <w:rFonts w:asciiTheme="majorHAnsi" w:eastAsia="Arial Unicode MS" w:hAnsiTheme="majorHAnsi" w:cs="Arial Unicode MS"/>
        </w:rPr>
        <w:t xml:space="preserve"> zapisano </w:t>
      </w:r>
      <w:r w:rsidRPr="006016FA">
        <w:rPr>
          <w:rFonts w:asciiTheme="majorHAnsi" w:eastAsia="Arial Unicode MS" w:hAnsiTheme="majorHAnsi" w:cs="Arial Unicode MS"/>
        </w:rPr>
        <w:t xml:space="preserve"> je v naših Zbornikih</w:t>
      </w:r>
      <w:r w:rsidR="006016FA" w:rsidRPr="006016FA">
        <w:rPr>
          <w:rFonts w:asciiTheme="majorHAnsi" w:eastAsia="Arial Unicode MS" w:hAnsiTheme="majorHAnsi" w:cs="Arial Unicode MS"/>
        </w:rPr>
        <w:t xml:space="preserve"> posvetovanj </w:t>
      </w:r>
      <w:r w:rsidRPr="006016FA">
        <w:rPr>
          <w:rFonts w:asciiTheme="majorHAnsi" w:eastAsia="Arial Unicode MS" w:hAnsiTheme="majorHAnsi" w:cs="Arial Unicode MS"/>
        </w:rPr>
        <w:t>, ki so javno dostopni.</w:t>
      </w:r>
      <w:r w:rsidR="006016FA" w:rsidRPr="006016FA">
        <w:rPr>
          <w:rFonts w:asciiTheme="majorHAnsi" w:eastAsia="Arial Unicode MS" w:hAnsiTheme="majorHAnsi" w:cs="Arial Unicode MS"/>
        </w:rPr>
        <w:t xml:space="preserve"> </w:t>
      </w:r>
      <w:r w:rsidRPr="006016FA">
        <w:rPr>
          <w:rFonts w:asciiTheme="majorHAnsi" w:eastAsia="Arial Unicode MS" w:hAnsiTheme="majorHAnsi" w:cs="Arial Unicode MS"/>
        </w:rPr>
        <w:t xml:space="preserve">Zadnjih </w:t>
      </w:r>
      <w:r w:rsidR="006016FA" w:rsidRPr="006016FA">
        <w:rPr>
          <w:rFonts w:asciiTheme="majorHAnsi" w:eastAsia="Arial Unicode MS" w:hAnsiTheme="majorHAnsi" w:cs="Arial Unicode MS"/>
        </w:rPr>
        <w:t xml:space="preserve"> šest let </w:t>
      </w:r>
      <w:r w:rsidR="0060770E">
        <w:rPr>
          <w:rFonts w:asciiTheme="majorHAnsi" w:eastAsia="Arial Unicode MS" w:hAnsiTheme="majorHAnsi" w:cs="Arial Unicode MS"/>
        </w:rPr>
        <w:t xml:space="preserve"> </w:t>
      </w:r>
      <w:r w:rsidRPr="006016FA">
        <w:rPr>
          <w:rFonts w:asciiTheme="majorHAnsi" w:eastAsia="Arial Unicode MS" w:hAnsiTheme="majorHAnsi" w:cs="Arial Unicode MS"/>
        </w:rPr>
        <w:t xml:space="preserve">se bolj intenzivno ukvarjamo z varstvom zraka in posredno tudi z dimnikarsko </w:t>
      </w:r>
      <w:r w:rsidR="0060770E">
        <w:rPr>
          <w:rFonts w:asciiTheme="majorHAnsi" w:eastAsia="Arial Unicode MS" w:hAnsiTheme="majorHAnsi" w:cs="Arial Unicode MS"/>
        </w:rPr>
        <w:t xml:space="preserve">organiziranostjo. </w:t>
      </w:r>
    </w:p>
    <w:p w:rsidR="006016FA" w:rsidRPr="006016FA" w:rsidRDefault="006016FA" w:rsidP="00856B5F">
      <w:pPr>
        <w:rPr>
          <w:rFonts w:asciiTheme="majorHAnsi" w:eastAsia="Arial Unicode MS" w:hAnsiTheme="majorHAnsi" w:cs="Arial Unicode MS"/>
        </w:rPr>
      </w:pPr>
    </w:p>
    <w:p w:rsidR="006016FA" w:rsidRPr="006016FA" w:rsidRDefault="006016FA" w:rsidP="00856B5F">
      <w:pPr>
        <w:rPr>
          <w:rFonts w:asciiTheme="majorHAnsi" w:eastAsia="Arial Unicode MS" w:hAnsiTheme="majorHAnsi" w:cs="Arial Unicode MS"/>
        </w:rPr>
      </w:pPr>
    </w:p>
    <w:p w:rsidR="00856B5F" w:rsidRPr="006016FA" w:rsidRDefault="00856B5F" w:rsidP="00856B5F">
      <w:pPr>
        <w:pStyle w:val="Odstavekseznama"/>
        <w:numPr>
          <w:ilvl w:val="0"/>
          <w:numId w:val="7"/>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lastRenderedPageBreak/>
        <w:t>Strokovne ugotovitve – izvlečki iz razprav – zbornikov:</w:t>
      </w:r>
    </w:p>
    <w:p w:rsidR="00856B5F" w:rsidRPr="006016FA" w:rsidRDefault="00856B5F" w:rsidP="00856B5F">
      <w:pPr>
        <w:pStyle w:val="Odstavekseznama"/>
        <w:rPr>
          <w:rFonts w:asciiTheme="majorHAnsi" w:eastAsia="Arial Unicode MS" w:hAnsiTheme="majorHAnsi" w:cs="Arial Unicode MS"/>
          <w:b/>
        </w:rPr>
      </w:pPr>
    </w:p>
    <w:p w:rsidR="00856B5F" w:rsidRPr="006016FA" w:rsidRDefault="00856B5F" w:rsidP="00856B5F">
      <w:pPr>
        <w:pStyle w:val="Odstavekseznama"/>
        <w:numPr>
          <w:ilvl w:val="0"/>
          <w:numId w:val="8"/>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Organiziranja in dela dimnikarske službe ne moremo primerjati z Nemčijo ali katero drugo državo iz naslednjih razlogov:</w:t>
      </w:r>
    </w:p>
    <w:p w:rsidR="00856B5F" w:rsidRPr="006016FA" w:rsidRDefault="00856B5F" w:rsidP="00856B5F">
      <w:pPr>
        <w:pStyle w:val="Odstavekseznama"/>
        <w:numPr>
          <w:ilvl w:val="0"/>
          <w:numId w:val="9"/>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 xml:space="preserve">Mi imamo največ starih kurilnih naprav na trda goriva-Nemčija </w:t>
      </w:r>
      <w:r w:rsidR="0060770E">
        <w:rPr>
          <w:rFonts w:asciiTheme="majorHAnsi" w:eastAsia="Arial Unicode MS" w:hAnsiTheme="majorHAnsi" w:cs="Arial Unicode MS"/>
          <w:b/>
        </w:rPr>
        <w:t xml:space="preserve">pa </w:t>
      </w:r>
      <w:r w:rsidRPr="006016FA">
        <w:rPr>
          <w:rFonts w:asciiTheme="majorHAnsi" w:eastAsia="Arial Unicode MS" w:hAnsiTheme="majorHAnsi" w:cs="Arial Unicode MS"/>
          <w:b/>
        </w:rPr>
        <w:t>plin</w:t>
      </w:r>
    </w:p>
    <w:p w:rsidR="00856B5F" w:rsidRPr="006016FA" w:rsidRDefault="00856B5F" w:rsidP="00856B5F">
      <w:pPr>
        <w:pStyle w:val="Odstavekseznama"/>
        <w:numPr>
          <w:ilvl w:val="0"/>
          <w:numId w:val="9"/>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 xml:space="preserve">Mi imamo lepo državo ampak v kotlinah pozimi kjer se v večini uporabljajo kurilne naprave na trdo gorivo prevladuje preveč onesnažen zrak z delci </w:t>
      </w:r>
      <w:proofErr w:type="spellStart"/>
      <w:r w:rsidRPr="006016FA">
        <w:rPr>
          <w:rFonts w:asciiTheme="majorHAnsi" w:eastAsia="Arial Unicode MS" w:hAnsiTheme="majorHAnsi" w:cs="Arial Unicode MS"/>
          <w:b/>
        </w:rPr>
        <w:t>Pm</w:t>
      </w:r>
      <w:proofErr w:type="spellEnd"/>
      <w:r w:rsidRPr="006016FA">
        <w:rPr>
          <w:rFonts w:asciiTheme="majorHAnsi" w:eastAsia="Arial Unicode MS" w:hAnsiTheme="majorHAnsi" w:cs="Arial Unicode MS"/>
          <w:b/>
        </w:rPr>
        <w:t xml:space="preserve"> 10 in </w:t>
      </w:r>
      <w:proofErr w:type="spellStart"/>
      <w:r w:rsidRPr="006016FA">
        <w:rPr>
          <w:rFonts w:asciiTheme="majorHAnsi" w:eastAsia="Arial Unicode MS" w:hAnsiTheme="majorHAnsi" w:cs="Arial Unicode MS"/>
          <w:b/>
        </w:rPr>
        <w:t>Pm</w:t>
      </w:r>
      <w:proofErr w:type="spellEnd"/>
      <w:r w:rsidRPr="006016FA">
        <w:rPr>
          <w:rFonts w:asciiTheme="majorHAnsi" w:eastAsia="Arial Unicode MS" w:hAnsiTheme="majorHAnsi" w:cs="Arial Unicode MS"/>
          <w:b/>
        </w:rPr>
        <w:t xml:space="preserve"> 2,5- Nemčija tega nima.</w:t>
      </w:r>
    </w:p>
    <w:p w:rsidR="00856B5F" w:rsidRPr="006016FA" w:rsidRDefault="00856B5F" w:rsidP="00856B5F">
      <w:pPr>
        <w:pStyle w:val="Odstavekseznama"/>
        <w:numPr>
          <w:ilvl w:val="0"/>
          <w:numId w:val="9"/>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Mi kurimo v naših pečeh na trdo gorivo neustrezna goriva- Nemčija ne ker imajo večino novih kurilnih naprav na trdo gorivo.</w:t>
      </w:r>
    </w:p>
    <w:p w:rsidR="00856B5F" w:rsidRPr="006016FA" w:rsidRDefault="00856B5F" w:rsidP="00856B5F">
      <w:pPr>
        <w:pStyle w:val="Odstavekseznama"/>
        <w:numPr>
          <w:ilvl w:val="0"/>
          <w:numId w:val="9"/>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Mi bežimo od obveze vzdrževanja kurilnih naprav- V Nemčiji ne.</w:t>
      </w:r>
    </w:p>
    <w:p w:rsidR="00856B5F" w:rsidRPr="006016FA" w:rsidRDefault="00856B5F" w:rsidP="00856B5F">
      <w:pPr>
        <w:pStyle w:val="Odstavekseznama"/>
        <w:numPr>
          <w:ilvl w:val="0"/>
          <w:numId w:val="9"/>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Mi se ne zavedamo, da ko sami kurimo na trdo gorivo, da zastrupljamo sebe in svoje najbližje in okolje. Nemci se tega zavedajo.</w:t>
      </w:r>
    </w:p>
    <w:p w:rsidR="00856B5F" w:rsidRPr="006016FA" w:rsidRDefault="00856B5F" w:rsidP="00856B5F">
      <w:pPr>
        <w:pStyle w:val="Odstavekseznama"/>
        <w:numPr>
          <w:ilvl w:val="0"/>
          <w:numId w:val="9"/>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Mi kurimo na trdo gorivo v starih kurilnih napravah to je posledica za več dimniških požarov kot v Nemčiji. V Nemčiji je več plina in kurilnega olja. Torej ni pogojev, da bi nastajali dimniški požari ter, da bi se primerjali.</w:t>
      </w:r>
    </w:p>
    <w:p w:rsidR="00856B5F" w:rsidRPr="006016FA" w:rsidRDefault="00856B5F" w:rsidP="006016FA">
      <w:pPr>
        <w:pStyle w:val="Odstavekseznama"/>
        <w:numPr>
          <w:ilvl w:val="0"/>
          <w:numId w:val="9"/>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Mi imamo slabše šolanje dimnikarjev. Nemčija ima boljše.</w:t>
      </w:r>
    </w:p>
    <w:p w:rsidR="006016FA" w:rsidRPr="006016FA" w:rsidRDefault="0060770E" w:rsidP="006016FA">
      <w:pPr>
        <w:pStyle w:val="Odstavekseznama"/>
        <w:spacing w:after="160" w:line="256" w:lineRule="auto"/>
        <w:ind w:left="1800"/>
        <w:rPr>
          <w:rFonts w:asciiTheme="majorHAnsi" w:eastAsia="Arial Unicode MS" w:hAnsiTheme="majorHAnsi" w:cs="Arial Unicode MS"/>
          <w:b/>
        </w:rPr>
      </w:pPr>
      <w:r>
        <w:rPr>
          <w:rFonts w:asciiTheme="majorHAnsi" w:eastAsia="Arial Unicode MS" w:hAnsiTheme="majorHAnsi" w:cs="Arial Unicode MS"/>
          <w:b/>
        </w:rPr>
        <w:t xml:space="preserve">(Nekaj  misli iz  prispevkov predavateljev posveta ): </w:t>
      </w:r>
    </w:p>
    <w:p w:rsidR="00856B5F" w:rsidRPr="006016FA" w:rsidRDefault="00856B5F" w:rsidP="00856B5F">
      <w:pPr>
        <w:pStyle w:val="Odstavekseznama"/>
        <w:numPr>
          <w:ilvl w:val="0"/>
          <w:numId w:val="8"/>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 xml:space="preserve">Prof. dr. Peter Novak izvleček: »čisto okolje, predvsem čist zrak, ki ga vsi dihamo, mora biti naš skupni cilj in temu moramo podrediti tudi lokalne in skupne interese. Male kurilne naprave na trdo gorivo so veliki onesnaževalci zraka z </w:t>
      </w:r>
      <w:proofErr w:type="spellStart"/>
      <w:r w:rsidRPr="006016FA">
        <w:rPr>
          <w:rFonts w:asciiTheme="majorHAnsi" w:eastAsia="Arial Unicode MS" w:hAnsiTheme="majorHAnsi" w:cs="Arial Unicode MS"/>
          <w:b/>
        </w:rPr>
        <w:t>Pm</w:t>
      </w:r>
      <w:proofErr w:type="spellEnd"/>
      <w:r w:rsidRPr="006016FA">
        <w:rPr>
          <w:rFonts w:asciiTheme="majorHAnsi" w:eastAsia="Arial Unicode MS" w:hAnsiTheme="majorHAnsi" w:cs="Arial Unicode MS"/>
          <w:b/>
        </w:rPr>
        <w:t xml:space="preserve"> 10 in </w:t>
      </w:r>
      <w:proofErr w:type="spellStart"/>
      <w:r w:rsidRPr="006016FA">
        <w:rPr>
          <w:rFonts w:asciiTheme="majorHAnsi" w:eastAsia="Arial Unicode MS" w:hAnsiTheme="majorHAnsi" w:cs="Arial Unicode MS"/>
          <w:b/>
        </w:rPr>
        <w:t>Pm</w:t>
      </w:r>
      <w:proofErr w:type="spellEnd"/>
      <w:r w:rsidRPr="006016FA">
        <w:rPr>
          <w:rFonts w:asciiTheme="majorHAnsi" w:eastAsia="Arial Unicode MS" w:hAnsiTheme="majorHAnsi" w:cs="Arial Unicode MS"/>
          <w:b/>
        </w:rPr>
        <w:t xml:space="preserve"> 2,5.« </w:t>
      </w:r>
    </w:p>
    <w:p w:rsidR="00856B5F" w:rsidRPr="006016FA" w:rsidRDefault="00856B5F" w:rsidP="00856B5F">
      <w:pPr>
        <w:pStyle w:val="Odstavekseznama"/>
        <w:numPr>
          <w:ilvl w:val="0"/>
          <w:numId w:val="8"/>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 xml:space="preserve">MOP:  Interes ljudi, da imamo urejeno dimnikarsko službo je dokazan z anketo, ki jo je izvedel MOP pred spremembo zakonodaje. Anketa je pokazala, da se je večina strinjala tudi z </w:t>
      </w:r>
      <w:proofErr w:type="spellStart"/>
      <w:r w:rsidRPr="006016FA">
        <w:rPr>
          <w:rFonts w:asciiTheme="majorHAnsi" w:eastAsia="Arial Unicode MS" w:hAnsiTheme="majorHAnsi" w:cs="Arial Unicode MS"/>
          <w:b/>
        </w:rPr>
        <w:t>koncesionirano</w:t>
      </w:r>
      <w:proofErr w:type="spellEnd"/>
      <w:r w:rsidRPr="006016FA">
        <w:rPr>
          <w:rFonts w:asciiTheme="majorHAnsi" w:eastAsia="Arial Unicode MS" w:hAnsiTheme="majorHAnsi" w:cs="Arial Unicode MS"/>
          <w:b/>
        </w:rPr>
        <w:t xml:space="preserve"> dimnikarsko službo. Sedaj imamo prosti trg. Izbereš katerega dimnikarja z licenco si želiš. Država pa je v skladu z 74. členom Ustave predpisala pravila obnašanja za vse nas, ki uporabljamo kurilne naprave. Torej nič v nasprotju z ureditvijo EU ali našo Ustavo. Anketa je bila javno objavljena. </w:t>
      </w:r>
    </w:p>
    <w:p w:rsidR="00856B5F" w:rsidRPr="006016FA" w:rsidRDefault="00856B5F" w:rsidP="00856B5F">
      <w:pPr>
        <w:pStyle w:val="Odstavekseznama"/>
        <w:numPr>
          <w:ilvl w:val="0"/>
          <w:numId w:val="8"/>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 xml:space="preserve">Dr. Peter Otorepec, NIJZ, od onesnaženega zraka zbolevamo in umiramo. Delci </w:t>
      </w:r>
      <w:proofErr w:type="spellStart"/>
      <w:r w:rsidRPr="006016FA">
        <w:rPr>
          <w:rFonts w:asciiTheme="majorHAnsi" w:eastAsia="Arial Unicode MS" w:hAnsiTheme="majorHAnsi" w:cs="Arial Unicode MS"/>
          <w:b/>
        </w:rPr>
        <w:t>Pm</w:t>
      </w:r>
      <w:proofErr w:type="spellEnd"/>
      <w:r w:rsidRPr="006016FA">
        <w:rPr>
          <w:rFonts w:asciiTheme="majorHAnsi" w:eastAsia="Arial Unicode MS" w:hAnsiTheme="majorHAnsi" w:cs="Arial Unicode MS"/>
          <w:b/>
        </w:rPr>
        <w:t xml:space="preserve"> 10 in </w:t>
      </w:r>
      <w:proofErr w:type="spellStart"/>
      <w:r w:rsidRPr="006016FA">
        <w:rPr>
          <w:rFonts w:asciiTheme="majorHAnsi" w:eastAsia="Arial Unicode MS" w:hAnsiTheme="majorHAnsi" w:cs="Arial Unicode MS"/>
          <w:b/>
        </w:rPr>
        <w:t>Pm</w:t>
      </w:r>
      <w:proofErr w:type="spellEnd"/>
      <w:r w:rsidRPr="006016FA">
        <w:rPr>
          <w:rFonts w:asciiTheme="majorHAnsi" w:eastAsia="Arial Unicode MS" w:hAnsiTheme="majorHAnsi" w:cs="Arial Unicode MS"/>
          <w:b/>
        </w:rPr>
        <w:t xml:space="preserve"> 2,5 povzročajo obolenja dihalnih organov, prebavnega trakta, prostate. Onesnažen zrak je povzročitelj raka v naših telesih.</w:t>
      </w:r>
    </w:p>
    <w:p w:rsidR="00856B5F" w:rsidRPr="006016FA" w:rsidRDefault="00856B5F" w:rsidP="00856B5F">
      <w:pPr>
        <w:pStyle w:val="Odstavekseznama"/>
        <w:numPr>
          <w:ilvl w:val="0"/>
          <w:numId w:val="8"/>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Mag. Bojan Šinko, dr. klinične psihologije, »življenje v onesnaženem okolju povzroča stres. Stres pa je povzročitelj številnih bolezni.«</w:t>
      </w:r>
    </w:p>
    <w:p w:rsidR="00856B5F" w:rsidRPr="006016FA" w:rsidRDefault="00856B5F" w:rsidP="00856B5F">
      <w:pPr>
        <w:pStyle w:val="Odstavekseznama"/>
        <w:numPr>
          <w:ilvl w:val="0"/>
          <w:numId w:val="8"/>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 xml:space="preserve">Doc. dr. Andreja Kukec s soavtorji, dr. Andrej </w:t>
      </w:r>
      <w:proofErr w:type="spellStart"/>
      <w:r w:rsidRPr="006016FA">
        <w:rPr>
          <w:rFonts w:asciiTheme="majorHAnsi" w:eastAsia="Arial Unicode MS" w:hAnsiTheme="majorHAnsi" w:cs="Arial Unicode MS"/>
          <w:b/>
        </w:rPr>
        <w:t>Jutraž</w:t>
      </w:r>
      <w:proofErr w:type="spellEnd"/>
      <w:r w:rsidRPr="006016FA">
        <w:rPr>
          <w:rFonts w:asciiTheme="majorHAnsi" w:eastAsia="Arial Unicode MS" w:hAnsiTheme="majorHAnsi" w:cs="Arial Unicode MS"/>
          <w:b/>
        </w:rPr>
        <w:t xml:space="preserve">, mag. Simona Uršič, dr. Peter Otorepec,  je zapisala: » tudi onesnažen zrak v prostorih je povzročitelj raznih bolezni.« Komentar: če odpremo okna ko kurimo na trdo gorivo v prostore pridejo </w:t>
      </w:r>
      <w:proofErr w:type="spellStart"/>
      <w:r w:rsidRPr="006016FA">
        <w:rPr>
          <w:rFonts w:asciiTheme="majorHAnsi" w:eastAsia="Arial Unicode MS" w:hAnsiTheme="majorHAnsi" w:cs="Arial Unicode MS"/>
          <w:b/>
        </w:rPr>
        <w:t>Pm</w:t>
      </w:r>
      <w:proofErr w:type="spellEnd"/>
      <w:r w:rsidRPr="006016FA">
        <w:rPr>
          <w:rFonts w:asciiTheme="majorHAnsi" w:eastAsia="Arial Unicode MS" w:hAnsiTheme="majorHAnsi" w:cs="Arial Unicode MS"/>
          <w:b/>
        </w:rPr>
        <w:t xml:space="preserve"> 10 in </w:t>
      </w:r>
      <w:proofErr w:type="spellStart"/>
      <w:r w:rsidRPr="006016FA">
        <w:rPr>
          <w:rFonts w:asciiTheme="majorHAnsi" w:eastAsia="Arial Unicode MS" w:hAnsiTheme="majorHAnsi" w:cs="Arial Unicode MS"/>
          <w:b/>
        </w:rPr>
        <w:t>Pm</w:t>
      </w:r>
      <w:proofErr w:type="spellEnd"/>
      <w:r w:rsidRPr="006016FA">
        <w:rPr>
          <w:rFonts w:asciiTheme="majorHAnsi" w:eastAsia="Arial Unicode MS" w:hAnsiTheme="majorHAnsi" w:cs="Arial Unicode MS"/>
          <w:b/>
        </w:rPr>
        <w:t xml:space="preserve"> 2,5. Torej onesnažujemo sebe in družino ter sosede.</w:t>
      </w:r>
    </w:p>
    <w:p w:rsidR="00856B5F" w:rsidRPr="006016FA" w:rsidRDefault="00856B5F" w:rsidP="00856B5F">
      <w:pPr>
        <w:pStyle w:val="Odstavekseznama"/>
        <w:numPr>
          <w:ilvl w:val="0"/>
          <w:numId w:val="8"/>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 xml:space="preserve">Doc. dr. Andreja Kukec s soavtorji Petra </w:t>
      </w:r>
      <w:proofErr w:type="spellStart"/>
      <w:r w:rsidRPr="006016FA">
        <w:rPr>
          <w:rFonts w:asciiTheme="majorHAnsi" w:eastAsia="Arial Unicode MS" w:hAnsiTheme="majorHAnsi" w:cs="Arial Unicode MS"/>
          <w:b/>
        </w:rPr>
        <w:t>Klepac</w:t>
      </w:r>
      <w:proofErr w:type="spellEnd"/>
      <w:r w:rsidRPr="006016FA">
        <w:rPr>
          <w:rFonts w:asciiTheme="majorHAnsi" w:eastAsia="Arial Unicode MS" w:hAnsiTheme="majorHAnsi" w:cs="Arial Unicode MS"/>
          <w:b/>
        </w:rPr>
        <w:t xml:space="preserve">, asist.dr. Sara Korošec, izredni prof. dr. Igor </w:t>
      </w:r>
      <w:proofErr w:type="spellStart"/>
      <w:r w:rsidRPr="006016FA">
        <w:rPr>
          <w:rFonts w:asciiTheme="majorHAnsi" w:eastAsia="Arial Unicode MS" w:hAnsiTheme="majorHAnsi" w:cs="Arial Unicode MS"/>
          <w:b/>
        </w:rPr>
        <w:t>Locatelli</w:t>
      </w:r>
      <w:proofErr w:type="spellEnd"/>
      <w:r w:rsidRPr="006016FA">
        <w:rPr>
          <w:rFonts w:asciiTheme="majorHAnsi" w:eastAsia="Arial Unicode MS" w:hAnsiTheme="majorHAnsi" w:cs="Arial Unicode MS"/>
          <w:b/>
        </w:rPr>
        <w:t xml:space="preserve">, zapišejo: Zunanji onesnažen zrak vpliva tudi na zmanjšano porodno težo novorojenčkov. </w:t>
      </w:r>
    </w:p>
    <w:p w:rsidR="00856B5F" w:rsidRPr="006016FA" w:rsidRDefault="00856B5F" w:rsidP="00856B5F">
      <w:pPr>
        <w:pStyle w:val="Odstavekseznama"/>
        <w:numPr>
          <w:ilvl w:val="0"/>
          <w:numId w:val="8"/>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 xml:space="preserve">Dr. Leo Šešerko zapiše: »fini delci 2,5 mikrona (2,5 </w:t>
      </w:r>
      <w:proofErr w:type="spellStart"/>
      <w:r w:rsidRPr="006016FA">
        <w:rPr>
          <w:rFonts w:asciiTheme="majorHAnsi" w:eastAsia="Arial Unicode MS" w:hAnsiTheme="majorHAnsi" w:cs="Arial Unicode MS"/>
          <w:b/>
        </w:rPr>
        <w:t>Pm</w:t>
      </w:r>
      <w:proofErr w:type="spellEnd"/>
      <w:r w:rsidRPr="006016FA">
        <w:rPr>
          <w:rFonts w:asciiTheme="majorHAnsi" w:eastAsia="Arial Unicode MS" w:hAnsiTheme="majorHAnsi" w:cs="Arial Unicode MS"/>
          <w:b/>
        </w:rPr>
        <w:t>) prodrejo globoko v naše dihalne organe in povzročajo različne bolezni.</w:t>
      </w:r>
    </w:p>
    <w:p w:rsidR="00856B5F" w:rsidRPr="006016FA" w:rsidRDefault="00856B5F" w:rsidP="00856B5F">
      <w:pPr>
        <w:pStyle w:val="Odstavekseznama"/>
        <w:numPr>
          <w:ilvl w:val="0"/>
          <w:numId w:val="8"/>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Mag. Jože Jurša , MOP, » Male kurilne naprave ukrepi: če ostanejo v uporabi zastarele male kurilne naprave, se izvajajo  ukrepi, ki izboljšajo njihovo učinkovitost</w:t>
      </w:r>
    </w:p>
    <w:p w:rsidR="00856B5F" w:rsidRPr="006016FA" w:rsidRDefault="00856B5F" w:rsidP="00856B5F">
      <w:pPr>
        <w:pStyle w:val="Odstavekseznama"/>
        <w:ind w:left="1440"/>
        <w:rPr>
          <w:rFonts w:asciiTheme="majorHAnsi" w:eastAsia="Arial Unicode MS" w:hAnsiTheme="majorHAnsi" w:cs="Arial Unicode MS"/>
          <w:b/>
        </w:rPr>
      </w:pPr>
      <w:r w:rsidRPr="006016FA">
        <w:rPr>
          <w:rFonts w:asciiTheme="majorHAnsi" w:eastAsia="Arial Unicode MS" w:hAnsiTheme="majorHAnsi" w:cs="Arial Unicode MS"/>
          <w:b/>
        </w:rPr>
        <w:t xml:space="preserve">ter zmanjšajo emisije.  Naš komentar, da je ukrep MOP v zvezi s predpisi pravilen: Iz dosedanjih strokovnih ugotovitev izhaja, da 1mm oblog v </w:t>
      </w:r>
      <w:r w:rsidRPr="006016FA">
        <w:rPr>
          <w:rFonts w:asciiTheme="majorHAnsi" w:eastAsia="Arial Unicode MS" w:hAnsiTheme="majorHAnsi" w:cs="Arial Unicode MS"/>
          <w:b/>
        </w:rPr>
        <w:lastRenderedPageBreak/>
        <w:t xml:space="preserve">kurilnih napravah poveča porabo goriva  za cca 10%-torej večja poraba večje onesnaževanje zraka, ki povzroča več obolelih tudi za rakom, več stroškov zdravstvene blagajne, več stroškov z bolniškimi, več stroškov  v proračunih gospodinjstev, več stresa tam kjer je bolezen in zopet nov krog zbolevanja kjer je vzrok stres. Brez čiščenja,  kontrole – meritev parametrov dimne emisije ne vemo kaj spuščamo v zrak. Zato MOP pri strokovni inštituciji naroči izdelavo normativov ter ostalega kar je potrebno za predpis.  Stroški zdravljenja na vseh nivojih od zdravstvene blagajne, do stroškov gospodinjstev, stroškov  bolniških-delodajalci, stroškov vzdrževanja kulturnih spomenikov, stroški požarov ne grejo v milijone ampak v sto in več milijonov. </w:t>
      </w:r>
    </w:p>
    <w:p w:rsidR="00856B5F" w:rsidRPr="006016FA" w:rsidRDefault="00856B5F" w:rsidP="00856B5F">
      <w:pPr>
        <w:pStyle w:val="Odstavekseznama"/>
        <w:numPr>
          <w:ilvl w:val="0"/>
          <w:numId w:val="8"/>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 xml:space="preserve">Simon </w:t>
      </w:r>
      <w:proofErr w:type="spellStart"/>
      <w:r w:rsidRPr="006016FA">
        <w:rPr>
          <w:rFonts w:asciiTheme="majorHAnsi" w:eastAsia="Arial Unicode MS" w:hAnsiTheme="majorHAnsi" w:cs="Arial Unicode MS"/>
          <w:b/>
        </w:rPr>
        <w:t>Dovrtel</w:t>
      </w:r>
      <w:proofErr w:type="spellEnd"/>
      <w:r w:rsidRPr="006016FA">
        <w:rPr>
          <w:rFonts w:asciiTheme="majorHAnsi" w:eastAsia="Arial Unicode MS" w:hAnsiTheme="majorHAnsi" w:cs="Arial Unicode MS"/>
          <w:b/>
        </w:rPr>
        <w:t xml:space="preserve">, OZS, Ana Jelačič SNEDIM d.o.o., Sašo </w:t>
      </w:r>
      <w:proofErr w:type="spellStart"/>
      <w:r w:rsidRPr="006016FA">
        <w:rPr>
          <w:rFonts w:asciiTheme="majorHAnsi" w:eastAsia="Arial Unicode MS" w:hAnsiTheme="majorHAnsi" w:cs="Arial Unicode MS"/>
          <w:b/>
        </w:rPr>
        <w:t>Županek</w:t>
      </w:r>
      <w:proofErr w:type="spellEnd"/>
      <w:r w:rsidRPr="006016FA">
        <w:rPr>
          <w:rFonts w:asciiTheme="majorHAnsi" w:eastAsia="Arial Unicode MS" w:hAnsiTheme="majorHAnsi" w:cs="Arial Unicode MS"/>
          <w:b/>
        </w:rPr>
        <w:t xml:space="preserve">, Uroš Verač, so podali pogled na </w:t>
      </w:r>
      <w:proofErr w:type="spellStart"/>
      <w:r w:rsidRPr="006016FA">
        <w:rPr>
          <w:rFonts w:asciiTheme="majorHAnsi" w:eastAsia="Arial Unicode MS" w:hAnsiTheme="majorHAnsi" w:cs="Arial Unicode MS"/>
          <w:b/>
        </w:rPr>
        <w:t>Zdims</w:t>
      </w:r>
      <w:proofErr w:type="spellEnd"/>
      <w:r w:rsidRPr="006016FA">
        <w:rPr>
          <w:rFonts w:asciiTheme="majorHAnsi" w:eastAsia="Arial Unicode MS" w:hAnsiTheme="majorHAnsi" w:cs="Arial Unicode MS"/>
          <w:b/>
        </w:rPr>
        <w:t xml:space="preserve"> s strani izvajalcev. Zapis v Zborniku 2018.</w:t>
      </w:r>
    </w:p>
    <w:p w:rsidR="00856B5F" w:rsidRPr="006016FA" w:rsidRDefault="00856B5F" w:rsidP="00856B5F">
      <w:pPr>
        <w:pStyle w:val="Odstavekseznama"/>
        <w:ind w:left="1440"/>
        <w:rPr>
          <w:rFonts w:asciiTheme="majorHAnsi" w:eastAsia="Arial Unicode MS" w:hAnsiTheme="majorHAnsi" w:cs="Arial Unicode MS"/>
          <w:b/>
        </w:rPr>
      </w:pPr>
    </w:p>
    <w:p w:rsidR="00856B5F" w:rsidRPr="006016FA" w:rsidRDefault="00856B5F" w:rsidP="00856B5F">
      <w:pPr>
        <w:pStyle w:val="Odstavekseznama"/>
        <w:numPr>
          <w:ilvl w:val="0"/>
          <w:numId w:val="7"/>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 xml:space="preserve">Predlog </w:t>
      </w:r>
      <w:r w:rsidR="006016FA">
        <w:rPr>
          <w:rFonts w:asciiTheme="majorHAnsi" w:eastAsia="Arial Unicode MS" w:hAnsiTheme="majorHAnsi" w:cs="Arial Unicode MS"/>
          <w:b/>
        </w:rPr>
        <w:t xml:space="preserve"> </w:t>
      </w:r>
      <w:r w:rsidRPr="006016FA">
        <w:rPr>
          <w:rFonts w:asciiTheme="majorHAnsi" w:eastAsia="Arial Unicode MS" w:hAnsiTheme="majorHAnsi" w:cs="Arial Unicode MS"/>
          <w:b/>
        </w:rPr>
        <w:t>ZEG</w:t>
      </w:r>
      <w:r w:rsidR="006016FA">
        <w:rPr>
          <w:rFonts w:asciiTheme="majorHAnsi" w:eastAsia="Arial Unicode MS" w:hAnsiTheme="majorHAnsi" w:cs="Arial Unicode MS"/>
          <w:b/>
        </w:rPr>
        <w:t xml:space="preserve">-a </w:t>
      </w:r>
      <w:r w:rsidRPr="006016FA">
        <w:rPr>
          <w:rFonts w:asciiTheme="majorHAnsi" w:eastAsia="Arial Unicode MS" w:hAnsiTheme="majorHAnsi" w:cs="Arial Unicode MS"/>
          <w:b/>
        </w:rPr>
        <w:t>:</w:t>
      </w:r>
    </w:p>
    <w:p w:rsidR="00856B5F" w:rsidRPr="006016FA" w:rsidRDefault="00856B5F" w:rsidP="00856B5F">
      <w:pPr>
        <w:pStyle w:val="Odstavekseznama"/>
        <w:rPr>
          <w:rFonts w:asciiTheme="majorHAnsi" w:eastAsia="Arial Unicode MS" w:hAnsiTheme="majorHAnsi" w:cs="Arial Unicode MS"/>
          <w:b/>
        </w:rPr>
      </w:pPr>
    </w:p>
    <w:p w:rsidR="00856B5F" w:rsidRPr="006016FA" w:rsidRDefault="00856B5F" w:rsidP="00856B5F">
      <w:pPr>
        <w:pStyle w:val="Odstavekseznama"/>
        <w:numPr>
          <w:ilvl w:val="0"/>
          <w:numId w:val="10"/>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Na osnovi vseh strokovnih ugotovitev smo v skladu z 74. členom Ustave RS o naši pravici bivanja v čistem in zdravem okolju ter v skladu z 14. členom Ustave RS o tem, da smo pred zakoni vsi enaki pripravili predlog sprememb in dopolnitev</w:t>
      </w:r>
      <w:r w:rsidR="006016FA" w:rsidRPr="006016FA">
        <w:rPr>
          <w:rFonts w:asciiTheme="majorHAnsi" w:eastAsia="Arial Unicode MS" w:hAnsiTheme="majorHAnsi" w:cs="Arial Unicode MS"/>
          <w:b/>
        </w:rPr>
        <w:t xml:space="preserve"> </w:t>
      </w:r>
      <w:r w:rsidRPr="006016FA">
        <w:rPr>
          <w:rFonts w:asciiTheme="majorHAnsi" w:eastAsia="Arial Unicode MS" w:hAnsiTheme="majorHAnsi" w:cs="Arial Unicode MS"/>
          <w:b/>
        </w:rPr>
        <w:t xml:space="preserve"> </w:t>
      </w:r>
      <w:proofErr w:type="spellStart"/>
      <w:r w:rsidRPr="006016FA">
        <w:rPr>
          <w:rFonts w:asciiTheme="majorHAnsi" w:eastAsia="Arial Unicode MS" w:hAnsiTheme="majorHAnsi" w:cs="Arial Unicode MS"/>
          <w:b/>
        </w:rPr>
        <w:t>Zdims</w:t>
      </w:r>
      <w:proofErr w:type="spellEnd"/>
      <w:r w:rsidRPr="006016FA">
        <w:rPr>
          <w:rFonts w:asciiTheme="majorHAnsi" w:eastAsia="Arial Unicode MS" w:hAnsiTheme="majorHAnsi" w:cs="Arial Unicode MS"/>
          <w:b/>
        </w:rPr>
        <w:t>.</w:t>
      </w:r>
    </w:p>
    <w:p w:rsidR="00856B5F" w:rsidRPr="006016FA" w:rsidRDefault="00856B5F" w:rsidP="00856B5F">
      <w:pPr>
        <w:pStyle w:val="Odstavekseznama"/>
        <w:numPr>
          <w:ilvl w:val="0"/>
          <w:numId w:val="10"/>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Predlog zasleduje 74. in 14. člen Ustave RS. Država nam mora zagotoviti, da živimo v zdravem in čistem okolju 74. člen in 14. čle</w:t>
      </w:r>
      <w:r w:rsidR="006016FA" w:rsidRPr="006016FA">
        <w:rPr>
          <w:rFonts w:asciiTheme="majorHAnsi" w:eastAsia="Arial Unicode MS" w:hAnsiTheme="majorHAnsi" w:cs="Arial Unicode MS"/>
          <w:b/>
        </w:rPr>
        <w:t>n</w:t>
      </w:r>
      <w:r w:rsidRPr="006016FA">
        <w:rPr>
          <w:rFonts w:asciiTheme="majorHAnsi" w:eastAsia="Arial Unicode MS" w:hAnsiTheme="majorHAnsi" w:cs="Arial Unicode MS"/>
          <w:b/>
        </w:rPr>
        <w:t>, da imamo pred zakonom vsi enake pravice in dolžnosti. Torej lastnina je tudi obveza in dolžnost po Ustavi, da jo uporabljamo tako, da ne škodimo drugim. Ocena ali z našim kurjenje, ne vzdrževanjem kurilnih  naprav ne more biti prepuščena nam posameznikom ampak mora biti v skladu z 74. in 14. členom Ustave RS urejena za vse nas, ki uporabljamo kurilne naprave enako.  Torej MOP je naredil samo to. Praksa je pokazala pomanjkljivosti, ki jih moramo popraviti tako, da bosta 74. in 14. člen spoštovana v celoti. Zato predlagamo spremembe in dopolnitve.</w:t>
      </w:r>
    </w:p>
    <w:p w:rsidR="00856B5F" w:rsidRPr="006016FA" w:rsidRDefault="00856B5F" w:rsidP="00856B5F">
      <w:pPr>
        <w:pStyle w:val="Odstavekseznama"/>
        <w:numPr>
          <w:ilvl w:val="0"/>
          <w:numId w:val="10"/>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 xml:space="preserve">Predlagamo, da podprete naša prizadevanja, da se </w:t>
      </w:r>
      <w:proofErr w:type="spellStart"/>
      <w:r w:rsidRPr="006016FA">
        <w:rPr>
          <w:rFonts w:asciiTheme="majorHAnsi" w:eastAsia="Arial Unicode MS" w:hAnsiTheme="majorHAnsi" w:cs="Arial Unicode MS"/>
          <w:b/>
        </w:rPr>
        <w:t>Zdims</w:t>
      </w:r>
      <w:proofErr w:type="spellEnd"/>
      <w:r w:rsidRPr="006016FA">
        <w:rPr>
          <w:rFonts w:asciiTheme="majorHAnsi" w:eastAsia="Arial Unicode MS" w:hAnsiTheme="majorHAnsi" w:cs="Arial Unicode MS"/>
          <w:b/>
        </w:rPr>
        <w:t xml:space="preserve"> dopolni in spremeni in, da tako doprinesemo k bolj čistemu zraku, ki ga dihamo.</w:t>
      </w:r>
    </w:p>
    <w:p w:rsidR="00856B5F" w:rsidRPr="006016FA" w:rsidRDefault="00856B5F" w:rsidP="00856B5F">
      <w:pPr>
        <w:pStyle w:val="Odstavekseznama"/>
        <w:numPr>
          <w:ilvl w:val="0"/>
          <w:numId w:val="10"/>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V skladu z določili 74. in 14. člena Ustave RS noben od nas nima pravice odločati in podajati predlogov, ki niso v skladu z Ustavo. Dokler bo samo en onesnaževalec v Sloveniji onesnaževal zrak bodo morala za njega veljati pravila igra, kako se bo moral obnašati, da nas ne bo onesnaževal.</w:t>
      </w:r>
    </w:p>
    <w:p w:rsidR="00856B5F" w:rsidRPr="006016FA" w:rsidRDefault="00856B5F" w:rsidP="00856B5F">
      <w:pPr>
        <w:pStyle w:val="Odstavekseznama"/>
        <w:ind w:left="1080"/>
        <w:rPr>
          <w:rFonts w:asciiTheme="majorHAnsi" w:eastAsia="Arial Unicode MS" w:hAnsiTheme="majorHAnsi" w:cs="Arial Unicode MS"/>
          <w:b/>
        </w:rPr>
      </w:pPr>
    </w:p>
    <w:p w:rsidR="00856B5F" w:rsidRPr="006016FA" w:rsidRDefault="00856B5F" w:rsidP="00856B5F">
      <w:pPr>
        <w:pStyle w:val="Odstavekseznama"/>
        <w:numPr>
          <w:ilvl w:val="0"/>
          <w:numId w:val="7"/>
        </w:numPr>
        <w:spacing w:after="160" w:line="256" w:lineRule="auto"/>
        <w:rPr>
          <w:rFonts w:asciiTheme="majorHAnsi" w:eastAsia="Arial Unicode MS" w:hAnsiTheme="majorHAnsi" w:cs="Arial Unicode MS"/>
          <w:b/>
        </w:rPr>
      </w:pPr>
      <w:r w:rsidRPr="006016FA">
        <w:rPr>
          <w:rFonts w:asciiTheme="majorHAnsi" w:eastAsia="Arial Unicode MS" w:hAnsiTheme="majorHAnsi" w:cs="Arial Unicode MS"/>
          <w:b/>
        </w:rPr>
        <w:t>Z</w:t>
      </w:r>
      <w:r w:rsidR="006016FA" w:rsidRPr="006016FA">
        <w:rPr>
          <w:rFonts w:asciiTheme="majorHAnsi" w:eastAsia="Arial Unicode MS" w:hAnsiTheme="majorHAnsi" w:cs="Arial Unicode MS"/>
          <w:b/>
        </w:rPr>
        <w:t xml:space="preserve">AKLJUČEK </w:t>
      </w:r>
      <w:r w:rsidRPr="006016FA">
        <w:rPr>
          <w:rFonts w:asciiTheme="majorHAnsi" w:eastAsia="Arial Unicode MS" w:hAnsiTheme="majorHAnsi" w:cs="Arial Unicode MS"/>
          <w:b/>
        </w:rPr>
        <w:t>:</w:t>
      </w:r>
    </w:p>
    <w:p w:rsidR="00856B5F" w:rsidRPr="006016FA" w:rsidRDefault="00856B5F" w:rsidP="00856B5F">
      <w:pPr>
        <w:pStyle w:val="Odstavekseznama"/>
        <w:rPr>
          <w:rFonts w:asciiTheme="majorHAnsi" w:eastAsia="Arial Unicode MS" w:hAnsiTheme="majorHAnsi" w:cs="Arial Unicode MS"/>
          <w:b/>
        </w:rPr>
      </w:pPr>
    </w:p>
    <w:p w:rsidR="00856B5F" w:rsidRPr="006016FA" w:rsidRDefault="00856B5F" w:rsidP="00856B5F">
      <w:pPr>
        <w:pStyle w:val="Odstavekseznama"/>
        <w:rPr>
          <w:rFonts w:asciiTheme="majorHAnsi" w:eastAsia="Arial Unicode MS" w:hAnsiTheme="majorHAnsi" w:cs="Arial Unicode MS"/>
          <w:b/>
        </w:rPr>
      </w:pPr>
      <w:r w:rsidRPr="006016FA">
        <w:rPr>
          <w:rFonts w:asciiTheme="majorHAnsi" w:eastAsia="Arial Unicode MS" w:hAnsiTheme="majorHAnsi" w:cs="Arial Unicode MS"/>
          <w:b/>
        </w:rPr>
        <w:t>Pred očmi moramo zmeraj ko odločamo o področju varstva zraka imeti dejstvo, da vsi dihamo, da danes jutri lahko zbolimo mi ali naši najdražji.  Strokovnjaki tako naši kot tuji to potrjujejo.  Torej mi zmeraj naše predloge temeljimo na strokovnih dognanjih in smatramo, da noben nima pravice podajati predlogov, ki vodijo k povečanemu onesnaževanju zraka.</w:t>
      </w:r>
    </w:p>
    <w:p w:rsidR="00EC4D62" w:rsidRPr="006016FA" w:rsidRDefault="00EC4D62" w:rsidP="00696DF8">
      <w:pPr>
        <w:spacing w:after="0" w:line="240" w:lineRule="auto"/>
        <w:rPr>
          <w:rFonts w:asciiTheme="majorHAnsi" w:eastAsia="Arial Unicode MS" w:hAnsiTheme="majorHAnsi" w:cs="Arial Unicode MS"/>
        </w:rPr>
      </w:pPr>
    </w:p>
    <w:p w:rsidR="00B24D75" w:rsidRPr="006016FA" w:rsidRDefault="00B24D75" w:rsidP="00B24D75">
      <w:pPr>
        <w:spacing w:after="0" w:line="240" w:lineRule="auto"/>
        <w:rPr>
          <w:rFonts w:asciiTheme="majorHAnsi" w:eastAsia="Arial Unicode MS" w:hAnsiTheme="majorHAnsi" w:cs="Arial Unicode MS"/>
        </w:rPr>
      </w:pPr>
      <w:r w:rsidRPr="006016FA">
        <w:rPr>
          <w:rFonts w:asciiTheme="majorHAnsi" w:eastAsia="Arial Unicode MS" w:hAnsiTheme="majorHAnsi" w:cs="Arial Unicode MS"/>
        </w:rPr>
        <w:t>Ekološki pozdrav !</w:t>
      </w:r>
    </w:p>
    <w:p w:rsidR="00B24D75" w:rsidRPr="006016FA" w:rsidRDefault="00B24D75" w:rsidP="00B24D75">
      <w:pPr>
        <w:spacing w:after="0" w:line="240" w:lineRule="auto"/>
        <w:rPr>
          <w:rFonts w:asciiTheme="majorHAnsi" w:eastAsia="Arial Unicode MS" w:hAnsiTheme="majorHAnsi" w:cs="Arial Unicode MS"/>
        </w:rPr>
      </w:pPr>
      <w:r w:rsidRPr="006016FA">
        <w:rPr>
          <w:rFonts w:asciiTheme="majorHAnsi" w:eastAsia="Arial Unicode MS" w:hAnsiTheme="majorHAnsi" w:cs="Arial Unicode MS"/>
        </w:rPr>
        <w:t xml:space="preserve">           </w:t>
      </w:r>
      <w:r w:rsidR="006016FA">
        <w:rPr>
          <w:rFonts w:asciiTheme="majorHAnsi" w:eastAsia="Arial Unicode MS" w:hAnsiTheme="majorHAnsi" w:cs="Arial Unicode MS"/>
        </w:rPr>
        <w:t xml:space="preserve">                                               </w:t>
      </w:r>
      <w:r w:rsidRPr="006016FA">
        <w:rPr>
          <w:rFonts w:asciiTheme="majorHAnsi" w:eastAsia="Arial Unicode MS" w:hAnsiTheme="majorHAnsi" w:cs="Arial Unicode MS"/>
        </w:rPr>
        <w:t xml:space="preserve">                                                          </w:t>
      </w:r>
      <w:r w:rsidR="006016FA">
        <w:rPr>
          <w:rFonts w:asciiTheme="majorHAnsi" w:eastAsia="Arial Unicode MS" w:hAnsiTheme="majorHAnsi" w:cs="Arial Unicode MS"/>
        </w:rPr>
        <w:t xml:space="preserve">               </w:t>
      </w:r>
      <w:r w:rsidRPr="006016FA">
        <w:rPr>
          <w:rFonts w:asciiTheme="majorHAnsi" w:eastAsia="Arial Unicode MS" w:hAnsiTheme="majorHAnsi" w:cs="Arial Unicode MS"/>
        </w:rPr>
        <w:t xml:space="preserve"> </w:t>
      </w:r>
      <w:r w:rsidR="0060770E">
        <w:rPr>
          <w:rFonts w:asciiTheme="majorHAnsi" w:eastAsia="Arial Unicode MS" w:hAnsiTheme="majorHAnsi" w:cs="Arial Unicode MS"/>
        </w:rPr>
        <w:t xml:space="preserve">  </w:t>
      </w:r>
      <w:r w:rsidRPr="006016FA">
        <w:rPr>
          <w:rFonts w:asciiTheme="majorHAnsi" w:eastAsia="Arial Unicode MS" w:hAnsiTheme="majorHAnsi" w:cs="Arial Unicode MS"/>
        </w:rPr>
        <w:t>Predsednik ZEG</w:t>
      </w:r>
    </w:p>
    <w:p w:rsidR="006016FA" w:rsidRPr="006016FA" w:rsidRDefault="00B24D75" w:rsidP="00B24D75">
      <w:pPr>
        <w:spacing w:after="0" w:line="240" w:lineRule="auto"/>
        <w:rPr>
          <w:rFonts w:asciiTheme="majorHAnsi" w:eastAsia="Arial Unicode MS" w:hAnsiTheme="majorHAnsi" w:cs="Arial Unicode MS"/>
        </w:rPr>
      </w:pPr>
      <w:r w:rsidRPr="006016FA">
        <w:rPr>
          <w:rFonts w:asciiTheme="majorHAnsi" w:eastAsia="Arial Unicode MS" w:hAnsiTheme="majorHAnsi" w:cs="Arial Unicode MS"/>
        </w:rPr>
        <w:t xml:space="preserve">                                                          </w:t>
      </w:r>
      <w:r w:rsidR="006016FA">
        <w:rPr>
          <w:rFonts w:asciiTheme="majorHAnsi" w:eastAsia="Arial Unicode MS" w:hAnsiTheme="majorHAnsi" w:cs="Arial Unicode MS"/>
        </w:rPr>
        <w:t xml:space="preserve">                                             </w:t>
      </w:r>
      <w:r w:rsidRPr="006016FA">
        <w:rPr>
          <w:rFonts w:asciiTheme="majorHAnsi" w:eastAsia="Arial Unicode MS" w:hAnsiTheme="majorHAnsi" w:cs="Arial Unicode MS"/>
        </w:rPr>
        <w:t xml:space="preserve">      </w:t>
      </w:r>
      <w:r w:rsidR="006016FA">
        <w:rPr>
          <w:rFonts w:asciiTheme="majorHAnsi" w:eastAsia="Arial Unicode MS" w:hAnsiTheme="majorHAnsi" w:cs="Arial Unicode MS"/>
        </w:rPr>
        <w:t xml:space="preserve">             </w:t>
      </w:r>
      <w:r w:rsidR="0060770E">
        <w:rPr>
          <w:rFonts w:asciiTheme="majorHAnsi" w:eastAsia="Arial Unicode MS" w:hAnsiTheme="majorHAnsi" w:cs="Arial Unicode MS"/>
        </w:rPr>
        <w:t xml:space="preserve">   </w:t>
      </w:r>
      <w:r w:rsidRPr="006016FA">
        <w:rPr>
          <w:rFonts w:asciiTheme="majorHAnsi" w:eastAsia="Arial Unicode MS" w:hAnsiTheme="majorHAnsi" w:cs="Arial Unicode MS"/>
        </w:rPr>
        <w:t>Karel Lipič, univ.dipl.ing</w:t>
      </w:r>
      <w:r w:rsidR="006016FA">
        <w:rPr>
          <w:rFonts w:asciiTheme="majorHAnsi" w:eastAsia="Arial Unicode MS" w:hAnsiTheme="majorHAnsi" w:cs="Arial Unicode MS"/>
        </w:rPr>
        <w:t>.</w:t>
      </w:r>
    </w:p>
    <w:p w:rsidR="006016FA" w:rsidRPr="006016FA" w:rsidRDefault="006016FA" w:rsidP="00B24D75">
      <w:pPr>
        <w:spacing w:after="0" w:line="240" w:lineRule="auto"/>
        <w:rPr>
          <w:rFonts w:asciiTheme="majorHAnsi" w:eastAsia="Arial Unicode MS" w:hAnsiTheme="majorHAnsi" w:cs="Arial Unicode MS"/>
        </w:rPr>
      </w:pPr>
      <w:r w:rsidRPr="006016FA">
        <w:rPr>
          <w:rFonts w:asciiTheme="majorHAnsi" w:eastAsia="Arial Unicode MS" w:hAnsiTheme="majorHAnsi" w:cs="Arial Unicode MS"/>
        </w:rPr>
        <w:t xml:space="preserve">V vednost : poslati vsem udeležencem 10. seje Komisije </w:t>
      </w:r>
    </w:p>
    <w:sectPr w:rsidR="006016FA" w:rsidRPr="006016FA" w:rsidSect="00E5515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5DD" w:rsidRDefault="00CD15DD" w:rsidP="00E35F4A">
      <w:pPr>
        <w:spacing w:after="0" w:line="240" w:lineRule="auto"/>
      </w:pPr>
      <w:r>
        <w:separator/>
      </w:r>
    </w:p>
  </w:endnote>
  <w:endnote w:type="continuationSeparator" w:id="0">
    <w:p w:rsidR="00CD15DD" w:rsidRDefault="00CD15DD" w:rsidP="00E35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8329"/>
      <w:docPartObj>
        <w:docPartGallery w:val="Page Numbers (Bottom of Page)"/>
        <w:docPartUnique/>
      </w:docPartObj>
    </w:sdtPr>
    <w:sdtContent>
      <w:p w:rsidR="00D80031" w:rsidRDefault="003A02C8">
        <w:pPr>
          <w:pStyle w:val="Noga"/>
          <w:jc w:val="center"/>
        </w:pPr>
        <w:fldSimple w:instr=" PAGE   \* MERGEFORMAT ">
          <w:r w:rsidR="0060770E">
            <w:rPr>
              <w:noProof/>
            </w:rPr>
            <w:t>3</w:t>
          </w:r>
        </w:fldSimple>
      </w:p>
    </w:sdtContent>
  </w:sdt>
  <w:p w:rsidR="00D80031" w:rsidRDefault="00D8003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5DD" w:rsidRDefault="00CD15DD" w:rsidP="00E35F4A">
      <w:pPr>
        <w:spacing w:after="0" w:line="240" w:lineRule="auto"/>
      </w:pPr>
      <w:r>
        <w:separator/>
      </w:r>
    </w:p>
  </w:footnote>
  <w:footnote w:type="continuationSeparator" w:id="0">
    <w:p w:rsidR="00CD15DD" w:rsidRDefault="00CD15DD" w:rsidP="00E35F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0EE5"/>
    <w:multiLevelType w:val="hybridMultilevel"/>
    <w:tmpl w:val="A52280D2"/>
    <w:lvl w:ilvl="0" w:tplc="04240015">
      <w:start w:val="1"/>
      <w:numFmt w:val="upp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1CDD73FB"/>
    <w:multiLevelType w:val="hybridMultilevel"/>
    <w:tmpl w:val="C1267248"/>
    <w:lvl w:ilvl="0" w:tplc="054EFC5A">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244F2942"/>
    <w:multiLevelType w:val="hybridMultilevel"/>
    <w:tmpl w:val="12CC8C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2A76F16"/>
    <w:multiLevelType w:val="hybridMultilevel"/>
    <w:tmpl w:val="EA52EE44"/>
    <w:lvl w:ilvl="0" w:tplc="48C661B6">
      <w:start w:val="1"/>
      <w:numFmt w:val="decimal"/>
      <w:lvlText w:val="%1."/>
      <w:lvlJc w:val="left"/>
      <w:pPr>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4C9C3E82"/>
    <w:multiLevelType w:val="hybridMultilevel"/>
    <w:tmpl w:val="C5C47CCC"/>
    <w:lvl w:ilvl="0" w:tplc="332EE394">
      <w:start w:val="1"/>
      <w:numFmt w:val="lowerLetter"/>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7202F0C"/>
    <w:multiLevelType w:val="hybridMultilevel"/>
    <w:tmpl w:val="10C83E4C"/>
    <w:lvl w:ilvl="0" w:tplc="942AB4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07F3772"/>
    <w:multiLevelType w:val="hybridMultilevel"/>
    <w:tmpl w:val="B33EE9B6"/>
    <w:lvl w:ilvl="0" w:tplc="8566054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52D41E4"/>
    <w:multiLevelType w:val="hybridMultilevel"/>
    <w:tmpl w:val="B3622D40"/>
    <w:lvl w:ilvl="0" w:tplc="E7184378">
      <w:start w:val="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A477237"/>
    <w:multiLevelType w:val="hybridMultilevel"/>
    <w:tmpl w:val="83D04664"/>
    <w:lvl w:ilvl="0" w:tplc="F92A8A64">
      <w:start w:val="1"/>
      <w:numFmt w:val="bullet"/>
      <w:lvlText w:val="-"/>
      <w:lvlJc w:val="left"/>
      <w:pPr>
        <w:ind w:left="1800" w:hanging="360"/>
      </w:pPr>
      <w:rPr>
        <w:rFonts w:ascii="Calibri" w:eastAsiaTheme="minorHAns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6B2A0562"/>
    <w:multiLevelType w:val="hybridMultilevel"/>
    <w:tmpl w:val="F8B49BAC"/>
    <w:lvl w:ilvl="0" w:tplc="9DE01B7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160F"/>
    <w:rsid w:val="000141FC"/>
    <w:rsid w:val="000301E8"/>
    <w:rsid w:val="00030677"/>
    <w:rsid w:val="00043E10"/>
    <w:rsid w:val="00056FE7"/>
    <w:rsid w:val="000731EF"/>
    <w:rsid w:val="000867F7"/>
    <w:rsid w:val="000B40A1"/>
    <w:rsid w:val="000B6D79"/>
    <w:rsid w:val="000C759F"/>
    <w:rsid w:val="000F465B"/>
    <w:rsid w:val="000F5797"/>
    <w:rsid w:val="001008FD"/>
    <w:rsid w:val="001021CC"/>
    <w:rsid w:val="00107166"/>
    <w:rsid w:val="0014519A"/>
    <w:rsid w:val="00151695"/>
    <w:rsid w:val="0018322A"/>
    <w:rsid w:val="001835A0"/>
    <w:rsid w:val="00194D8B"/>
    <w:rsid w:val="001A1A53"/>
    <w:rsid w:val="001D2430"/>
    <w:rsid w:val="001F68C2"/>
    <w:rsid w:val="002266B0"/>
    <w:rsid w:val="00226AC5"/>
    <w:rsid w:val="00232C8A"/>
    <w:rsid w:val="0026235D"/>
    <w:rsid w:val="00274ACF"/>
    <w:rsid w:val="00276F32"/>
    <w:rsid w:val="002774D8"/>
    <w:rsid w:val="00280CCA"/>
    <w:rsid w:val="0028457B"/>
    <w:rsid w:val="00296C7B"/>
    <w:rsid w:val="002A4EB4"/>
    <w:rsid w:val="002B5C68"/>
    <w:rsid w:val="002D7CFD"/>
    <w:rsid w:val="002E4535"/>
    <w:rsid w:val="00303023"/>
    <w:rsid w:val="00304FB6"/>
    <w:rsid w:val="00305797"/>
    <w:rsid w:val="0031160F"/>
    <w:rsid w:val="00316DD0"/>
    <w:rsid w:val="0034495B"/>
    <w:rsid w:val="003872FF"/>
    <w:rsid w:val="00391EF1"/>
    <w:rsid w:val="003958A8"/>
    <w:rsid w:val="003A02C8"/>
    <w:rsid w:val="003A1B0D"/>
    <w:rsid w:val="003B3FCA"/>
    <w:rsid w:val="003B5EB7"/>
    <w:rsid w:val="003C7F49"/>
    <w:rsid w:val="003D3404"/>
    <w:rsid w:val="003F1417"/>
    <w:rsid w:val="003F378D"/>
    <w:rsid w:val="0040032C"/>
    <w:rsid w:val="004017CB"/>
    <w:rsid w:val="004102FB"/>
    <w:rsid w:val="004421DC"/>
    <w:rsid w:val="00442D75"/>
    <w:rsid w:val="0044559A"/>
    <w:rsid w:val="004542D9"/>
    <w:rsid w:val="00471BA9"/>
    <w:rsid w:val="00474C69"/>
    <w:rsid w:val="00486D5A"/>
    <w:rsid w:val="004936AA"/>
    <w:rsid w:val="004D781D"/>
    <w:rsid w:val="0052032C"/>
    <w:rsid w:val="00521850"/>
    <w:rsid w:val="00522BFB"/>
    <w:rsid w:val="0054679C"/>
    <w:rsid w:val="005511B9"/>
    <w:rsid w:val="005735DD"/>
    <w:rsid w:val="005925B6"/>
    <w:rsid w:val="00593A15"/>
    <w:rsid w:val="005A6BC1"/>
    <w:rsid w:val="005C1AF2"/>
    <w:rsid w:val="005C22AE"/>
    <w:rsid w:val="005D4A4E"/>
    <w:rsid w:val="005E09F6"/>
    <w:rsid w:val="006016FA"/>
    <w:rsid w:val="0060770E"/>
    <w:rsid w:val="00630E25"/>
    <w:rsid w:val="006367B0"/>
    <w:rsid w:val="00643C70"/>
    <w:rsid w:val="00647177"/>
    <w:rsid w:val="0064792A"/>
    <w:rsid w:val="00652725"/>
    <w:rsid w:val="00653E3E"/>
    <w:rsid w:val="00696DF8"/>
    <w:rsid w:val="006C5C83"/>
    <w:rsid w:val="006D738E"/>
    <w:rsid w:val="006E0979"/>
    <w:rsid w:val="00701CCB"/>
    <w:rsid w:val="007355D0"/>
    <w:rsid w:val="00745CF2"/>
    <w:rsid w:val="0074602D"/>
    <w:rsid w:val="0075195B"/>
    <w:rsid w:val="00791A67"/>
    <w:rsid w:val="00796278"/>
    <w:rsid w:val="007B4D7F"/>
    <w:rsid w:val="008048B7"/>
    <w:rsid w:val="00812149"/>
    <w:rsid w:val="0082104D"/>
    <w:rsid w:val="00856B5F"/>
    <w:rsid w:val="00860C2F"/>
    <w:rsid w:val="008657E0"/>
    <w:rsid w:val="008954BE"/>
    <w:rsid w:val="008A6D5A"/>
    <w:rsid w:val="008B037A"/>
    <w:rsid w:val="008C2D86"/>
    <w:rsid w:val="008C3E68"/>
    <w:rsid w:val="008D7329"/>
    <w:rsid w:val="008E3788"/>
    <w:rsid w:val="008F7E3C"/>
    <w:rsid w:val="00905D90"/>
    <w:rsid w:val="00921C75"/>
    <w:rsid w:val="00922512"/>
    <w:rsid w:val="009226B8"/>
    <w:rsid w:val="00924707"/>
    <w:rsid w:val="0095732A"/>
    <w:rsid w:val="00960DCD"/>
    <w:rsid w:val="009751C4"/>
    <w:rsid w:val="009804C4"/>
    <w:rsid w:val="00980BAB"/>
    <w:rsid w:val="00994FC3"/>
    <w:rsid w:val="009A6930"/>
    <w:rsid w:val="009B63A7"/>
    <w:rsid w:val="009B7E38"/>
    <w:rsid w:val="009C1908"/>
    <w:rsid w:val="009C7E7D"/>
    <w:rsid w:val="009E1E3F"/>
    <w:rsid w:val="00A34DD4"/>
    <w:rsid w:val="00A34F38"/>
    <w:rsid w:val="00A40011"/>
    <w:rsid w:val="00A55B8A"/>
    <w:rsid w:val="00A63FFD"/>
    <w:rsid w:val="00A700B4"/>
    <w:rsid w:val="00A85D89"/>
    <w:rsid w:val="00A86D19"/>
    <w:rsid w:val="00A942B3"/>
    <w:rsid w:val="00AA5EA2"/>
    <w:rsid w:val="00AC11A9"/>
    <w:rsid w:val="00AD69C9"/>
    <w:rsid w:val="00AE2481"/>
    <w:rsid w:val="00AE26AE"/>
    <w:rsid w:val="00B21E7E"/>
    <w:rsid w:val="00B24D75"/>
    <w:rsid w:val="00B26E12"/>
    <w:rsid w:val="00B43885"/>
    <w:rsid w:val="00B43E54"/>
    <w:rsid w:val="00B6144C"/>
    <w:rsid w:val="00B71B3A"/>
    <w:rsid w:val="00B90895"/>
    <w:rsid w:val="00B966F8"/>
    <w:rsid w:val="00BB3E5F"/>
    <w:rsid w:val="00BC3B68"/>
    <w:rsid w:val="00BD2957"/>
    <w:rsid w:val="00BF79CD"/>
    <w:rsid w:val="00C306BD"/>
    <w:rsid w:val="00C320D7"/>
    <w:rsid w:val="00C34EDF"/>
    <w:rsid w:val="00C36B0C"/>
    <w:rsid w:val="00C44768"/>
    <w:rsid w:val="00C51CD4"/>
    <w:rsid w:val="00C51DCB"/>
    <w:rsid w:val="00C616E7"/>
    <w:rsid w:val="00C678F2"/>
    <w:rsid w:val="00C7057E"/>
    <w:rsid w:val="00C73626"/>
    <w:rsid w:val="00C8215D"/>
    <w:rsid w:val="00CB27A5"/>
    <w:rsid w:val="00CB6E51"/>
    <w:rsid w:val="00CD15DD"/>
    <w:rsid w:val="00CD207C"/>
    <w:rsid w:val="00CD45F7"/>
    <w:rsid w:val="00CE432C"/>
    <w:rsid w:val="00CF72B1"/>
    <w:rsid w:val="00D04BEA"/>
    <w:rsid w:val="00D114FD"/>
    <w:rsid w:val="00D13F34"/>
    <w:rsid w:val="00D17553"/>
    <w:rsid w:val="00D21EA3"/>
    <w:rsid w:val="00D34F9E"/>
    <w:rsid w:val="00D47BED"/>
    <w:rsid w:val="00D631CB"/>
    <w:rsid w:val="00D80031"/>
    <w:rsid w:val="00D870D1"/>
    <w:rsid w:val="00DB6EC7"/>
    <w:rsid w:val="00DE5BAC"/>
    <w:rsid w:val="00DF392C"/>
    <w:rsid w:val="00DF4EC9"/>
    <w:rsid w:val="00DF7A9F"/>
    <w:rsid w:val="00E0457D"/>
    <w:rsid w:val="00E16192"/>
    <w:rsid w:val="00E32C0D"/>
    <w:rsid w:val="00E35E7B"/>
    <w:rsid w:val="00E35F4A"/>
    <w:rsid w:val="00E37F9C"/>
    <w:rsid w:val="00E5515E"/>
    <w:rsid w:val="00E57FC7"/>
    <w:rsid w:val="00E703CB"/>
    <w:rsid w:val="00E70550"/>
    <w:rsid w:val="00E771CA"/>
    <w:rsid w:val="00E84023"/>
    <w:rsid w:val="00E86639"/>
    <w:rsid w:val="00EA6397"/>
    <w:rsid w:val="00EB6248"/>
    <w:rsid w:val="00EC154C"/>
    <w:rsid w:val="00EC4D62"/>
    <w:rsid w:val="00EC6F04"/>
    <w:rsid w:val="00ED6FBB"/>
    <w:rsid w:val="00EE7569"/>
    <w:rsid w:val="00EF168B"/>
    <w:rsid w:val="00EF18AC"/>
    <w:rsid w:val="00F10DE9"/>
    <w:rsid w:val="00F16FAF"/>
    <w:rsid w:val="00F21E0A"/>
    <w:rsid w:val="00F3325A"/>
    <w:rsid w:val="00F46D83"/>
    <w:rsid w:val="00F95CFF"/>
    <w:rsid w:val="00FD57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515E"/>
  </w:style>
  <w:style w:type="paragraph" w:styleId="Naslov1">
    <w:name w:val="heading 1"/>
    <w:basedOn w:val="Navaden"/>
    <w:next w:val="Navaden"/>
    <w:link w:val="Naslov1Znak"/>
    <w:qFormat/>
    <w:rsid w:val="00E35F4A"/>
    <w:pPr>
      <w:keepNext/>
      <w:spacing w:after="0" w:line="240" w:lineRule="auto"/>
      <w:jc w:val="center"/>
      <w:outlineLvl w:val="0"/>
    </w:pPr>
    <w:rPr>
      <w:rFonts w:ascii="Verdana" w:eastAsia="Times New Roman" w:hAnsi="Verdana" w:cs="Times New Roman"/>
      <w:b/>
      <w:bCs/>
      <w:sz w:val="24"/>
      <w:szCs w:val="24"/>
      <w:lang w:eastAsia="sl-SI"/>
    </w:rPr>
  </w:style>
  <w:style w:type="paragraph" w:styleId="Naslov3">
    <w:name w:val="heading 3"/>
    <w:basedOn w:val="Navaden"/>
    <w:next w:val="Navaden"/>
    <w:link w:val="Naslov3Znak"/>
    <w:unhideWhenUsed/>
    <w:qFormat/>
    <w:rsid w:val="00E35F4A"/>
    <w:pPr>
      <w:keepNext/>
      <w:spacing w:after="0" w:line="240" w:lineRule="auto"/>
      <w:outlineLvl w:val="2"/>
    </w:pPr>
    <w:rPr>
      <w:rFonts w:ascii="Times New Roman" w:eastAsia="Times New Roman" w:hAnsi="Times New Roman" w:cs="Times New Roman"/>
      <w:b/>
      <w:sz w:val="28"/>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1160F"/>
    <w:pPr>
      <w:spacing w:after="0" w:line="240" w:lineRule="auto"/>
    </w:pPr>
  </w:style>
  <w:style w:type="character" w:styleId="Hiperpovezava">
    <w:name w:val="Hyperlink"/>
    <w:basedOn w:val="Privzetapisavaodstavka"/>
    <w:uiPriority w:val="99"/>
    <w:unhideWhenUsed/>
    <w:rsid w:val="000C759F"/>
    <w:rPr>
      <w:color w:val="0000FF" w:themeColor="hyperlink"/>
      <w:u w:val="single"/>
    </w:rPr>
  </w:style>
  <w:style w:type="paragraph" w:styleId="Odstavekseznama">
    <w:name w:val="List Paragraph"/>
    <w:basedOn w:val="Navaden"/>
    <w:uiPriority w:val="34"/>
    <w:qFormat/>
    <w:rsid w:val="00C51CD4"/>
    <w:pPr>
      <w:ind w:left="720"/>
      <w:contextualSpacing/>
    </w:pPr>
  </w:style>
  <w:style w:type="character" w:customStyle="1" w:styleId="Naslov1Znak">
    <w:name w:val="Naslov 1 Znak"/>
    <w:basedOn w:val="Privzetapisavaodstavka"/>
    <w:link w:val="Naslov1"/>
    <w:rsid w:val="00E35F4A"/>
    <w:rPr>
      <w:rFonts w:ascii="Verdana" w:eastAsia="Times New Roman" w:hAnsi="Verdana" w:cs="Times New Roman"/>
      <w:b/>
      <w:bCs/>
      <w:sz w:val="24"/>
      <w:szCs w:val="24"/>
      <w:lang w:eastAsia="sl-SI"/>
    </w:rPr>
  </w:style>
  <w:style w:type="character" w:customStyle="1" w:styleId="Naslov3Znak">
    <w:name w:val="Naslov 3 Znak"/>
    <w:basedOn w:val="Privzetapisavaodstavka"/>
    <w:link w:val="Naslov3"/>
    <w:rsid w:val="00E35F4A"/>
    <w:rPr>
      <w:rFonts w:ascii="Times New Roman" w:eastAsia="Times New Roman" w:hAnsi="Times New Roman" w:cs="Times New Roman"/>
      <w:b/>
      <w:sz w:val="28"/>
      <w:szCs w:val="24"/>
      <w:lang w:eastAsia="sl-SI"/>
    </w:rPr>
  </w:style>
  <w:style w:type="paragraph" w:styleId="Telobesedila">
    <w:name w:val="Body Text"/>
    <w:basedOn w:val="Navaden"/>
    <w:link w:val="TelobesedilaZnak"/>
    <w:unhideWhenUsed/>
    <w:rsid w:val="00E35F4A"/>
    <w:pPr>
      <w:spacing w:after="0" w:line="240" w:lineRule="auto"/>
    </w:pPr>
    <w:rPr>
      <w:rFonts w:ascii="Times New Roman" w:eastAsia="Times New Roman" w:hAnsi="Times New Roman" w:cs="Times New Roman"/>
      <w:b/>
      <w:sz w:val="24"/>
      <w:szCs w:val="24"/>
      <w:lang w:eastAsia="sl-SI"/>
    </w:rPr>
  </w:style>
  <w:style w:type="character" w:customStyle="1" w:styleId="TelobesedilaZnak">
    <w:name w:val="Telo besedila Znak"/>
    <w:basedOn w:val="Privzetapisavaodstavka"/>
    <w:link w:val="Telobesedila"/>
    <w:rsid w:val="00E35F4A"/>
    <w:rPr>
      <w:rFonts w:ascii="Times New Roman" w:eastAsia="Times New Roman" w:hAnsi="Times New Roman" w:cs="Times New Roman"/>
      <w:b/>
      <w:sz w:val="24"/>
      <w:szCs w:val="24"/>
      <w:lang w:eastAsia="sl-SI"/>
    </w:rPr>
  </w:style>
  <w:style w:type="paragraph" w:styleId="Besedilooblaka">
    <w:name w:val="Balloon Text"/>
    <w:basedOn w:val="Navaden"/>
    <w:link w:val="BesedilooblakaZnak"/>
    <w:uiPriority w:val="99"/>
    <w:semiHidden/>
    <w:unhideWhenUsed/>
    <w:rsid w:val="00E35F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5F4A"/>
    <w:rPr>
      <w:rFonts w:ascii="Tahoma" w:hAnsi="Tahoma" w:cs="Tahoma"/>
      <w:sz w:val="16"/>
      <w:szCs w:val="16"/>
    </w:rPr>
  </w:style>
  <w:style w:type="paragraph" w:styleId="Glava">
    <w:name w:val="header"/>
    <w:basedOn w:val="Navaden"/>
    <w:link w:val="GlavaZnak"/>
    <w:unhideWhenUsed/>
    <w:rsid w:val="00E35F4A"/>
    <w:pPr>
      <w:tabs>
        <w:tab w:val="center" w:pos="4536"/>
        <w:tab w:val="right" w:pos="9072"/>
      </w:tabs>
      <w:spacing w:after="0" w:line="240" w:lineRule="auto"/>
    </w:pPr>
  </w:style>
  <w:style w:type="character" w:customStyle="1" w:styleId="GlavaZnak">
    <w:name w:val="Glava Znak"/>
    <w:basedOn w:val="Privzetapisavaodstavka"/>
    <w:link w:val="Glava"/>
    <w:rsid w:val="00E35F4A"/>
  </w:style>
  <w:style w:type="paragraph" w:styleId="Noga">
    <w:name w:val="footer"/>
    <w:basedOn w:val="Navaden"/>
    <w:link w:val="NogaZnak"/>
    <w:uiPriority w:val="99"/>
    <w:unhideWhenUsed/>
    <w:rsid w:val="00E35F4A"/>
    <w:pPr>
      <w:tabs>
        <w:tab w:val="center" w:pos="4536"/>
        <w:tab w:val="right" w:pos="9072"/>
      </w:tabs>
      <w:spacing w:after="0" w:line="240" w:lineRule="auto"/>
    </w:pPr>
  </w:style>
  <w:style w:type="character" w:customStyle="1" w:styleId="NogaZnak">
    <w:name w:val="Noga Znak"/>
    <w:basedOn w:val="Privzetapisavaodstavka"/>
    <w:link w:val="Noga"/>
    <w:uiPriority w:val="99"/>
    <w:rsid w:val="00E35F4A"/>
  </w:style>
  <w:style w:type="character" w:styleId="SledenaHiperpovezava">
    <w:name w:val="FollowedHyperlink"/>
    <w:basedOn w:val="Privzetapisavaodstavka"/>
    <w:uiPriority w:val="99"/>
    <w:semiHidden/>
    <w:unhideWhenUsed/>
    <w:rsid w:val="00AA5E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1160F"/>
    <w:pPr>
      <w:spacing w:after="0" w:line="240" w:lineRule="auto"/>
    </w:pPr>
  </w:style>
  <w:style w:type="character" w:styleId="Hiperpovezava">
    <w:name w:val="Hyperlink"/>
    <w:basedOn w:val="Privzetapisavaodstavka"/>
    <w:uiPriority w:val="99"/>
    <w:unhideWhenUsed/>
    <w:rsid w:val="000C75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1048965">
      <w:bodyDiv w:val="1"/>
      <w:marLeft w:val="0"/>
      <w:marRight w:val="0"/>
      <w:marTop w:val="0"/>
      <w:marBottom w:val="0"/>
      <w:divBdr>
        <w:top w:val="none" w:sz="0" w:space="0" w:color="auto"/>
        <w:left w:val="none" w:sz="0" w:space="0" w:color="auto"/>
        <w:bottom w:val="none" w:sz="0" w:space="0" w:color="auto"/>
        <w:right w:val="none" w:sz="0" w:space="0" w:color="auto"/>
      </w:divBdr>
    </w:div>
    <w:div w:id="838352544">
      <w:bodyDiv w:val="1"/>
      <w:marLeft w:val="0"/>
      <w:marRight w:val="0"/>
      <w:marTop w:val="0"/>
      <w:marBottom w:val="0"/>
      <w:divBdr>
        <w:top w:val="none" w:sz="0" w:space="0" w:color="auto"/>
        <w:left w:val="none" w:sz="0" w:space="0" w:color="auto"/>
        <w:bottom w:val="none" w:sz="0" w:space="0" w:color="auto"/>
        <w:right w:val="none" w:sz="0" w:space="0" w:color="auto"/>
      </w:divBdr>
    </w:div>
    <w:div w:id="850722866">
      <w:bodyDiv w:val="1"/>
      <w:marLeft w:val="0"/>
      <w:marRight w:val="0"/>
      <w:marTop w:val="0"/>
      <w:marBottom w:val="0"/>
      <w:divBdr>
        <w:top w:val="none" w:sz="0" w:space="0" w:color="auto"/>
        <w:left w:val="none" w:sz="0" w:space="0" w:color="auto"/>
        <w:bottom w:val="none" w:sz="0" w:space="0" w:color="auto"/>
        <w:right w:val="none" w:sz="0" w:space="0" w:color="auto"/>
      </w:divBdr>
    </w:div>
    <w:div w:id="127691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zegslo20@gmail.com" TargetMode="External"/><Relationship Id="rId4" Type="http://schemas.openxmlformats.org/officeDocument/2006/relationships/settings" Target="settings.xml"/><Relationship Id="rId9" Type="http://schemas.openxmlformats.org/officeDocument/2006/relationships/hyperlink" Target="http://www.zeg.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C05C2-0716-4CAF-9EE1-A9A23DCF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1248</Words>
  <Characters>7120</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PISARNA</dc:creator>
  <cp:lastModifiedBy>Računalnik</cp:lastModifiedBy>
  <cp:revision>2</cp:revision>
  <cp:lastPrinted>2018-05-29T10:19:00Z</cp:lastPrinted>
  <dcterms:created xsi:type="dcterms:W3CDTF">2018-05-29T10:28:00Z</dcterms:created>
  <dcterms:modified xsi:type="dcterms:W3CDTF">2018-05-29T10:28:00Z</dcterms:modified>
</cp:coreProperties>
</file>