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7E" w:rsidRPr="00B965C8" w:rsidRDefault="00226F7E" w:rsidP="00226F7E">
      <w:pPr>
        <w:pStyle w:val="Glava"/>
        <w:rPr>
          <w:b/>
          <w:bCs/>
        </w:rPr>
      </w:pPr>
      <w:r w:rsidRPr="00B965C8">
        <w:rPr>
          <w:b/>
          <w:bCs/>
        </w:rPr>
        <w:t xml:space="preserve">Republika Slovenija </w:t>
      </w:r>
    </w:p>
    <w:p w:rsidR="00226F7E" w:rsidRPr="00B965C8" w:rsidRDefault="00226F7E" w:rsidP="00226F7E">
      <w:pPr>
        <w:pStyle w:val="Glava"/>
        <w:tabs>
          <w:tab w:val="clear" w:pos="4536"/>
          <w:tab w:val="left" w:pos="6405"/>
        </w:tabs>
        <w:rPr>
          <w:b/>
          <w:bCs/>
        </w:rPr>
      </w:pPr>
      <w:r w:rsidRPr="00B965C8">
        <w:rPr>
          <w:b/>
          <w:bCs/>
        </w:rPr>
        <w:t>Ministrstvo za okolje in prostor</w:t>
      </w:r>
      <w:r w:rsidRPr="00B965C8">
        <w:rPr>
          <w:b/>
          <w:bCs/>
        </w:rPr>
        <w:tab/>
      </w:r>
    </w:p>
    <w:p w:rsidR="00226F7E" w:rsidRPr="00B965C8" w:rsidRDefault="00226F7E" w:rsidP="00226F7E">
      <w:pPr>
        <w:pStyle w:val="Glava"/>
      </w:pPr>
      <w:r w:rsidRPr="00B965C8">
        <w:t>Agencija RS za okolje</w:t>
      </w:r>
    </w:p>
    <w:p w:rsidR="00226F7E" w:rsidRPr="00B965C8" w:rsidRDefault="00226F7E" w:rsidP="00226F7E">
      <w:pPr>
        <w:pStyle w:val="Glava"/>
      </w:pPr>
      <w:r w:rsidRPr="00B965C8">
        <w:t>Vojkova 1b, 1000 Ljubljana</w:t>
      </w:r>
    </w:p>
    <w:p w:rsidR="00226F7E" w:rsidRPr="00B965C8" w:rsidRDefault="00226F7E" w:rsidP="00226F7E">
      <w:pPr>
        <w:pStyle w:val="Glava"/>
        <w:rPr>
          <w:i/>
          <w:iCs/>
        </w:rPr>
      </w:pPr>
    </w:p>
    <w:p w:rsidR="00226F7E" w:rsidRPr="00B965C8" w:rsidRDefault="00226F7E" w:rsidP="00226F7E">
      <w:pPr>
        <w:pStyle w:val="Glava"/>
      </w:pPr>
      <w:r w:rsidRPr="00B965C8">
        <w:t>Republika Slovenija</w:t>
      </w:r>
    </w:p>
    <w:p w:rsidR="00226F7E" w:rsidRPr="00B965C8" w:rsidRDefault="00226F7E" w:rsidP="00226F7E">
      <w:pPr>
        <w:pStyle w:val="Glava"/>
      </w:pPr>
      <w:r w:rsidRPr="00B965C8">
        <w:t>po pooblastilu: ARAO, Ljubljana</w:t>
      </w:r>
    </w:p>
    <w:p w:rsidR="00226F7E" w:rsidRPr="00B965C8" w:rsidRDefault="00226F7E" w:rsidP="00226F7E">
      <w:pPr>
        <w:pStyle w:val="Glava"/>
      </w:pPr>
      <w:r w:rsidRPr="00B965C8">
        <w:t>Litostrojska 58a, 1000 Ljubljana</w:t>
      </w:r>
    </w:p>
    <w:p w:rsidR="00FE3543" w:rsidRDefault="00FE3543" w:rsidP="00086C7C">
      <w:pPr>
        <w:spacing w:after="0" w:line="240" w:lineRule="auto"/>
        <w:rPr>
          <w:rFonts w:eastAsia="Times New Roman" w:cstheme="minorHAnsi"/>
          <w:color w:val="000000"/>
          <w:sz w:val="24"/>
          <w:szCs w:val="24"/>
          <w:lang w:eastAsia="sl-SI"/>
        </w:rPr>
      </w:pPr>
    </w:p>
    <w:p w:rsidR="00FE3543" w:rsidRDefault="00FE3543" w:rsidP="00086C7C">
      <w:pPr>
        <w:spacing w:after="0" w:line="240" w:lineRule="auto"/>
        <w:rPr>
          <w:rFonts w:eastAsia="Times New Roman" w:cstheme="minorHAnsi"/>
          <w:color w:val="000000"/>
          <w:sz w:val="24"/>
          <w:szCs w:val="24"/>
          <w:lang w:eastAsia="sl-SI"/>
        </w:rPr>
      </w:pPr>
    </w:p>
    <w:p w:rsidR="00086C7C" w:rsidRPr="00E5423E" w:rsidRDefault="00086C7C" w:rsidP="00226F7E">
      <w:pPr>
        <w:spacing w:after="0" w:line="240" w:lineRule="auto"/>
        <w:rPr>
          <w:rFonts w:eastAsia="Times New Roman" w:cstheme="minorHAnsi"/>
          <w:sz w:val="24"/>
          <w:szCs w:val="24"/>
          <w:lang w:eastAsia="sl-SI"/>
        </w:rPr>
      </w:pPr>
      <w:r w:rsidRPr="007D32C1">
        <w:rPr>
          <w:rFonts w:eastAsia="Times New Roman" w:cstheme="minorHAnsi"/>
          <w:color w:val="000000"/>
          <w:sz w:val="24"/>
          <w:szCs w:val="24"/>
          <w:highlight w:val="yellow"/>
          <w:lang w:eastAsia="sl-SI"/>
        </w:rPr>
        <w:t>Datum:</w:t>
      </w:r>
      <w:r w:rsidR="002D36B1" w:rsidRPr="00777659">
        <w:rPr>
          <w:rFonts w:eastAsia="Times New Roman" w:cstheme="minorHAnsi"/>
          <w:color w:val="000000"/>
          <w:sz w:val="24"/>
          <w:szCs w:val="24"/>
          <w:highlight w:val="yellow"/>
          <w:lang w:eastAsia="sl-SI"/>
        </w:rPr>
        <w:t xml:space="preserve"> </w:t>
      </w:r>
      <w:r w:rsidR="007D32C1" w:rsidRPr="00777659">
        <w:rPr>
          <w:rFonts w:eastAsia="Times New Roman" w:cstheme="minorHAnsi"/>
          <w:color w:val="000000"/>
          <w:sz w:val="24"/>
          <w:szCs w:val="24"/>
          <w:highlight w:val="yellow"/>
          <w:lang w:eastAsia="sl-SI"/>
        </w:rPr>
        <w:t>3.8.2021</w:t>
      </w:r>
    </w:p>
    <w:p w:rsidR="00086C7C" w:rsidRPr="00E5423E" w:rsidRDefault="00086C7C" w:rsidP="00086C7C">
      <w:pPr>
        <w:spacing w:after="240" w:line="240" w:lineRule="auto"/>
        <w:rPr>
          <w:rFonts w:eastAsia="Times New Roman" w:cstheme="minorHAnsi"/>
          <w:sz w:val="24"/>
          <w:szCs w:val="24"/>
          <w:lang w:eastAsia="sl-SI"/>
        </w:rPr>
      </w:pPr>
    </w:p>
    <w:p w:rsidR="008F3797" w:rsidRPr="00E5423E" w:rsidRDefault="008F3797" w:rsidP="00086C7C">
      <w:pPr>
        <w:spacing w:after="240" w:line="240" w:lineRule="auto"/>
        <w:rPr>
          <w:rFonts w:eastAsia="Times New Roman" w:cstheme="minorHAnsi"/>
          <w:sz w:val="24"/>
          <w:szCs w:val="24"/>
          <w:lang w:eastAsia="sl-SI"/>
        </w:rPr>
      </w:pPr>
    </w:p>
    <w:p w:rsidR="00110604" w:rsidRPr="00E5423E" w:rsidRDefault="00535BFA" w:rsidP="003D7609">
      <w:pPr>
        <w:tabs>
          <w:tab w:val="left" w:pos="709"/>
        </w:tabs>
        <w:spacing w:after="0" w:line="240" w:lineRule="auto"/>
        <w:jc w:val="both"/>
        <w:rPr>
          <w:rFonts w:eastAsia="Times New Roman" w:cstheme="minorHAnsi"/>
          <w:sz w:val="24"/>
          <w:szCs w:val="24"/>
          <w:lang w:eastAsia="sl-SI"/>
        </w:rPr>
      </w:pPr>
      <w:r w:rsidRPr="00E5423E">
        <w:rPr>
          <w:rFonts w:eastAsia="Times New Roman" w:cstheme="minorHAnsi"/>
          <w:color w:val="000000"/>
          <w:sz w:val="24"/>
          <w:szCs w:val="24"/>
          <w:lang w:eastAsia="sl-SI"/>
        </w:rPr>
        <w:t>Zadeva:</w:t>
      </w:r>
      <w:r w:rsidRPr="00E5423E">
        <w:rPr>
          <w:rFonts w:eastAsia="Times New Roman" w:cstheme="minorHAnsi"/>
          <w:b/>
          <w:bCs/>
          <w:color w:val="000000"/>
          <w:sz w:val="24"/>
          <w:szCs w:val="24"/>
          <w:lang w:eastAsia="sl-SI"/>
        </w:rPr>
        <w:t xml:space="preserve"> </w:t>
      </w:r>
      <w:r w:rsidR="00E5423E" w:rsidRPr="00E5423E">
        <w:rPr>
          <w:rFonts w:eastAsia="Times New Roman" w:cstheme="minorHAnsi"/>
          <w:b/>
          <w:bCs/>
          <w:color w:val="000000"/>
          <w:sz w:val="24"/>
          <w:szCs w:val="24"/>
          <w:lang w:eastAsia="sl-SI"/>
        </w:rPr>
        <w:tab/>
      </w:r>
      <w:r w:rsidR="00110604" w:rsidRPr="00E5423E">
        <w:rPr>
          <w:rFonts w:eastAsia="Times New Roman" w:cstheme="minorHAnsi"/>
          <w:b/>
          <w:bCs/>
          <w:color w:val="000000"/>
          <w:sz w:val="24"/>
          <w:szCs w:val="24"/>
          <w:lang w:eastAsia="sl-SI"/>
        </w:rPr>
        <w:t>Presoja vplivov na okolje za odlagališče NSRAO, Vrbina Krško</w:t>
      </w:r>
    </w:p>
    <w:p w:rsidR="00535BFA" w:rsidRPr="00E5423E" w:rsidRDefault="00764C0C" w:rsidP="003D7609">
      <w:pPr>
        <w:spacing w:after="0" w:line="240" w:lineRule="auto"/>
        <w:ind w:left="1413"/>
        <w:jc w:val="both"/>
        <w:rPr>
          <w:rFonts w:eastAsia="Times New Roman" w:cstheme="minorHAnsi"/>
          <w:b/>
          <w:bCs/>
          <w:color w:val="000000"/>
          <w:sz w:val="24"/>
          <w:szCs w:val="24"/>
          <w:lang w:eastAsia="sl-SI"/>
        </w:rPr>
      </w:pPr>
      <w:r w:rsidRPr="00E5423E">
        <w:rPr>
          <w:rFonts w:eastAsia="Times New Roman" w:cstheme="minorHAnsi"/>
          <w:b/>
          <w:bCs/>
          <w:color w:val="000000"/>
          <w:sz w:val="24"/>
          <w:szCs w:val="24"/>
          <w:lang w:eastAsia="sl-SI"/>
        </w:rPr>
        <w:t>O</w:t>
      </w:r>
      <w:r w:rsidR="002D36B1" w:rsidRPr="00E5423E">
        <w:rPr>
          <w:rFonts w:eastAsia="Times New Roman" w:cstheme="minorHAnsi"/>
          <w:b/>
          <w:bCs/>
          <w:color w:val="000000"/>
          <w:sz w:val="24"/>
          <w:szCs w:val="24"/>
          <w:lang w:eastAsia="sl-SI"/>
        </w:rPr>
        <w:t>dgovor ARAO</w:t>
      </w:r>
      <w:r w:rsidR="00110604" w:rsidRPr="00E5423E">
        <w:rPr>
          <w:rFonts w:eastAsia="Times New Roman" w:cstheme="minorHAnsi"/>
          <w:b/>
          <w:bCs/>
          <w:color w:val="000000"/>
          <w:sz w:val="24"/>
          <w:szCs w:val="24"/>
          <w:lang w:eastAsia="sl-SI"/>
        </w:rPr>
        <w:t xml:space="preserve"> </w:t>
      </w:r>
      <w:r w:rsidRPr="00E5423E">
        <w:rPr>
          <w:rFonts w:eastAsia="Times New Roman" w:cstheme="minorHAnsi"/>
          <w:b/>
          <w:bCs/>
          <w:color w:val="000000"/>
          <w:sz w:val="24"/>
          <w:szCs w:val="24"/>
          <w:lang w:eastAsia="sl-SI"/>
        </w:rPr>
        <w:t xml:space="preserve">za </w:t>
      </w:r>
      <w:r w:rsidR="00E5423E">
        <w:rPr>
          <w:rFonts w:eastAsia="Times New Roman" w:cstheme="minorHAnsi"/>
          <w:b/>
          <w:bCs/>
          <w:color w:val="000000"/>
          <w:sz w:val="24"/>
          <w:szCs w:val="24"/>
          <w:lang w:eastAsia="sl-SI"/>
        </w:rPr>
        <w:t xml:space="preserve">podajo </w:t>
      </w:r>
      <w:r w:rsidR="00DE7440">
        <w:rPr>
          <w:rFonts w:eastAsia="Times New Roman" w:cstheme="minorHAnsi"/>
          <w:b/>
          <w:bCs/>
          <w:color w:val="000000"/>
          <w:sz w:val="24"/>
          <w:szCs w:val="24"/>
          <w:lang w:eastAsia="sl-SI"/>
        </w:rPr>
        <w:t>pojasnil</w:t>
      </w:r>
      <w:r w:rsidR="00110604" w:rsidRPr="00E5423E">
        <w:rPr>
          <w:rFonts w:eastAsia="Times New Roman" w:cstheme="minorHAnsi"/>
          <w:b/>
          <w:bCs/>
          <w:color w:val="000000"/>
          <w:sz w:val="24"/>
          <w:szCs w:val="24"/>
          <w:lang w:eastAsia="sl-SI"/>
        </w:rPr>
        <w:t xml:space="preserve"> </w:t>
      </w:r>
      <w:r w:rsidRPr="00E5423E">
        <w:rPr>
          <w:rFonts w:eastAsia="Times New Roman" w:cstheme="minorHAnsi"/>
          <w:b/>
          <w:bCs/>
          <w:color w:val="000000"/>
          <w:sz w:val="24"/>
          <w:szCs w:val="24"/>
          <w:lang w:eastAsia="sl-SI"/>
        </w:rPr>
        <w:t xml:space="preserve">na </w:t>
      </w:r>
      <w:r w:rsidR="002D36B1" w:rsidRPr="00E5423E">
        <w:rPr>
          <w:rFonts w:eastAsia="Times New Roman" w:cstheme="minorHAnsi"/>
          <w:b/>
          <w:bCs/>
          <w:color w:val="000000"/>
          <w:sz w:val="24"/>
          <w:szCs w:val="24"/>
          <w:lang w:eastAsia="sl-SI"/>
        </w:rPr>
        <w:t>pritožb</w:t>
      </w:r>
      <w:r w:rsidRPr="00E5423E">
        <w:rPr>
          <w:rFonts w:eastAsia="Times New Roman" w:cstheme="minorHAnsi"/>
          <w:b/>
          <w:bCs/>
          <w:color w:val="000000"/>
          <w:sz w:val="24"/>
          <w:szCs w:val="24"/>
          <w:lang w:eastAsia="sl-SI"/>
        </w:rPr>
        <w:t>o</w:t>
      </w:r>
      <w:r w:rsidR="002D36B1" w:rsidRPr="00E5423E">
        <w:rPr>
          <w:rFonts w:eastAsia="Times New Roman" w:cstheme="minorHAnsi"/>
          <w:b/>
          <w:bCs/>
          <w:color w:val="000000"/>
          <w:sz w:val="24"/>
          <w:szCs w:val="24"/>
          <w:lang w:eastAsia="sl-SI"/>
        </w:rPr>
        <w:t xml:space="preserve"> ZEG</w:t>
      </w:r>
      <w:r w:rsidR="00D87407" w:rsidRPr="00E5423E">
        <w:rPr>
          <w:rFonts w:eastAsia="Times New Roman" w:cstheme="minorHAnsi"/>
          <w:b/>
          <w:bCs/>
          <w:color w:val="000000"/>
          <w:sz w:val="24"/>
          <w:szCs w:val="24"/>
          <w:lang w:eastAsia="sl-SI"/>
        </w:rPr>
        <w:t xml:space="preserve"> </w:t>
      </w:r>
      <w:r w:rsidR="00B91CFC">
        <w:rPr>
          <w:rFonts w:eastAsia="Times New Roman" w:cstheme="minorHAnsi"/>
          <w:b/>
          <w:bCs/>
          <w:color w:val="000000"/>
          <w:sz w:val="24"/>
          <w:szCs w:val="24"/>
          <w:lang w:eastAsia="sl-SI"/>
        </w:rPr>
        <w:t>na okoljevarstveno soglasje in dopolnilno odločbo</w:t>
      </w:r>
    </w:p>
    <w:p w:rsidR="00FE3543" w:rsidRPr="00E5423E" w:rsidRDefault="00FE3543" w:rsidP="003D7609">
      <w:pPr>
        <w:spacing w:after="0" w:line="240" w:lineRule="auto"/>
        <w:jc w:val="both"/>
        <w:rPr>
          <w:rFonts w:eastAsia="Times New Roman" w:cstheme="minorHAnsi"/>
          <w:color w:val="000000"/>
          <w:sz w:val="24"/>
          <w:szCs w:val="24"/>
          <w:lang w:eastAsia="sl-SI"/>
        </w:rPr>
      </w:pPr>
    </w:p>
    <w:p w:rsidR="009A2181" w:rsidRPr="00E5423E" w:rsidRDefault="00226F7E" w:rsidP="003D7609">
      <w:pPr>
        <w:spacing w:after="0" w:line="240" w:lineRule="auto"/>
        <w:jc w:val="both"/>
        <w:rPr>
          <w:rFonts w:eastAsia="Times New Roman" w:cstheme="minorHAnsi"/>
          <w:color w:val="000000"/>
          <w:sz w:val="24"/>
          <w:szCs w:val="24"/>
          <w:lang w:eastAsia="sl-SI"/>
        </w:rPr>
      </w:pPr>
      <w:r>
        <w:rPr>
          <w:rFonts w:eastAsia="Times New Roman" w:cstheme="minorHAnsi"/>
          <w:color w:val="000000"/>
          <w:sz w:val="24"/>
          <w:szCs w:val="24"/>
          <w:lang w:eastAsia="sl-SI"/>
        </w:rPr>
        <w:t>Zv</w:t>
      </w:r>
      <w:r w:rsidR="00FE3543" w:rsidRPr="00E5423E">
        <w:rPr>
          <w:rFonts w:eastAsia="Times New Roman" w:cstheme="minorHAnsi"/>
          <w:color w:val="000000"/>
          <w:sz w:val="24"/>
          <w:szCs w:val="24"/>
          <w:lang w:eastAsia="sl-SI"/>
        </w:rPr>
        <w:t>eza:</w:t>
      </w:r>
      <w:r w:rsidR="0026164C">
        <w:rPr>
          <w:rFonts w:eastAsia="Times New Roman" w:cstheme="minorHAnsi"/>
          <w:color w:val="000000"/>
          <w:sz w:val="24"/>
          <w:szCs w:val="24"/>
          <w:lang w:eastAsia="sl-SI"/>
        </w:rPr>
        <w:tab/>
      </w:r>
      <w:r w:rsidR="0026164C">
        <w:rPr>
          <w:rFonts w:eastAsia="Times New Roman" w:cstheme="minorHAnsi"/>
          <w:color w:val="000000"/>
          <w:sz w:val="24"/>
          <w:szCs w:val="24"/>
          <w:lang w:eastAsia="sl-SI"/>
        </w:rPr>
        <w:tab/>
      </w:r>
      <w:r w:rsidR="009A2181" w:rsidRPr="00E5423E">
        <w:rPr>
          <w:rFonts w:eastAsia="Times New Roman" w:cstheme="minorHAnsi"/>
          <w:color w:val="000000"/>
          <w:sz w:val="24"/>
          <w:szCs w:val="24"/>
          <w:lang w:eastAsia="sl-SI"/>
        </w:rPr>
        <w:t xml:space="preserve">Poziv ARSO za </w:t>
      </w:r>
      <w:proofErr w:type="spellStart"/>
      <w:r w:rsidR="009A2181" w:rsidRPr="00E5423E">
        <w:rPr>
          <w:rFonts w:eastAsia="Times New Roman" w:cstheme="minorHAnsi"/>
          <w:color w:val="000000"/>
          <w:sz w:val="24"/>
          <w:szCs w:val="24"/>
          <w:lang w:eastAsia="sl-SI"/>
        </w:rPr>
        <w:t>izjasnitev</w:t>
      </w:r>
      <w:proofErr w:type="spellEnd"/>
      <w:r w:rsidR="009A2181" w:rsidRPr="00E5423E">
        <w:rPr>
          <w:rFonts w:eastAsia="Times New Roman" w:cstheme="minorHAnsi"/>
          <w:color w:val="000000"/>
          <w:sz w:val="24"/>
          <w:szCs w:val="24"/>
          <w:lang w:eastAsia="sl-SI"/>
        </w:rPr>
        <w:t xml:space="preserve"> pritožbe</w:t>
      </w:r>
      <w:r w:rsidR="008D58D4">
        <w:rPr>
          <w:rFonts w:eastAsia="Times New Roman" w:cstheme="minorHAnsi"/>
          <w:color w:val="000000"/>
          <w:sz w:val="24"/>
          <w:szCs w:val="24"/>
          <w:lang w:eastAsia="sl-SI"/>
        </w:rPr>
        <w:t xml:space="preserve"> </w:t>
      </w:r>
      <w:r w:rsidR="008D58D4" w:rsidRPr="001F219B">
        <w:rPr>
          <w:rFonts w:eastAsia="Times New Roman" w:cstheme="minorHAnsi"/>
          <w:color w:val="000000"/>
          <w:sz w:val="24"/>
          <w:szCs w:val="24"/>
          <w:lang w:eastAsia="sl-SI"/>
        </w:rPr>
        <w:t>z dne</w:t>
      </w:r>
      <w:r w:rsidR="009A2181" w:rsidRPr="00E5423E">
        <w:rPr>
          <w:rFonts w:eastAsia="Times New Roman" w:cstheme="minorHAnsi"/>
          <w:color w:val="000000"/>
          <w:sz w:val="24"/>
          <w:szCs w:val="24"/>
          <w:lang w:eastAsia="sl-SI"/>
        </w:rPr>
        <w:t xml:space="preserve"> </w:t>
      </w:r>
      <w:r w:rsidR="001F219B">
        <w:rPr>
          <w:rFonts w:eastAsia="Times New Roman" w:cstheme="minorHAnsi"/>
          <w:color w:val="000000"/>
          <w:sz w:val="24"/>
          <w:szCs w:val="24"/>
          <w:lang w:eastAsia="sl-SI"/>
        </w:rPr>
        <w:t>2.8.2021</w:t>
      </w:r>
    </w:p>
    <w:p w:rsidR="00D87407" w:rsidRPr="00E5423E" w:rsidRDefault="00D87407" w:rsidP="003D7609">
      <w:pPr>
        <w:pStyle w:val="Odstavekseznama"/>
        <w:spacing w:after="0" w:line="240" w:lineRule="auto"/>
        <w:ind w:left="1428"/>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 xml:space="preserve">Pritožba ZEG z dne 22.7.2021, prejeta na ARSO dne </w:t>
      </w:r>
      <w:r w:rsidR="004253AE" w:rsidRPr="00E5423E">
        <w:rPr>
          <w:rFonts w:eastAsia="Times New Roman" w:cstheme="minorHAnsi"/>
          <w:color w:val="000000"/>
          <w:sz w:val="24"/>
          <w:szCs w:val="24"/>
          <w:lang w:eastAsia="sl-SI"/>
        </w:rPr>
        <w:t>2</w:t>
      </w:r>
      <w:r w:rsidR="004253AE">
        <w:rPr>
          <w:rFonts w:eastAsia="Times New Roman" w:cstheme="minorHAnsi"/>
          <w:color w:val="000000"/>
          <w:sz w:val="24"/>
          <w:szCs w:val="24"/>
          <w:lang w:eastAsia="sl-SI"/>
        </w:rPr>
        <w:t>6</w:t>
      </w:r>
      <w:r w:rsidRPr="00E5423E">
        <w:rPr>
          <w:rFonts w:eastAsia="Times New Roman" w:cstheme="minorHAnsi"/>
          <w:color w:val="000000"/>
          <w:sz w:val="24"/>
          <w:szCs w:val="24"/>
          <w:lang w:eastAsia="sl-SI"/>
        </w:rPr>
        <w:t>.7.2021</w:t>
      </w:r>
    </w:p>
    <w:p w:rsidR="00383540" w:rsidRDefault="00D87407" w:rsidP="003D7609">
      <w:pPr>
        <w:pStyle w:val="Odstavekseznama"/>
        <w:spacing w:after="0" w:line="240" w:lineRule="auto"/>
        <w:ind w:left="1428"/>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O</w:t>
      </w:r>
      <w:r w:rsidR="004C5685" w:rsidRPr="00E5423E">
        <w:rPr>
          <w:rFonts w:eastAsia="Times New Roman" w:cstheme="minorHAnsi"/>
          <w:color w:val="000000"/>
          <w:sz w:val="24"/>
          <w:szCs w:val="24"/>
          <w:lang w:eastAsia="sl-SI"/>
        </w:rPr>
        <w:t xml:space="preserve">koljevarstveno soglasje </w:t>
      </w:r>
      <w:r w:rsidR="002D36B1" w:rsidRPr="00E5423E">
        <w:rPr>
          <w:rFonts w:eastAsia="Times New Roman" w:cstheme="minorHAnsi"/>
          <w:color w:val="000000"/>
          <w:sz w:val="24"/>
          <w:szCs w:val="24"/>
          <w:lang w:eastAsia="sl-SI"/>
        </w:rPr>
        <w:t>za odlagališče NSRAO</w:t>
      </w:r>
      <w:r w:rsidR="004C5685" w:rsidRPr="00E5423E">
        <w:rPr>
          <w:rFonts w:eastAsia="Times New Roman" w:cstheme="minorHAnsi"/>
          <w:color w:val="000000"/>
          <w:sz w:val="24"/>
          <w:szCs w:val="24"/>
          <w:lang w:eastAsia="sl-SI"/>
        </w:rPr>
        <w:t>, št. 35402-29/2017-1</w:t>
      </w:r>
      <w:r w:rsidR="00535BFA" w:rsidRPr="00E5423E">
        <w:rPr>
          <w:rFonts w:eastAsia="Times New Roman" w:cstheme="minorHAnsi"/>
          <w:color w:val="000000"/>
          <w:sz w:val="24"/>
          <w:szCs w:val="24"/>
          <w:lang w:eastAsia="sl-SI"/>
        </w:rPr>
        <w:t>69</w:t>
      </w:r>
      <w:r w:rsidR="004C5685" w:rsidRPr="00E5423E">
        <w:rPr>
          <w:rFonts w:eastAsia="Times New Roman" w:cstheme="minorHAnsi"/>
          <w:color w:val="000000"/>
          <w:sz w:val="24"/>
          <w:szCs w:val="24"/>
          <w:lang w:eastAsia="sl-SI"/>
        </w:rPr>
        <w:t>, z dne 30.6.2021</w:t>
      </w:r>
      <w:r w:rsidR="002D36B1" w:rsidRPr="00E5423E">
        <w:rPr>
          <w:rFonts w:eastAsia="Times New Roman" w:cstheme="minorHAnsi"/>
          <w:color w:val="000000"/>
          <w:sz w:val="24"/>
          <w:szCs w:val="24"/>
          <w:lang w:eastAsia="sl-SI"/>
        </w:rPr>
        <w:t xml:space="preserve"> in dopolniln</w:t>
      </w:r>
      <w:r w:rsidR="00535BFA" w:rsidRPr="00E5423E">
        <w:rPr>
          <w:rFonts w:eastAsia="Times New Roman" w:cstheme="minorHAnsi"/>
          <w:color w:val="000000"/>
          <w:sz w:val="24"/>
          <w:szCs w:val="24"/>
          <w:lang w:eastAsia="sl-SI"/>
        </w:rPr>
        <w:t>a</w:t>
      </w:r>
      <w:r w:rsidR="002D36B1" w:rsidRPr="00E5423E">
        <w:rPr>
          <w:rFonts w:eastAsia="Times New Roman" w:cstheme="minorHAnsi"/>
          <w:color w:val="000000"/>
          <w:sz w:val="24"/>
          <w:szCs w:val="24"/>
          <w:lang w:eastAsia="sl-SI"/>
        </w:rPr>
        <w:t xml:space="preserve"> odločb</w:t>
      </w:r>
      <w:r w:rsidR="00535BFA" w:rsidRPr="00E5423E">
        <w:rPr>
          <w:rFonts w:eastAsia="Times New Roman" w:cstheme="minorHAnsi"/>
          <w:color w:val="000000"/>
          <w:sz w:val="24"/>
          <w:szCs w:val="24"/>
          <w:lang w:eastAsia="sl-SI"/>
        </w:rPr>
        <w:t>a</w:t>
      </w:r>
      <w:r w:rsidR="004C5685" w:rsidRPr="00E5423E">
        <w:rPr>
          <w:rFonts w:eastAsia="Times New Roman" w:cstheme="minorHAnsi"/>
          <w:color w:val="000000"/>
          <w:sz w:val="24"/>
          <w:szCs w:val="24"/>
          <w:lang w:eastAsia="sl-SI"/>
        </w:rPr>
        <w:t xml:space="preserve">, št. 35402-29/2017-172,  z dne 5.7.2021 </w:t>
      </w:r>
      <w:r w:rsidR="002D36B1" w:rsidRPr="00E5423E">
        <w:rPr>
          <w:rFonts w:eastAsia="Times New Roman" w:cstheme="minorHAnsi"/>
          <w:color w:val="000000"/>
          <w:sz w:val="24"/>
          <w:szCs w:val="24"/>
          <w:lang w:eastAsia="sl-SI"/>
        </w:rPr>
        <w:t xml:space="preserve">k </w:t>
      </w:r>
      <w:r w:rsidR="00535BFA" w:rsidRPr="00E5423E">
        <w:rPr>
          <w:rFonts w:eastAsia="Times New Roman" w:cstheme="minorHAnsi"/>
          <w:color w:val="000000"/>
          <w:sz w:val="24"/>
          <w:szCs w:val="24"/>
          <w:lang w:eastAsia="sl-SI"/>
        </w:rPr>
        <w:t>o</w:t>
      </w:r>
      <w:r w:rsidR="004C5685" w:rsidRPr="00E5423E">
        <w:rPr>
          <w:rFonts w:eastAsia="Times New Roman" w:cstheme="minorHAnsi"/>
          <w:color w:val="000000"/>
          <w:sz w:val="24"/>
          <w:szCs w:val="24"/>
          <w:lang w:eastAsia="sl-SI"/>
        </w:rPr>
        <w:t xml:space="preserve">koljevarstvenemu soglasju </w:t>
      </w:r>
    </w:p>
    <w:p w:rsidR="00DD2C86" w:rsidRPr="00DD2C86" w:rsidRDefault="00DD2C86" w:rsidP="003D7609">
      <w:pPr>
        <w:pStyle w:val="Odstavekseznama"/>
        <w:spacing w:after="0" w:line="240" w:lineRule="auto"/>
        <w:ind w:left="1428"/>
        <w:jc w:val="both"/>
        <w:rPr>
          <w:rFonts w:eastAsia="Times New Roman" w:cstheme="minorHAnsi"/>
          <w:b/>
          <w:color w:val="000000"/>
          <w:sz w:val="24"/>
          <w:szCs w:val="24"/>
          <w:lang w:eastAsia="sl-SI"/>
        </w:rPr>
      </w:pPr>
    </w:p>
    <w:p w:rsidR="00DD2C86" w:rsidRPr="00DD2C86" w:rsidRDefault="00DD2C86" w:rsidP="003D7609">
      <w:pPr>
        <w:pStyle w:val="Odstavekseznama"/>
        <w:spacing w:after="0" w:line="240" w:lineRule="auto"/>
        <w:ind w:left="1428"/>
        <w:jc w:val="both"/>
        <w:rPr>
          <w:rFonts w:eastAsia="Times New Roman" w:cstheme="minorHAnsi"/>
          <w:b/>
          <w:color w:val="000000"/>
          <w:sz w:val="24"/>
          <w:szCs w:val="24"/>
          <w:lang w:eastAsia="sl-SI"/>
        </w:rPr>
      </w:pPr>
    </w:p>
    <w:p w:rsidR="00DD2C86" w:rsidRPr="00DD2C86" w:rsidRDefault="00DD2C86" w:rsidP="00DD2C86">
      <w:pPr>
        <w:spacing w:after="0" w:line="240" w:lineRule="auto"/>
        <w:jc w:val="both"/>
        <w:rPr>
          <w:rFonts w:eastAsia="Times New Roman" w:cstheme="minorHAnsi"/>
          <w:b/>
          <w:color w:val="000000"/>
          <w:sz w:val="24"/>
          <w:szCs w:val="24"/>
          <w:lang w:eastAsia="sl-SI"/>
        </w:rPr>
      </w:pPr>
      <w:r w:rsidRPr="00DD2C86">
        <w:rPr>
          <w:rFonts w:eastAsia="Times New Roman" w:cstheme="minorHAnsi"/>
          <w:b/>
          <w:color w:val="000000"/>
          <w:sz w:val="24"/>
          <w:szCs w:val="24"/>
          <w:lang w:eastAsia="sl-SI"/>
        </w:rPr>
        <w:t>ZADEVA: PREDLOG ODGOVOROV  ZVEZE EKOLOŠKIH GIBANJ SLOVENIJE-</w:t>
      </w:r>
      <w:proofErr w:type="spellStart"/>
      <w:r w:rsidRPr="00DD2C86">
        <w:rPr>
          <w:rFonts w:eastAsia="Times New Roman" w:cstheme="minorHAnsi"/>
          <w:b/>
          <w:color w:val="000000"/>
          <w:sz w:val="24"/>
          <w:szCs w:val="24"/>
          <w:lang w:eastAsia="sl-SI"/>
        </w:rPr>
        <w:t>ZEG</w:t>
      </w:r>
      <w:proofErr w:type="spellEnd"/>
    </w:p>
    <w:p w:rsidR="00DD2C86" w:rsidRPr="00DD2C86" w:rsidRDefault="00DD2C86" w:rsidP="00DD2C86">
      <w:pPr>
        <w:spacing w:after="0" w:line="240" w:lineRule="auto"/>
        <w:jc w:val="both"/>
        <w:rPr>
          <w:rFonts w:eastAsia="Times New Roman" w:cstheme="minorHAnsi"/>
          <w:b/>
          <w:color w:val="000000"/>
          <w:sz w:val="24"/>
          <w:szCs w:val="24"/>
          <w:lang w:eastAsia="sl-SI"/>
        </w:rPr>
      </w:pPr>
      <w:r w:rsidRPr="00DD2C86">
        <w:rPr>
          <w:rFonts w:eastAsia="Times New Roman" w:cstheme="minorHAnsi"/>
          <w:b/>
          <w:color w:val="000000"/>
          <w:sz w:val="24"/>
          <w:szCs w:val="24"/>
          <w:lang w:eastAsia="sl-SI"/>
        </w:rPr>
        <w:t xml:space="preserve">                NA ODGOVORE </w:t>
      </w:r>
      <w:proofErr w:type="spellStart"/>
      <w:r w:rsidRPr="00DD2C86">
        <w:rPr>
          <w:rFonts w:eastAsia="Times New Roman" w:cstheme="minorHAnsi"/>
          <w:b/>
          <w:color w:val="000000"/>
          <w:sz w:val="24"/>
          <w:szCs w:val="24"/>
          <w:lang w:eastAsia="sl-SI"/>
        </w:rPr>
        <w:t>ARAO</w:t>
      </w:r>
      <w:proofErr w:type="spellEnd"/>
      <w:r w:rsidRPr="00DD2C86">
        <w:rPr>
          <w:rFonts w:eastAsia="Times New Roman" w:cstheme="minorHAnsi"/>
          <w:b/>
          <w:color w:val="000000"/>
          <w:sz w:val="24"/>
          <w:szCs w:val="24"/>
          <w:lang w:eastAsia="sl-SI"/>
        </w:rPr>
        <w:t xml:space="preserve"> ZA PODAJO POJASNIL NA PRITOŽBO </w:t>
      </w:r>
      <w:proofErr w:type="spellStart"/>
      <w:r w:rsidRPr="00DD2C86">
        <w:rPr>
          <w:rFonts w:eastAsia="Times New Roman" w:cstheme="minorHAnsi"/>
          <w:b/>
          <w:color w:val="000000"/>
          <w:sz w:val="24"/>
          <w:szCs w:val="24"/>
          <w:lang w:eastAsia="sl-SI"/>
        </w:rPr>
        <w:t>ZEG</w:t>
      </w:r>
      <w:proofErr w:type="spellEnd"/>
      <w:r w:rsidRPr="00DD2C86">
        <w:rPr>
          <w:rFonts w:eastAsia="Times New Roman" w:cstheme="minorHAnsi"/>
          <w:b/>
          <w:color w:val="000000"/>
          <w:sz w:val="24"/>
          <w:szCs w:val="24"/>
          <w:lang w:eastAsia="sl-SI"/>
        </w:rPr>
        <w:t xml:space="preserve"> NA </w:t>
      </w:r>
    </w:p>
    <w:p w:rsidR="00DD2C86" w:rsidRPr="00DD2C86" w:rsidRDefault="00DD2C86" w:rsidP="00DD2C86">
      <w:pPr>
        <w:spacing w:after="0" w:line="240" w:lineRule="auto"/>
        <w:jc w:val="both"/>
        <w:rPr>
          <w:rFonts w:eastAsia="Times New Roman" w:cstheme="minorHAnsi"/>
          <w:color w:val="000000"/>
          <w:sz w:val="24"/>
          <w:szCs w:val="24"/>
          <w:lang w:eastAsia="sl-SI"/>
        </w:rPr>
      </w:pPr>
      <w:r w:rsidRPr="00DD2C86">
        <w:rPr>
          <w:rFonts w:eastAsia="Times New Roman" w:cstheme="minorHAnsi"/>
          <w:b/>
          <w:color w:val="000000"/>
          <w:sz w:val="24"/>
          <w:szCs w:val="24"/>
          <w:lang w:eastAsia="sl-SI"/>
        </w:rPr>
        <w:t xml:space="preserve">                OKOLJEVARSTVENO SOGLASJE IN DOPOLNILNO ODLOČBO</w:t>
      </w:r>
    </w:p>
    <w:p w:rsidR="00DD2C86" w:rsidRDefault="00DD2C86" w:rsidP="00DD2C86">
      <w:pPr>
        <w:pStyle w:val="Odstavekseznama"/>
        <w:tabs>
          <w:tab w:val="left" w:pos="3735"/>
        </w:tabs>
        <w:spacing w:after="0" w:line="240" w:lineRule="auto"/>
        <w:ind w:left="1428"/>
        <w:jc w:val="both"/>
        <w:rPr>
          <w:rFonts w:eastAsia="Times New Roman" w:cstheme="minorHAnsi"/>
          <w:color w:val="000000"/>
          <w:sz w:val="24"/>
          <w:szCs w:val="24"/>
          <w:lang w:eastAsia="sl-SI"/>
        </w:rPr>
      </w:pPr>
      <w:r>
        <w:rPr>
          <w:rFonts w:eastAsia="Times New Roman" w:cstheme="minorHAnsi"/>
          <w:color w:val="000000"/>
          <w:sz w:val="24"/>
          <w:szCs w:val="24"/>
          <w:lang w:eastAsia="sl-SI"/>
        </w:rPr>
        <w:tab/>
      </w:r>
    </w:p>
    <w:p w:rsidR="00DD2C86" w:rsidRPr="00DD2C86" w:rsidRDefault="00DD2C86" w:rsidP="00DD2C86">
      <w:pPr>
        <w:spacing w:after="0" w:line="240" w:lineRule="auto"/>
        <w:jc w:val="both"/>
        <w:rPr>
          <w:rFonts w:eastAsia="Times New Roman" w:cstheme="minorHAnsi"/>
          <w:color w:val="000000"/>
          <w:sz w:val="24"/>
          <w:szCs w:val="24"/>
          <w:lang w:eastAsia="sl-SI"/>
        </w:rPr>
      </w:pPr>
      <w:r w:rsidRPr="00DD2C86">
        <w:rPr>
          <w:rFonts w:eastAsia="Times New Roman" w:cstheme="minorHAnsi"/>
          <w:color w:val="000000"/>
          <w:sz w:val="24"/>
          <w:szCs w:val="24"/>
          <w:lang w:eastAsia="sl-SI"/>
        </w:rPr>
        <w:t>Datum : 7.8.2021</w:t>
      </w:r>
    </w:p>
    <w:p w:rsidR="00D87407" w:rsidRPr="00E5423E" w:rsidRDefault="00D87407" w:rsidP="003D7609">
      <w:pPr>
        <w:spacing w:after="0" w:line="240" w:lineRule="auto"/>
        <w:jc w:val="both"/>
        <w:rPr>
          <w:rFonts w:eastAsia="Times New Roman" w:cstheme="minorHAnsi"/>
          <w:color w:val="000000"/>
          <w:sz w:val="24"/>
          <w:szCs w:val="24"/>
          <w:lang w:eastAsia="sl-SI"/>
        </w:rPr>
      </w:pPr>
    </w:p>
    <w:p w:rsidR="00D87407" w:rsidRPr="00E5423E" w:rsidRDefault="00D87407">
      <w:pPr>
        <w:spacing w:after="0" w:line="240" w:lineRule="auto"/>
        <w:jc w:val="both"/>
        <w:rPr>
          <w:rFonts w:eastAsia="Times New Roman" w:cstheme="minorHAnsi"/>
          <w:color w:val="000000"/>
          <w:sz w:val="24"/>
          <w:szCs w:val="24"/>
          <w:lang w:eastAsia="sl-SI"/>
        </w:rPr>
      </w:pPr>
    </w:p>
    <w:p w:rsidR="00777659" w:rsidRPr="00E5423E" w:rsidRDefault="00777659">
      <w:pPr>
        <w:spacing w:after="0" w:line="240" w:lineRule="auto"/>
        <w:jc w:val="both"/>
        <w:rPr>
          <w:rFonts w:eastAsia="Times New Roman" w:cstheme="minorHAnsi"/>
          <w:color w:val="000000"/>
          <w:sz w:val="24"/>
          <w:szCs w:val="24"/>
          <w:lang w:eastAsia="sl-SI"/>
        </w:rPr>
      </w:pPr>
    </w:p>
    <w:p w:rsidR="00D87407" w:rsidRPr="00E5423E" w:rsidRDefault="00D87407" w:rsidP="001C6567">
      <w:pPr>
        <w:spacing w:after="0" w:line="240" w:lineRule="auto"/>
        <w:jc w:val="both"/>
        <w:rPr>
          <w:rFonts w:eastAsia="Times New Roman" w:cstheme="minorHAnsi"/>
          <w:color w:val="000000"/>
          <w:sz w:val="24"/>
          <w:szCs w:val="24"/>
          <w:lang w:eastAsia="sl-SI"/>
        </w:rPr>
      </w:pPr>
      <w:r w:rsidRPr="001C6567">
        <w:rPr>
          <w:rFonts w:eastAsia="Times New Roman" w:cstheme="minorHAnsi"/>
          <w:color w:val="000000"/>
          <w:sz w:val="24"/>
          <w:szCs w:val="24"/>
          <w:lang w:eastAsia="sl-SI"/>
        </w:rPr>
        <w:t xml:space="preserve">Dne </w:t>
      </w:r>
      <w:r w:rsidR="00624917" w:rsidRPr="001C6567">
        <w:rPr>
          <w:rFonts w:eastAsia="Times New Roman" w:cstheme="minorHAnsi"/>
          <w:color w:val="000000"/>
          <w:sz w:val="24"/>
          <w:szCs w:val="24"/>
          <w:lang w:eastAsia="sl-SI"/>
        </w:rPr>
        <w:t xml:space="preserve">2.8.2021 </w:t>
      </w:r>
      <w:r w:rsidRPr="001C6567">
        <w:rPr>
          <w:rFonts w:eastAsia="Times New Roman" w:cstheme="minorHAnsi"/>
          <w:color w:val="000000"/>
          <w:sz w:val="24"/>
          <w:szCs w:val="24"/>
          <w:lang w:eastAsia="sl-SI"/>
        </w:rPr>
        <w:t>je ARAO</w:t>
      </w:r>
      <w:r w:rsidRPr="00E5423E">
        <w:rPr>
          <w:rFonts w:eastAsia="Times New Roman" w:cstheme="minorHAnsi"/>
          <w:color w:val="000000"/>
          <w:sz w:val="24"/>
          <w:szCs w:val="24"/>
          <w:lang w:eastAsia="sl-SI"/>
        </w:rPr>
        <w:t xml:space="preserve"> prejel </w:t>
      </w:r>
      <w:r w:rsidR="00506E30">
        <w:rPr>
          <w:rFonts w:eastAsia="Times New Roman" w:cstheme="minorHAnsi"/>
          <w:color w:val="000000"/>
          <w:sz w:val="24"/>
          <w:szCs w:val="24"/>
          <w:lang w:eastAsia="sl-SI"/>
        </w:rPr>
        <w:t>poziv</w:t>
      </w:r>
      <w:r w:rsidR="00506E30" w:rsidRPr="00E5423E">
        <w:rPr>
          <w:rFonts w:eastAsia="Times New Roman" w:cstheme="minorHAnsi"/>
          <w:color w:val="000000"/>
          <w:sz w:val="24"/>
          <w:szCs w:val="24"/>
          <w:lang w:eastAsia="sl-SI"/>
        </w:rPr>
        <w:t xml:space="preserve"> </w:t>
      </w:r>
      <w:r w:rsidRPr="00E5423E">
        <w:rPr>
          <w:rFonts w:eastAsia="Times New Roman" w:cstheme="minorHAnsi"/>
          <w:color w:val="000000"/>
          <w:sz w:val="24"/>
          <w:szCs w:val="24"/>
          <w:lang w:eastAsia="sl-SI"/>
        </w:rPr>
        <w:t>ARSO za</w:t>
      </w:r>
      <w:r w:rsidR="009A2181" w:rsidRPr="00E5423E">
        <w:rPr>
          <w:rFonts w:eastAsia="Times New Roman" w:cstheme="minorHAnsi"/>
          <w:color w:val="000000"/>
          <w:sz w:val="24"/>
          <w:szCs w:val="24"/>
          <w:lang w:eastAsia="sl-SI"/>
        </w:rPr>
        <w:t xml:space="preserve"> </w:t>
      </w:r>
      <w:proofErr w:type="spellStart"/>
      <w:r w:rsidR="009A2181" w:rsidRPr="00E5423E">
        <w:rPr>
          <w:rFonts w:eastAsia="Times New Roman" w:cstheme="minorHAnsi"/>
          <w:color w:val="000000"/>
          <w:sz w:val="24"/>
          <w:szCs w:val="24"/>
          <w:lang w:eastAsia="sl-SI"/>
        </w:rPr>
        <w:t>izjasnitev</w:t>
      </w:r>
      <w:proofErr w:type="spellEnd"/>
      <w:r w:rsidR="009A2181" w:rsidRPr="00E5423E">
        <w:rPr>
          <w:rFonts w:eastAsia="Times New Roman" w:cstheme="minorHAnsi"/>
          <w:color w:val="000000"/>
          <w:sz w:val="24"/>
          <w:szCs w:val="24"/>
          <w:lang w:eastAsia="sl-SI"/>
        </w:rPr>
        <w:t xml:space="preserve"> </w:t>
      </w:r>
      <w:r w:rsidR="00624917" w:rsidRPr="00E5423E">
        <w:rPr>
          <w:rFonts w:eastAsia="Times New Roman" w:cstheme="minorHAnsi"/>
          <w:color w:val="000000"/>
          <w:sz w:val="24"/>
          <w:szCs w:val="24"/>
          <w:lang w:eastAsia="sl-SI"/>
        </w:rPr>
        <w:t>v vezi</w:t>
      </w:r>
      <w:r w:rsidR="00506E30">
        <w:rPr>
          <w:rFonts w:eastAsia="Times New Roman" w:cstheme="minorHAnsi"/>
          <w:color w:val="000000"/>
          <w:sz w:val="24"/>
          <w:szCs w:val="24"/>
          <w:lang w:eastAsia="sl-SI"/>
        </w:rPr>
        <w:t xml:space="preserve"> </w:t>
      </w:r>
      <w:r w:rsidR="00624917" w:rsidRPr="00E5423E">
        <w:rPr>
          <w:rFonts w:eastAsia="Times New Roman" w:cstheme="minorHAnsi"/>
          <w:color w:val="000000"/>
          <w:sz w:val="24"/>
          <w:szCs w:val="24"/>
          <w:lang w:eastAsia="sl-SI"/>
        </w:rPr>
        <w:t xml:space="preserve"> pripomb</w:t>
      </w:r>
      <w:r w:rsidR="00DE7440">
        <w:rPr>
          <w:rFonts w:eastAsia="Times New Roman" w:cstheme="minorHAnsi"/>
          <w:color w:val="000000"/>
          <w:sz w:val="24"/>
          <w:szCs w:val="24"/>
          <w:lang w:eastAsia="sl-SI"/>
        </w:rPr>
        <w:t>,</w:t>
      </w:r>
      <w:r w:rsidR="00624917" w:rsidRPr="00E5423E">
        <w:rPr>
          <w:rFonts w:eastAsia="Times New Roman" w:cstheme="minorHAnsi"/>
          <w:color w:val="000000"/>
          <w:sz w:val="24"/>
          <w:szCs w:val="24"/>
          <w:lang w:eastAsia="sl-SI"/>
        </w:rPr>
        <w:t xml:space="preserve"> podanih v </w:t>
      </w:r>
      <w:r w:rsidR="009A2181" w:rsidRPr="00E5423E">
        <w:rPr>
          <w:rFonts w:eastAsia="Times New Roman" w:cstheme="minorHAnsi"/>
          <w:color w:val="000000"/>
          <w:sz w:val="24"/>
          <w:szCs w:val="24"/>
          <w:lang w:eastAsia="sl-SI"/>
        </w:rPr>
        <w:t>pritožb</w:t>
      </w:r>
      <w:r w:rsidR="00624917" w:rsidRPr="00E5423E">
        <w:rPr>
          <w:rFonts w:eastAsia="Times New Roman" w:cstheme="minorHAnsi"/>
          <w:color w:val="000000"/>
          <w:sz w:val="24"/>
          <w:szCs w:val="24"/>
          <w:lang w:eastAsia="sl-SI"/>
        </w:rPr>
        <w:t>i</w:t>
      </w:r>
      <w:r w:rsidR="009A2181" w:rsidRPr="00E5423E">
        <w:rPr>
          <w:rFonts w:eastAsia="Times New Roman" w:cstheme="minorHAnsi"/>
          <w:color w:val="000000"/>
          <w:sz w:val="24"/>
          <w:szCs w:val="24"/>
          <w:lang w:eastAsia="sl-SI"/>
        </w:rPr>
        <w:t xml:space="preserve"> ZEG</w:t>
      </w:r>
      <w:r w:rsidR="00624917" w:rsidRPr="00E5423E">
        <w:rPr>
          <w:rFonts w:eastAsia="Times New Roman" w:cstheme="minorHAnsi"/>
          <w:color w:val="000000"/>
          <w:sz w:val="24"/>
          <w:szCs w:val="24"/>
          <w:lang w:eastAsia="sl-SI"/>
        </w:rPr>
        <w:t xml:space="preserve"> z dne 22.7.2021</w:t>
      </w:r>
      <w:r w:rsidR="00B91CFC">
        <w:rPr>
          <w:rFonts w:eastAsia="Times New Roman" w:cstheme="minorHAnsi"/>
          <w:color w:val="000000"/>
          <w:sz w:val="24"/>
          <w:szCs w:val="24"/>
          <w:lang w:eastAsia="sl-SI"/>
        </w:rPr>
        <w:t xml:space="preserve"> </w:t>
      </w:r>
      <w:r w:rsidR="00624917" w:rsidRPr="00E5423E">
        <w:rPr>
          <w:rFonts w:eastAsia="Times New Roman" w:cstheme="minorHAnsi"/>
          <w:color w:val="000000"/>
          <w:sz w:val="24"/>
          <w:szCs w:val="24"/>
          <w:lang w:eastAsia="sl-SI"/>
        </w:rPr>
        <w:t>na okoljevarstveno soglasje in dopolnilno odločbo.</w:t>
      </w:r>
      <w:r w:rsidRPr="00E5423E">
        <w:rPr>
          <w:rFonts w:eastAsia="Times New Roman" w:cstheme="minorHAnsi"/>
          <w:color w:val="000000"/>
          <w:sz w:val="24"/>
          <w:szCs w:val="24"/>
          <w:lang w:eastAsia="sl-SI"/>
        </w:rPr>
        <w:t xml:space="preserve"> </w:t>
      </w:r>
    </w:p>
    <w:p w:rsidR="00AB79F5" w:rsidRPr="00E5423E" w:rsidRDefault="00AB79F5">
      <w:pPr>
        <w:spacing w:after="0" w:line="240" w:lineRule="auto"/>
        <w:jc w:val="both"/>
        <w:rPr>
          <w:rFonts w:eastAsia="Times New Roman" w:cstheme="minorHAnsi"/>
          <w:color w:val="000000"/>
          <w:sz w:val="24"/>
          <w:szCs w:val="24"/>
          <w:lang w:eastAsia="sl-SI"/>
        </w:rPr>
      </w:pPr>
    </w:p>
    <w:p w:rsidR="009A2181" w:rsidRPr="00E5423E" w:rsidRDefault="00FA4BBB">
      <w:pPr>
        <w:spacing w:after="0" w:line="240" w:lineRule="auto"/>
        <w:jc w:val="both"/>
        <w:rPr>
          <w:rFonts w:eastAsia="Times New Roman" w:cstheme="minorHAnsi"/>
          <w:color w:val="000000"/>
          <w:sz w:val="24"/>
          <w:szCs w:val="24"/>
          <w:lang w:eastAsia="sl-SI"/>
        </w:rPr>
      </w:pPr>
      <w:r>
        <w:rPr>
          <w:rFonts w:eastAsia="Times New Roman" w:cstheme="minorHAnsi"/>
          <w:color w:val="000000"/>
          <w:sz w:val="24"/>
          <w:szCs w:val="24"/>
          <w:lang w:eastAsia="sl-SI"/>
        </w:rPr>
        <w:t>P</w:t>
      </w:r>
      <w:r w:rsidR="00624917" w:rsidRPr="00E5423E">
        <w:rPr>
          <w:rFonts w:eastAsia="Times New Roman" w:cstheme="minorHAnsi"/>
          <w:color w:val="000000"/>
          <w:sz w:val="24"/>
          <w:szCs w:val="24"/>
          <w:lang w:eastAsia="sl-SI"/>
        </w:rPr>
        <w:t>odajamo</w:t>
      </w:r>
      <w:r w:rsidR="001C4AA8" w:rsidRPr="00E5423E">
        <w:rPr>
          <w:rFonts w:eastAsia="Times New Roman" w:cstheme="minorHAnsi"/>
          <w:color w:val="000000"/>
          <w:sz w:val="24"/>
          <w:szCs w:val="24"/>
          <w:lang w:eastAsia="sl-SI"/>
        </w:rPr>
        <w:t xml:space="preserve"> </w:t>
      </w:r>
      <w:r w:rsidR="009A2181" w:rsidRPr="00E5423E">
        <w:rPr>
          <w:rFonts w:eastAsia="Times New Roman" w:cstheme="minorHAnsi"/>
          <w:color w:val="000000"/>
          <w:sz w:val="24"/>
          <w:szCs w:val="24"/>
          <w:lang w:eastAsia="sl-SI"/>
        </w:rPr>
        <w:t>pojasnila in odgovore</w:t>
      </w:r>
      <w:r w:rsidR="00FE3543" w:rsidRPr="00E5423E">
        <w:rPr>
          <w:rFonts w:eastAsia="Times New Roman" w:cstheme="minorHAnsi"/>
          <w:color w:val="000000"/>
          <w:sz w:val="24"/>
          <w:szCs w:val="24"/>
          <w:lang w:eastAsia="sl-SI"/>
        </w:rPr>
        <w:t xml:space="preserve"> na pripombe</w:t>
      </w:r>
      <w:r w:rsidR="00E5423E">
        <w:rPr>
          <w:rFonts w:eastAsia="Times New Roman" w:cstheme="minorHAnsi"/>
          <w:color w:val="000000"/>
          <w:sz w:val="24"/>
          <w:szCs w:val="24"/>
          <w:lang w:eastAsia="sl-SI"/>
        </w:rPr>
        <w:t xml:space="preserve"> </w:t>
      </w:r>
      <w:r w:rsidR="00B7243A">
        <w:rPr>
          <w:rFonts w:eastAsia="Times New Roman" w:cstheme="minorHAnsi"/>
          <w:color w:val="000000"/>
          <w:sz w:val="24"/>
          <w:szCs w:val="24"/>
          <w:lang w:eastAsia="sl-SI"/>
        </w:rPr>
        <w:t xml:space="preserve">ZEG </w:t>
      </w:r>
      <w:r w:rsidR="00E5423E">
        <w:rPr>
          <w:rFonts w:eastAsia="Times New Roman" w:cstheme="minorHAnsi"/>
          <w:color w:val="000000"/>
          <w:sz w:val="24"/>
          <w:szCs w:val="24"/>
          <w:lang w:eastAsia="sl-SI"/>
        </w:rPr>
        <w:t>na okoljevarstveno soglasje</w:t>
      </w:r>
      <w:r w:rsidR="00D97073">
        <w:rPr>
          <w:rFonts w:eastAsia="Times New Roman" w:cstheme="minorHAnsi"/>
          <w:color w:val="000000"/>
          <w:sz w:val="24"/>
          <w:szCs w:val="24"/>
          <w:lang w:eastAsia="sl-SI"/>
        </w:rPr>
        <w:t xml:space="preserve"> za odlagališče NSRAO, Vrbina, Krško</w:t>
      </w:r>
      <w:r w:rsidR="00B7243A">
        <w:rPr>
          <w:rFonts w:eastAsia="Times New Roman" w:cstheme="minorHAnsi"/>
          <w:color w:val="000000"/>
          <w:sz w:val="24"/>
          <w:szCs w:val="24"/>
          <w:lang w:eastAsia="sl-SI"/>
        </w:rPr>
        <w:t>:</w:t>
      </w:r>
    </w:p>
    <w:p w:rsidR="009A2181" w:rsidRPr="00E5423E" w:rsidRDefault="009A2181" w:rsidP="00D87407">
      <w:pPr>
        <w:spacing w:after="0" w:line="240" w:lineRule="auto"/>
        <w:jc w:val="both"/>
        <w:rPr>
          <w:rFonts w:eastAsia="Times New Roman" w:cstheme="minorHAnsi"/>
          <w:color w:val="000000"/>
          <w:sz w:val="24"/>
          <w:szCs w:val="24"/>
          <w:lang w:eastAsia="sl-SI"/>
        </w:rPr>
      </w:pPr>
    </w:p>
    <w:p w:rsidR="00D87407" w:rsidRPr="00E5423E" w:rsidRDefault="00FE3543" w:rsidP="00E5423E">
      <w:pPr>
        <w:spacing w:after="0" w:line="240" w:lineRule="auto"/>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ZEG</w:t>
      </w:r>
    </w:p>
    <w:p w:rsidR="00456BF9" w:rsidRDefault="00456BF9" w:rsidP="00E5423E">
      <w:pPr>
        <w:spacing w:after="0" w:line="240" w:lineRule="auto"/>
        <w:jc w:val="both"/>
        <w:rPr>
          <w:rFonts w:eastAsia="Times New Roman" w:cstheme="minorHAnsi"/>
          <w:b/>
          <w:bCs/>
          <w:color w:val="000000"/>
          <w:sz w:val="24"/>
          <w:szCs w:val="24"/>
          <w:lang w:eastAsia="sl-SI"/>
        </w:rPr>
      </w:pPr>
      <w:bookmarkStart w:id="0" w:name="bookmark6"/>
      <w:r w:rsidRPr="00E5423E">
        <w:rPr>
          <w:rFonts w:eastAsia="Times New Roman" w:cstheme="minorHAnsi"/>
          <w:b/>
          <w:bCs/>
          <w:color w:val="000000"/>
          <w:sz w:val="24"/>
          <w:szCs w:val="24"/>
          <w:lang w:eastAsia="sl-SI"/>
        </w:rPr>
        <w:t xml:space="preserve">Pripombe ZEG na okoljevarstveno soglasje niso bile ustrezno upoštevane. </w:t>
      </w:r>
    </w:p>
    <w:p w:rsidR="000B2166" w:rsidRDefault="000B2166" w:rsidP="00E5423E">
      <w:pPr>
        <w:spacing w:after="0" w:line="240" w:lineRule="auto"/>
        <w:jc w:val="both"/>
        <w:rPr>
          <w:rFonts w:eastAsia="Times New Roman" w:cstheme="minorHAnsi"/>
          <w:b/>
          <w:bCs/>
          <w:color w:val="000000"/>
          <w:sz w:val="24"/>
          <w:szCs w:val="24"/>
          <w:lang w:eastAsia="sl-SI"/>
        </w:rPr>
      </w:pPr>
    </w:p>
    <w:p w:rsidR="00FE3543" w:rsidRPr="00226F7E" w:rsidRDefault="00FE3543" w:rsidP="00FE3543">
      <w:pPr>
        <w:spacing w:after="0" w:line="240" w:lineRule="auto"/>
        <w:ind w:firstLine="708"/>
        <w:jc w:val="both"/>
        <w:rPr>
          <w:rFonts w:eastAsia="Times New Roman" w:cstheme="minorHAnsi"/>
          <w:b/>
          <w:bCs/>
          <w:color w:val="000000"/>
          <w:sz w:val="24"/>
          <w:szCs w:val="24"/>
          <w:lang w:eastAsia="sl-SI"/>
        </w:rPr>
      </w:pPr>
      <w:r w:rsidRPr="00226F7E">
        <w:rPr>
          <w:rFonts w:eastAsia="Times New Roman" w:cstheme="minorHAnsi"/>
          <w:b/>
          <w:bCs/>
          <w:color w:val="000000"/>
          <w:sz w:val="24"/>
          <w:szCs w:val="24"/>
          <w:lang w:eastAsia="sl-SI"/>
        </w:rPr>
        <w:t>ARAO</w:t>
      </w:r>
    </w:p>
    <w:p w:rsidR="000B2166" w:rsidRPr="00E5423E" w:rsidRDefault="000B2166" w:rsidP="00FE3543">
      <w:pPr>
        <w:spacing w:after="0" w:line="240" w:lineRule="auto"/>
        <w:ind w:firstLine="708"/>
        <w:jc w:val="both"/>
        <w:rPr>
          <w:rFonts w:eastAsia="Times New Roman" w:cstheme="minorHAnsi"/>
          <w:color w:val="000000"/>
          <w:sz w:val="24"/>
          <w:szCs w:val="24"/>
          <w:lang w:eastAsia="sl-SI"/>
        </w:rPr>
      </w:pPr>
      <w:r>
        <w:rPr>
          <w:rFonts w:eastAsia="Times New Roman" w:cstheme="minorHAnsi"/>
          <w:color w:val="000000"/>
          <w:sz w:val="24"/>
          <w:szCs w:val="24"/>
          <w:lang w:eastAsia="sl-SI"/>
        </w:rPr>
        <w:t>S pripombo se ne strinjamo.</w:t>
      </w:r>
    </w:p>
    <w:p w:rsidR="000B2166" w:rsidRDefault="000B2166" w:rsidP="00FE3543">
      <w:pPr>
        <w:spacing w:after="0" w:line="240" w:lineRule="auto"/>
        <w:ind w:left="708"/>
        <w:jc w:val="both"/>
        <w:rPr>
          <w:rFonts w:eastAsia="Times New Roman" w:cstheme="minorHAnsi"/>
          <w:color w:val="000000"/>
          <w:sz w:val="24"/>
          <w:szCs w:val="24"/>
          <w:lang w:eastAsia="sl-SI"/>
        </w:rPr>
      </w:pPr>
    </w:p>
    <w:p w:rsidR="001C4AA8" w:rsidRPr="00E5423E" w:rsidRDefault="00FE3543" w:rsidP="00FE3543">
      <w:pPr>
        <w:spacing w:after="0" w:line="240" w:lineRule="auto"/>
        <w:ind w:left="708"/>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lastRenderedPageBreak/>
        <w:t>V</w:t>
      </w:r>
      <w:r w:rsidR="001C4AA8" w:rsidRPr="00E5423E">
        <w:rPr>
          <w:rFonts w:eastAsia="Times New Roman" w:cstheme="minorHAnsi"/>
          <w:color w:val="000000"/>
          <w:sz w:val="24"/>
          <w:szCs w:val="24"/>
          <w:lang w:eastAsia="sl-SI"/>
        </w:rPr>
        <w:t xml:space="preserve"> </w:t>
      </w:r>
      <w:r w:rsidR="00B7243A">
        <w:rPr>
          <w:rFonts w:eastAsia="Times New Roman" w:cstheme="minorHAnsi"/>
          <w:color w:val="000000"/>
          <w:sz w:val="24"/>
          <w:szCs w:val="24"/>
          <w:lang w:eastAsia="sl-SI"/>
        </w:rPr>
        <w:t xml:space="preserve">času </w:t>
      </w:r>
      <w:r w:rsidR="001C4AA8" w:rsidRPr="00E5423E">
        <w:rPr>
          <w:rFonts w:eastAsia="Times New Roman" w:cstheme="minorHAnsi"/>
          <w:color w:val="000000"/>
          <w:sz w:val="24"/>
          <w:szCs w:val="24"/>
          <w:lang w:eastAsia="sl-SI"/>
        </w:rPr>
        <w:t>postopk</w:t>
      </w:r>
      <w:r w:rsidR="00B7243A">
        <w:rPr>
          <w:rFonts w:eastAsia="Times New Roman" w:cstheme="minorHAnsi"/>
          <w:color w:val="000000"/>
          <w:sz w:val="24"/>
          <w:szCs w:val="24"/>
          <w:lang w:eastAsia="sl-SI"/>
        </w:rPr>
        <w:t>a</w:t>
      </w:r>
      <w:r w:rsidR="001C4AA8" w:rsidRPr="00E5423E">
        <w:rPr>
          <w:rFonts w:eastAsia="Times New Roman" w:cstheme="minorHAnsi"/>
          <w:color w:val="000000"/>
          <w:sz w:val="24"/>
          <w:szCs w:val="24"/>
          <w:lang w:eastAsia="sl-SI"/>
        </w:rPr>
        <w:t xml:space="preserve"> izdaj</w:t>
      </w:r>
      <w:r w:rsidR="00B7243A">
        <w:rPr>
          <w:rFonts w:eastAsia="Times New Roman" w:cstheme="minorHAnsi"/>
          <w:color w:val="000000"/>
          <w:sz w:val="24"/>
          <w:szCs w:val="24"/>
          <w:lang w:eastAsia="sl-SI"/>
        </w:rPr>
        <w:t>e</w:t>
      </w:r>
      <w:r w:rsidR="001C4AA8" w:rsidRPr="00E5423E">
        <w:rPr>
          <w:rFonts w:eastAsia="Times New Roman" w:cstheme="minorHAnsi"/>
          <w:color w:val="000000"/>
          <w:sz w:val="24"/>
          <w:szCs w:val="24"/>
          <w:lang w:eastAsia="sl-SI"/>
        </w:rPr>
        <w:t xml:space="preserve"> okoljevarstvenega soglasja za </w:t>
      </w:r>
      <w:r w:rsidR="00B7243A">
        <w:rPr>
          <w:rFonts w:eastAsia="Times New Roman" w:cstheme="minorHAnsi"/>
          <w:color w:val="000000"/>
          <w:sz w:val="24"/>
          <w:szCs w:val="24"/>
          <w:lang w:eastAsia="sl-SI"/>
        </w:rPr>
        <w:t xml:space="preserve">odlagališče NSRAO so bile za  </w:t>
      </w:r>
      <w:r w:rsidR="001C4AA8" w:rsidRPr="00E5423E">
        <w:rPr>
          <w:rFonts w:eastAsia="Times New Roman" w:cstheme="minorHAnsi"/>
          <w:color w:val="000000"/>
          <w:sz w:val="24"/>
          <w:szCs w:val="24"/>
          <w:lang w:eastAsia="sl-SI"/>
        </w:rPr>
        <w:t>stranskega udeleženca ZEG</w:t>
      </w:r>
      <w:r w:rsidRPr="00E5423E">
        <w:rPr>
          <w:rFonts w:eastAsia="Times New Roman" w:cstheme="minorHAnsi"/>
          <w:color w:val="000000"/>
          <w:sz w:val="24"/>
          <w:szCs w:val="24"/>
          <w:lang w:eastAsia="sl-SI"/>
        </w:rPr>
        <w:t xml:space="preserve"> </w:t>
      </w:r>
      <w:r w:rsidR="00B7243A">
        <w:rPr>
          <w:rFonts w:eastAsia="Times New Roman" w:cstheme="minorHAnsi"/>
          <w:color w:val="000000"/>
          <w:sz w:val="24"/>
          <w:szCs w:val="24"/>
          <w:lang w:eastAsia="sl-SI"/>
        </w:rPr>
        <w:t xml:space="preserve">s strani ARAO </w:t>
      </w:r>
      <w:r w:rsidR="001C4AA8" w:rsidRPr="00E5423E">
        <w:rPr>
          <w:rFonts w:eastAsia="Times New Roman" w:cstheme="minorHAnsi"/>
          <w:color w:val="000000"/>
          <w:sz w:val="24"/>
          <w:szCs w:val="24"/>
          <w:lang w:eastAsia="sl-SI"/>
        </w:rPr>
        <w:t>poda</w:t>
      </w:r>
      <w:r w:rsidR="00EC06DB" w:rsidRPr="00E5423E">
        <w:rPr>
          <w:rFonts w:eastAsia="Times New Roman" w:cstheme="minorHAnsi"/>
          <w:color w:val="000000"/>
          <w:sz w:val="24"/>
          <w:szCs w:val="24"/>
          <w:lang w:eastAsia="sl-SI"/>
        </w:rPr>
        <w:t>na</w:t>
      </w:r>
      <w:r w:rsidR="001C4AA8" w:rsidRPr="00E5423E">
        <w:rPr>
          <w:rFonts w:eastAsia="Times New Roman" w:cstheme="minorHAnsi"/>
          <w:color w:val="000000"/>
          <w:sz w:val="24"/>
          <w:szCs w:val="24"/>
          <w:lang w:eastAsia="sl-SI"/>
        </w:rPr>
        <w:t xml:space="preserve"> pojasnila in odgovor</w:t>
      </w:r>
      <w:r w:rsidR="00EC06DB" w:rsidRPr="00E5423E">
        <w:rPr>
          <w:rFonts w:eastAsia="Times New Roman" w:cstheme="minorHAnsi"/>
          <w:color w:val="000000"/>
          <w:sz w:val="24"/>
          <w:szCs w:val="24"/>
          <w:lang w:eastAsia="sl-SI"/>
        </w:rPr>
        <w:t>i</w:t>
      </w:r>
      <w:r w:rsidR="001C4AA8" w:rsidRPr="00E5423E">
        <w:rPr>
          <w:rFonts w:eastAsia="Times New Roman" w:cstheme="minorHAnsi"/>
          <w:color w:val="000000"/>
          <w:sz w:val="24"/>
          <w:szCs w:val="24"/>
          <w:lang w:eastAsia="sl-SI"/>
        </w:rPr>
        <w:t xml:space="preserve"> </w:t>
      </w:r>
      <w:r w:rsidR="00B7243A">
        <w:rPr>
          <w:rFonts w:eastAsia="Times New Roman" w:cstheme="minorHAnsi"/>
          <w:color w:val="000000"/>
          <w:sz w:val="24"/>
          <w:szCs w:val="24"/>
          <w:lang w:eastAsia="sl-SI"/>
        </w:rPr>
        <w:t xml:space="preserve">na pripombe </w:t>
      </w:r>
      <w:r w:rsidR="001C4AA8" w:rsidRPr="00E5423E">
        <w:rPr>
          <w:rFonts w:eastAsia="Times New Roman" w:cstheme="minorHAnsi"/>
          <w:color w:val="000000"/>
          <w:sz w:val="24"/>
          <w:szCs w:val="24"/>
          <w:lang w:eastAsia="sl-SI"/>
        </w:rPr>
        <w:t xml:space="preserve">in sicer: </w:t>
      </w:r>
    </w:p>
    <w:p w:rsidR="001C4AA8" w:rsidRPr="00E5423E" w:rsidRDefault="001C4AA8" w:rsidP="001C4AA8">
      <w:pPr>
        <w:pStyle w:val="Odstavekseznama"/>
        <w:numPr>
          <w:ilvl w:val="0"/>
          <w:numId w:val="15"/>
        </w:numPr>
        <w:spacing w:after="0" w:line="240" w:lineRule="auto"/>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V postopku izdaje OVS:</w:t>
      </w:r>
    </w:p>
    <w:p w:rsidR="00060F2D" w:rsidRPr="00FA4BBB" w:rsidRDefault="00060F2D" w:rsidP="00060F2D">
      <w:pPr>
        <w:pStyle w:val="Odstavekseznama"/>
        <w:numPr>
          <w:ilvl w:val="0"/>
          <w:numId w:val="10"/>
        </w:numPr>
        <w:spacing w:after="0" w:line="240" w:lineRule="auto"/>
        <w:jc w:val="both"/>
        <w:rPr>
          <w:rFonts w:eastAsia="Times New Roman" w:cstheme="minorHAnsi"/>
          <w:color w:val="000000"/>
          <w:sz w:val="24"/>
          <w:szCs w:val="24"/>
          <w:lang w:eastAsia="sl-SI"/>
        </w:rPr>
      </w:pPr>
      <w:r w:rsidRPr="00FA4BBB">
        <w:rPr>
          <w:rFonts w:eastAsia="Times New Roman" w:cstheme="minorHAnsi"/>
          <w:color w:val="000000"/>
          <w:sz w:val="24"/>
          <w:szCs w:val="24"/>
          <w:lang w:eastAsia="sl-SI"/>
        </w:rPr>
        <w:t>pisno z dne 11.5.2021, odgovori ARAO na mnenje ZEG z dne 2</w:t>
      </w:r>
      <w:r w:rsidR="00FA4BBB" w:rsidRPr="00FA4BBB">
        <w:rPr>
          <w:rFonts w:eastAsia="Times New Roman" w:cstheme="minorHAnsi"/>
          <w:color w:val="000000"/>
          <w:sz w:val="24"/>
          <w:szCs w:val="24"/>
          <w:lang w:eastAsia="sl-SI"/>
        </w:rPr>
        <w:t>9</w:t>
      </w:r>
      <w:r w:rsidRPr="00FA4BBB">
        <w:rPr>
          <w:rFonts w:eastAsia="Times New Roman" w:cstheme="minorHAnsi"/>
          <w:color w:val="000000"/>
          <w:sz w:val="24"/>
          <w:szCs w:val="24"/>
          <w:lang w:eastAsia="sl-SI"/>
        </w:rPr>
        <w:t>.</w:t>
      </w:r>
      <w:r w:rsidR="00FA4BBB" w:rsidRPr="00FA4BBB">
        <w:rPr>
          <w:rFonts w:eastAsia="Times New Roman" w:cstheme="minorHAnsi"/>
          <w:color w:val="000000"/>
          <w:sz w:val="24"/>
          <w:szCs w:val="24"/>
          <w:lang w:eastAsia="sl-SI"/>
        </w:rPr>
        <w:t>4</w:t>
      </w:r>
      <w:r w:rsidRPr="00FA4BBB">
        <w:rPr>
          <w:rFonts w:eastAsia="Times New Roman" w:cstheme="minorHAnsi"/>
          <w:color w:val="000000"/>
          <w:sz w:val="24"/>
          <w:szCs w:val="24"/>
          <w:lang w:eastAsia="sl-SI"/>
        </w:rPr>
        <w:t xml:space="preserve">.2020 </w:t>
      </w:r>
    </w:p>
    <w:p w:rsidR="001C4AA8" w:rsidRPr="00FA4BBB" w:rsidRDefault="001C4AA8" w:rsidP="001C4AA8">
      <w:pPr>
        <w:pStyle w:val="Odstavekseznama"/>
        <w:numPr>
          <w:ilvl w:val="0"/>
          <w:numId w:val="10"/>
        </w:numPr>
        <w:spacing w:after="0" w:line="240" w:lineRule="auto"/>
        <w:jc w:val="both"/>
        <w:rPr>
          <w:rFonts w:eastAsia="Times New Roman" w:cstheme="minorHAnsi"/>
          <w:sz w:val="24"/>
          <w:szCs w:val="24"/>
          <w:lang w:eastAsia="sl-SI"/>
        </w:rPr>
      </w:pPr>
      <w:r w:rsidRPr="00FA4BBB">
        <w:rPr>
          <w:rFonts w:eastAsia="Times New Roman" w:cstheme="minorHAnsi"/>
          <w:sz w:val="24"/>
          <w:szCs w:val="24"/>
          <w:lang w:eastAsia="sl-SI"/>
        </w:rPr>
        <w:t>na ustni obravnavi dne</w:t>
      </w:r>
      <w:r w:rsidR="0071468D" w:rsidRPr="00FA4BBB">
        <w:rPr>
          <w:rFonts w:eastAsia="Times New Roman" w:cstheme="minorHAnsi"/>
          <w:sz w:val="24"/>
          <w:szCs w:val="24"/>
          <w:lang w:eastAsia="sl-SI"/>
        </w:rPr>
        <w:t xml:space="preserve"> 3.3.2021</w:t>
      </w:r>
      <w:r w:rsidR="00EC06DB" w:rsidRPr="00FA4BBB">
        <w:rPr>
          <w:rFonts w:eastAsia="Times New Roman" w:cstheme="minorHAnsi"/>
          <w:sz w:val="24"/>
          <w:szCs w:val="24"/>
          <w:lang w:eastAsia="sl-SI"/>
        </w:rPr>
        <w:t xml:space="preserve"> in </w:t>
      </w:r>
      <w:r w:rsidRPr="00FA4BBB">
        <w:rPr>
          <w:rFonts w:eastAsia="Times New Roman" w:cstheme="minorHAnsi"/>
          <w:sz w:val="24"/>
          <w:szCs w:val="24"/>
          <w:lang w:eastAsia="sl-SI"/>
        </w:rPr>
        <w:t>pisno v zabeležki ustne obravnave</w:t>
      </w:r>
    </w:p>
    <w:p w:rsidR="0071468D" w:rsidRPr="00FA4BBB" w:rsidRDefault="00060F2D" w:rsidP="001C4AA8">
      <w:pPr>
        <w:pStyle w:val="Odstavekseznama"/>
        <w:numPr>
          <w:ilvl w:val="0"/>
          <w:numId w:val="10"/>
        </w:numPr>
        <w:spacing w:after="0" w:line="240" w:lineRule="auto"/>
        <w:jc w:val="both"/>
        <w:rPr>
          <w:rFonts w:eastAsia="Times New Roman" w:cstheme="minorHAnsi"/>
          <w:color w:val="000000"/>
          <w:sz w:val="24"/>
          <w:szCs w:val="24"/>
          <w:lang w:eastAsia="sl-SI"/>
        </w:rPr>
      </w:pPr>
      <w:r w:rsidRPr="00FA4BBB">
        <w:rPr>
          <w:rFonts w:eastAsia="Times New Roman" w:cstheme="minorHAnsi"/>
          <w:color w:val="000000"/>
          <w:sz w:val="24"/>
          <w:szCs w:val="24"/>
          <w:lang w:eastAsia="sl-SI"/>
        </w:rPr>
        <w:t xml:space="preserve">na </w:t>
      </w:r>
      <w:r w:rsidR="0071468D" w:rsidRPr="00FA4BBB">
        <w:rPr>
          <w:rFonts w:eastAsia="Times New Roman" w:cstheme="minorHAnsi"/>
          <w:color w:val="000000"/>
          <w:sz w:val="24"/>
          <w:szCs w:val="24"/>
          <w:lang w:eastAsia="sl-SI"/>
        </w:rPr>
        <w:t>mnenje ZEG z dne 17.12.2020</w:t>
      </w:r>
      <w:r w:rsidRPr="00FA4BBB">
        <w:rPr>
          <w:rFonts w:eastAsia="Times New Roman" w:cstheme="minorHAnsi"/>
          <w:color w:val="000000"/>
          <w:sz w:val="24"/>
          <w:szCs w:val="24"/>
          <w:lang w:eastAsia="sl-SI"/>
        </w:rPr>
        <w:t>, enake vsebine kot z dne 21.7.2020, je ARAO pojasnil, da so bili odgovori</w:t>
      </w:r>
      <w:r w:rsidR="00FA4BBB" w:rsidRPr="00FA4BBB">
        <w:rPr>
          <w:rFonts w:eastAsia="Times New Roman" w:cstheme="minorHAnsi"/>
          <w:color w:val="000000"/>
          <w:sz w:val="24"/>
          <w:szCs w:val="24"/>
          <w:lang w:eastAsia="sl-SI"/>
        </w:rPr>
        <w:t xml:space="preserve"> že podani</w:t>
      </w:r>
    </w:p>
    <w:p w:rsidR="001C4AA8" w:rsidRPr="00FA4BBB" w:rsidRDefault="001C4AA8" w:rsidP="001C4AA8">
      <w:pPr>
        <w:pStyle w:val="Odstavekseznama"/>
        <w:numPr>
          <w:ilvl w:val="0"/>
          <w:numId w:val="10"/>
        </w:numPr>
        <w:spacing w:after="0" w:line="240" w:lineRule="auto"/>
        <w:jc w:val="both"/>
        <w:rPr>
          <w:rFonts w:eastAsia="Times New Roman" w:cstheme="minorHAnsi"/>
          <w:color w:val="000000"/>
          <w:sz w:val="24"/>
          <w:szCs w:val="24"/>
          <w:lang w:eastAsia="sl-SI"/>
        </w:rPr>
      </w:pPr>
      <w:r w:rsidRPr="00FA4BBB">
        <w:rPr>
          <w:rFonts w:eastAsia="Times New Roman" w:cstheme="minorHAnsi"/>
          <w:color w:val="000000"/>
          <w:sz w:val="24"/>
          <w:szCs w:val="24"/>
          <w:lang w:eastAsia="sl-SI"/>
        </w:rPr>
        <w:t>pisno</w:t>
      </w:r>
      <w:r w:rsidR="003665B7" w:rsidRPr="00FA4BBB">
        <w:rPr>
          <w:rFonts w:eastAsia="Times New Roman" w:cstheme="minorHAnsi"/>
          <w:color w:val="000000"/>
          <w:sz w:val="24"/>
          <w:szCs w:val="24"/>
          <w:lang w:eastAsia="sl-SI"/>
        </w:rPr>
        <w:t xml:space="preserve"> z dne 8.10.202</w:t>
      </w:r>
      <w:r w:rsidR="00FA4BBB">
        <w:rPr>
          <w:rFonts w:eastAsia="Times New Roman" w:cstheme="minorHAnsi"/>
          <w:color w:val="000000"/>
          <w:sz w:val="24"/>
          <w:szCs w:val="24"/>
          <w:lang w:eastAsia="sl-SI"/>
        </w:rPr>
        <w:t>0</w:t>
      </w:r>
      <w:r w:rsidR="0071468D" w:rsidRPr="00FA4BBB">
        <w:rPr>
          <w:rFonts w:eastAsia="Times New Roman" w:cstheme="minorHAnsi"/>
          <w:color w:val="000000"/>
          <w:sz w:val="24"/>
          <w:szCs w:val="24"/>
          <w:lang w:eastAsia="sl-SI"/>
        </w:rPr>
        <w:t xml:space="preserve">, </w:t>
      </w:r>
      <w:r w:rsidR="00EC06DB" w:rsidRPr="00FA4BBB">
        <w:rPr>
          <w:rFonts w:eastAsia="Times New Roman" w:cstheme="minorHAnsi"/>
          <w:color w:val="000000"/>
          <w:sz w:val="24"/>
          <w:szCs w:val="24"/>
          <w:lang w:eastAsia="sl-SI"/>
        </w:rPr>
        <w:t>odgovori ARAO na mnenje ZEG</w:t>
      </w:r>
      <w:r w:rsidRPr="00FA4BBB">
        <w:rPr>
          <w:rFonts w:eastAsia="Times New Roman" w:cstheme="minorHAnsi"/>
          <w:color w:val="000000"/>
          <w:sz w:val="24"/>
          <w:szCs w:val="24"/>
          <w:lang w:eastAsia="sl-SI"/>
        </w:rPr>
        <w:t xml:space="preserve"> </w:t>
      </w:r>
      <w:r w:rsidR="00060F2D" w:rsidRPr="00FA4BBB">
        <w:rPr>
          <w:rFonts w:eastAsia="Times New Roman" w:cstheme="minorHAnsi"/>
          <w:color w:val="000000"/>
          <w:sz w:val="24"/>
          <w:szCs w:val="24"/>
          <w:lang w:eastAsia="sl-SI"/>
        </w:rPr>
        <w:t xml:space="preserve">z dne </w:t>
      </w:r>
      <w:r w:rsidR="0071468D" w:rsidRPr="00FA4BBB">
        <w:rPr>
          <w:rFonts w:eastAsia="Times New Roman" w:cstheme="minorHAnsi"/>
          <w:color w:val="000000"/>
          <w:sz w:val="24"/>
          <w:szCs w:val="24"/>
          <w:lang w:eastAsia="sl-SI"/>
        </w:rPr>
        <w:t>21.7.2020</w:t>
      </w:r>
    </w:p>
    <w:p w:rsidR="00C42216" w:rsidRDefault="00C42216" w:rsidP="001C4AA8">
      <w:pPr>
        <w:pStyle w:val="Odstavekseznama"/>
        <w:numPr>
          <w:ilvl w:val="0"/>
          <w:numId w:val="15"/>
        </w:numPr>
        <w:spacing w:after="0" w:line="240" w:lineRule="auto"/>
        <w:jc w:val="both"/>
        <w:rPr>
          <w:rFonts w:eastAsia="Times New Roman" w:cstheme="minorHAnsi"/>
          <w:color w:val="000000"/>
          <w:sz w:val="24"/>
          <w:szCs w:val="24"/>
          <w:lang w:eastAsia="sl-SI"/>
        </w:rPr>
      </w:pPr>
      <w:r>
        <w:rPr>
          <w:rFonts w:eastAsia="Times New Roman" w:cstheme="minorHAnsi"/>
          <w:color w:val="000000"/>
          <w:sz w:val="24"/>
          <w:szCs w:val="24"/>
          <w:lang w:eastAsia="sl-SI"/>
        </w:rPr>
        <w:t>V času postopka:</w:t>
      </w:r>
    </w:p>
    <w:p w:rsidR="00C42216" w:rsidRDefault="00C42216" w:rsidP="00C42216">
      <w:pPr>
        <w:pStyle w:val="Odstavekseznama"/>
        <w:numPr>
          <w:ilvl w:val="0"/>
          <w:numId w:val="10"/>
        </w:numPr>
        <w:spacing w:after="0" w:line="240" w:lineRule="auto"/>
        <w:jc w:val="both"/>
        <w:rPr>
          <w:rFonts w:eastAsia="Times New Roman" w:cstheme="minorHAnsi"/>
          <w:sz w:val="24"/>
          <w:szCs w:val="24"/>
          <w:lang w:eastAsia="sl-SI"/>
        </w:rPr>
      </w:pPr>
      <w:r>
        <w:rPr>
          <w:rFonts w:eastAsia="Times New Roman" w:cstheme="minorHAnsi"/>
          <w:color w:val="000000"/>
          <w:sz w:val="24"/>
          <w:szCs w:val="24"/>
          <w:lang w:eastAsia="sl-SI"/>
        </w:rPr>
        <w:t>n</w:t>
      </w:r>
      <w:r w:rsidR="001C4AA8" w:rsidRPr="00E5423E">
        <w:rPr>
          <w:rFonts w:eastAsia="Times New Roman" w:cstheme="minorHAnsi"/>
          <w:color w:val="000000"/>
          <w:sz w:val="24"/>
          <w:szCs w:val="24"/>
          <w:lang w:eastAsia="sl-SI"/>
        </w:rPr>
        <w:t xml:space="preserve">a sestanku </w:t>
      </w:r>
      <w:r w:rsidR="001C4AA8" w:rsidRPr="00E5423E">
        <w:rPr>
          <w:rFonts w:eastAsia="Times New Roman" w:cstheme="minorHAnsi"/>
          <w:sz w:val="24"/>
          <w:szCs w:val="24"/>
          <w:lang w:eastAsia="sl-SI"/>
        </w:rPr>
        <w:t>z namenom podaje pojasnil</w:t>
      </w:r>
      <w:r w:rsidR="00E5423E" w:rsidRPr="00E5423E">
        <w:rPr>
          <w:rFonts w:eastAsia="Times New Roman" w:cstheme="minorHAnsi"/>
          <w:sz w:val="24"/>
          <w:szCs w:val="24"/>
          <w:lang w:eastAsia="sl-SI"/>
        </w:rPr>
        <w:t>;</w:t>
      </w:r>
      <w:r w:rsidR="001C4AA8" w:rsidRPr="00E5423E">
        <w:rPr>
          <w:rFonts w:eastAsia="Times New Roman" w:cstheme="minorHAnsi"/>
          <w:sz w:val="24"/>
          <w:szCs w:val="24"/>
          <w:lang w:eastAsia="sl-SI"/>
        </w:rPr>
        <w:t xml:space="preserve"> </w:t>
      </w:r>
      <w:r w:rsidR="001C4AA8" w:rsidRPr="00E5423E">
        <w:rPr>
          <w:rFonts w:eastAsia="Times New Roman" w:cstheme="minorHAnsi"/>
          <w:color w:val="000000"/>
          <w:sz w:val="24"/>
          <w:szCs w:val="24"/>
          <w:lang w:eastAsia="sl-SI"/>
        </w:rPr>
        <w:t>dne 19.5.2021 </w:t>
      </w:r>
      <w:r w:rsidR="001C4AA8" w:rsidRPr="00E5423E">
        <w:rPr>
          <w:rFonts w:eastAsia="Times New Roman" w:cstheme="minorHAnsi"/>
          <w:sz w:val="24"/>
          <w:szCs w:val="24"/>
          <w:lang w:eastAsia="sl-SI"/>
        </w:rPr>
        <w:t>in</w:t>
      </w:r>
      <w:r w:rsidR="00FA4BBB">
        <w:rPr>
          <w:rFonts w:eastAsia="Times New Roman" w:cstheme="minorHAnsi"/>
          <w:sz w:val="24"/>
          <w:szCs w:val="24"/>
          <w:lang w:eastAsia="sl-SI"/>
        </w:rPr>
        <w:t xml:space="preserve"> </w:t>
      </w:r>
      <w:r w:rsidR="001C4AA8" w:rsidRPr="00E5423E">
        <w:rPr>
          <w:rFonts w:eastAsia="Times New Roman" w:cstheme="minorHAnsi"/>
          <w:sz w:val="24"/>
          <w:szCs w:val="24"/>
          <w:lang w:eastAsia="sl-SI"/>
        </w:rPr>
        <w:t>pisno v zabeležki sestanka</w:t>
      </w:r>
      <w:r w:rsidR="00060F2D">
        <w:rPr>
          <w:rFonts w:eastAsia="Times New Roman" w:cstheme="minorHAnsi"/>
          <w:sz w:val="24"/>
          <w:szCs w:val="24"/>
          <w:lang w:eastAsia="sl-SI"/>
        </w:rPr>
        <w:t xml:space="preserve"> </w:t>
      </w:r>
      <w:r>
        <w:rPr>
          <w:rFonts w:eastAsia="Times New Roman" w:cstheme="minorHAnsi"/>
          <w:color w:val="000000"/>
          <w:sz w:val="24"/>
          <w:szCs w:val="24"/>
          <w:lang w:eastAsia="sl-SI"/>
        </w:rPr>
        <w:t>(zabeležka sestanka z dne 19.5.2021 je bila s strani ZEG posredovana na ARSO)</w:t>
      </w:r>
    </w:p>
    <w:p w:rsidR="001C4AA8" w:rsidRDefault="00FA4BBB" w:rsidP="00C42216">
      <w:pPr>
        <w:pStyle w:val="Odstavekseznama"/>
        <w:numPr>
          <w:ilvl w:val="0"/>
          <w:numId w:val="10"/>
        </w:numPr>
        <w:spacing w:after="0" w:line="240" w:lineRule="auto"/>
        <w:jc w:val="both"/>
        <w:rPr>
          <w:rFonts w:eastAsia="Times New Roman" w:cstheme="minorHAnsi"/>
          <w:color w:val="000000"/>
          <w:sz w:val="24"/>
          <w:szCs w:val="24"/>
          <w:lang w:eastAsia="sl-SI"/>
        </w:rPr>
      </w:pPr>
      <w:r>
        <w:rPr>
          <w:rFonts w:eastAsia="Times New Roman" w:cstheme="minorHAnsi"/>
          <w:sz w:val="24"/>
          <w:szCs w:val="24"/>
          <w:lang w:eastAsia="sl-SI"/>
        </w:rPr>
        <w:t xml:space="preserve">na razgovoru </w:t>
      </w:r>
      <w:r w:rsidR="001C4AA8" w:rsidRPr="00E5423E">
        <w:rPr>
          <w:rFonts w:eastAsia="Times New Roman" w:cstheme="minorHAnsi"/>
          <w:color w:val="000000"/>
          <w:sz w:val="24"/>
          <w:szCs w:val="24"/>
          <w:lang w:eastAsia="sl-SI"/>
        </w:rPr>
        <w:t>dne 14.1.2021 in v zabeležki razgovora</w:t>
      </w:r>
      <w:r w:rsidR="00D7779E">
        <w:rPr>
          <w:rFonts w:eastAsia="Times New Roman" w:cstheme="minorHAnsi"/>
          <w:color w:val="000000"/>
          <w:sz w:val="24"/>
          <w:szCs w:val="24"/>
          <w:lang w:eastAsia="sl-SI"/>
        </w:rPr>
        <w:t xml:space="preserve"> </w:t>
      </w:r>
    </w:p>
    <w:p w:rsidR="00C42216" w:rsidRDefault="00C42216" w:rsidP="00C42216">
      <w:pPr>
        <w:pStyle w:val="Odstavekseznama"/>
        <w:numPr>
          <w:ilvl w:val="0"/>
          <w:numId w:val="10"/>
        </w:numPr>
        <w:spacing w:after="0" w:line="240" w:lineRule="auto"/>
        <w:jc w:val="both"/>
        <w:rPr>
          <w:rFonts w:eastAsia="Times New Roman" w:cstheme="minorHAnsi"/>
          <w:color w:val="000000"/>
          <w:sz w:val="24"/>
          <w:szCs w:val="24"/>
          <w:lang w:eastAsia="sl-SI"/>
        </w:rPr>
      </w:pPr>
      <w:r>
        <w:rPr>
          <w:rFonts w:eastAsia="Times New Roman" w:cstheme="minorHAnsi"/>
          <w:sz w:val="24"/>
          <w:szCs w:val="24"/>
          <w:lang w:eastAsia="sl-SI"/>
        </w:rPr>
        <w:t>na pre</w:t>
      </w:r>
      <w:r w:rsidR="000343D8">
        <w:rPr>
          <w:rFonts w:eastAsia="Times New Roman" w:cstheme="minorHAnsi"/>
          <w:sz w:val="24"/>
          <w:szCs w:val="24"/>
          <w:lang w:eastAsia="sl-SI"/>
        </w:rPr>
        <w:t>d</w:t>
      </w:r>
      <w:r>
        <w:rPr>
          <w:rFonts w:eastAsia="Times New Roman" w:cstheme="minorHAnsi"/>
          <w:sz w:val="24"/>
          <w:szCs w:val="24"/>
          <w:lang w:eastAsia="sl-SI"/>
        </w:rPr>
        <w:t>stavitvi odlagališča NSRAO</w:t>
      </w:r>
      <w:r w:rsidR="00A27C97">
        <w:rPr>
          <w:rFonts w:eastAsia="Times New Roman" w:cstheme="minorHAnsi"/>
          <w:sz w:val="24"/>
          <w:szCs w:val="24"/>
          <w:lang w:eastAsia="sl-SI"/>
        </w:rPr>
        <w:t xml:space="preserve"> (projektne dokumentacije, </w:t>
      </w:r>
      <w:r>
        <w:rPr>
          <w:rFonts w:eastAsia="Times New Roman" w:cstheme="minorHAnsi"/>
          <w:sz w:val="24"/>
          <w:szCs w:val="24"/>
          <w:lang w:eastAsia="sl-SI"/>
        </w:rPr>
        <w:t>terenskih raziskav, varnostnih analiz in poročila o vplivih na okolje</w:t>
      </w:r>
      <w:r w:rsidR="00A27C97">
        <w:rPr>
          <w:rFonts w:eastAsia="Times New Roman" w:cstheme="minorHAnsi"/>
          <w:sz w:val="24"/>
          <w:szCs w:val="24"/>
          <w:lang w:eastAsia="sl-SI"/>
        </w:rPr>
        <w:t>)</w:t>
      </w:r>
      <w:r>
        <w:rPr>
          <w:rFonts w:eastAsia="Times New Roman" w:cstheme="minorHAnsi"/>
          <w:sz w:val="24"/>
          <w:szCs w:val="24"/>
          <w:lang w:eastAsia="sl-SI"/>
        </w:rPr>
        <w:t xml:space="preserve"> v Kulturnem domu občine Krško</w:t>
      </w:r>
      <w:r w:rsidR="00A27C97">
        <w:rPr>
          <w:rFonts w:eastAsia="Times New Roman" w:cstheme="minorHAnsi"/>
          <w:sz w:val="24"/>
          <w:szCs w:val="24"/>
          <w:lang w:eastAsia="sl-SI"/>
        </w:rPr>
        <w:t xml:space="preserve">, </w:t>
      </w:r>
      <w:r w:rsidR="00A83242">
        <w:rPr>
          <w:rFonts w:eastAsia="Times New Roman" w:cstheme="minorHAnsi"/>
          <w:sz w:val="24"/>
          <w:szCs w:val="24"/>
          <w:lang w:eastAsia="sl-SI"/>
        </w:rPr>
        <w:t xml:space="preserve">dne </w:t>
      </w:r>
      <w:r w:rsidR="00F25E83">
        <w:rPr>
          <w:rFonts w:eastAsia="Times New Roman" w:cstheme="minorHAnsi"/>
          <w:sz w:val="24"/>
          <w:szCs w:val="24"/>
          <w:lang w:eastAsia="sl-SI"/>
        </w:rPr>
        <w:t>2</w:t>
      </w:r>
      <w:r w:rsidR="00A27C97">
        <w:rPr>
          <w:rFonts w:eastAsia="Times New Roman" w:cstheme="minorHAnsi"/>
          <w:sz w:val="24"/>
          <w:szCs w:val="24"/>
          <w:lang w:eastAsia="sl-SI"/>
        </w:rPr>
        <w:t>.</w:t>
      </w:r>
      <w:r w:rsidR="00F25E83">
        <w:rPr>
          <w:rFonts w:eastAsia="Times New Roman" w:cstheme="minorHAnsi"/>
          <w:sz w:val="24"/>
          <w:szCs w:val="24"/>
          <w:lang w:eastAsia="sl-SI"/>
        </w:rPr>
        <w:t>7</w:t>
      </w:r>
      <w:r w:rsidR="00A27C97">
        <w:rPr>
          <w:rFonts w:eastAsia="Times New Roman" w:cstheme="minorHAnsi"/>
          <w:sz w:val="24"/>
          <w:szCs w:val="24"/>
          <w:lang w:eastAsia="sl-SI"/>
        </w:rPr>
        <w:t>.2020</w:t>
      </w:r>
      <w:r w:rsidR="00A83242">
        <w:rPr>
          <w:rFonts w:eastAsia="Times New Roman" w:cstheme="minorHAnsi"/>
          <w:sz w:val="24"/>
          <w:szCs w:val="24"/>
          <w:lang w:eastAsia="sl-SI"/>
        </w:rPr>
        <w:t xml:space="preserve"> oziroma </w:t>
      </w:r>
      <w:r>
        <w:rPr>
          <w:rFonts w:eastAsia="Times New Roman" w:cstheme="minorHAnsi"/>
          <w:sz w:val="24"/>
          <w:szCs w:val="24"/>
          <w:lang w:eastAsia="sl-SI"/>
        </w:rPr>
        <w:t>v času javne razgrnitve dokumentov presoje vplivov na okolje</w:t>
      </w:r>
      <w:r w:rsidR="00226F7E">
        <w:rPr>
          <w:rFonts w:eastAsia="Times New Roman" w:cstheme="minorHAnsi"/>
          <w:sz w:val="24"/>
          <w:szCs w:val="24"/>
          <w:lang w:eastAsia="sl-SI"/>
        </w:rPr>
        <w:t xml:space="preserve"> (Udeležencem je bilo predano gradivo, zgibanka in predstavitveni film o odlagališču.)</w:t>
      </w:r>
    </w:p>
    <w:p w:rsidR="00C42216" w:rsidRPr="00E5423E" w:rsidRDefault="00C42216" w:rsidP="00C42216">
      <w:pPr>
        <w:pStyle w:val="Odstavekseznama"/>
        <w:spacing w:after="0" w:line="240" w:lineRule="auto"/>
        <w:ind w:left="1068"/>
        <w:jc w:val="both"/>
        <w:rPr>
          <w:rFonts w:eastAsia="Times New Roman" w:cstheme="minorHAnsi"/>
          <w:color w:val="000000"/>
          <w:sz w:val="24"/>
          <w:szCs w:val="24"/>
          <w:lang w:eastAsia="sl-SI"/>
        </w:rPr>
      </w:pPr>
    </w:p>
    <w:p w:rsidR="000B2166" w:rsidRDefault="000B2166" w:rsidP="000B2166">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Upoštevati je potrebno, da v</w:t>
      </w:r>
      <w:r w:rsidRPr="000B2166">
        <w:rPr>
          <w:rFonts w:asciiTheme="minorHAnsi" w:hAnsiTheme="minorHAnsi" w:cstheme="minorHAnsi"/>
          <w:color w:val="000000"/>
          <w:sz w:val="24"/>
          <w:szCs w:val="24"/>
          <w:lang w:eastAsia="sl-SI" w:bidi="sl-SI"/>
        </w:rPr>
        <w:t xml:space="preserve"> izdanem okoljevarstvenem soglasju ni podana opredelitev do vseh vsebin pripomb, kar je uvodoma pri obravnavi pripomb ZEG pojasnjeno s strani upravnega organa. Upravni organ se je opredelil do »konkretnih pripomb, ki se navezujejo na nameravani poseg in so predmet konkretnega upravnega postopka«.</w:t>
      </w:r>
    </w:p>
    <w:p w:rsidR="00DD2C86" w:rsidRPr="000B2166" w:rsidRDefault="00DD2C86" w:rsidP="000B2166">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sidRPr="00DD2C86">
        <w:rPr>
          <w:rFonts w:asciiTheme="minorHAnsi" w:hAnsiTheme="minorHAnsi" w:cstheme="minorHAnsi"/>
          <w:b/>
          <w:color w:val="000000"/>
          <w:sz w:val="24"/>
          <w:szCs w:val="24"/>
          <w:lang w:eastAsia="sl-SI" w:bidi="sl-SI"/>
        </w:rPr>
        <w:t xml:space="preserve">ODGOVOR </w:t>
      </w:r>
      <w:proofErr w:type="spellStart"/>
      <w:r w:rsidRPr="00DD2C86">
        <w:rPr>
          <w:rFonts w:asciiTheme="minorHAnsi" w:hAnsiTheme="minorHAnsi" w:cstheme="minorHAnsi"/>
          <w:b/>
          <w:color w:val="000000"/>
          <w:sz w:val="24"/>
          <w:szCs w:val="24"/>
          <w:lang w:eastAsia="sl-SI" w:bidi="sl-SI"/>
        </w:rPr>
        <w:t>ZEG</w:t>
      </w:r>
      <w:proofErr w:type="spellEnd"/>
      <w:r>
        <w:rPr>
          <w:rFonts w:asciiTheme="minorHAnsi" w:hAnsiTheme="minorHAnsi" w:cstheme="minorHAnsi"/>
          <w:color w:val="000000"/>
          <w:sz w:val="24"/>
          <w:szCs w:val="24"/>
          <w:lang w:eastAsia="sl-SI" w:bidi="sl-SI"/>
        </w:rPr>
        <w:t xml:space="preserve"> (7.8.2021) : </w:t>
      </w:r>
    </w:p>
    <w:tbl>
      <w:tblPr>
        <w:tblStyle w:val="Tabela-mrea"/>
        <w:tblW w:w="0" w:type="auto"/>
        <w:tblLook w:val="04A0"/>
      </w:tblPr>
      <w:tblGrid>
        <w:gridCol w:w="9062"/>
      </w:tblGrid>
      <w:tr w:rsidR="004976A7" w:rsidTr="004976A7">
        <w:tc>
          <w:tcPr>
            <w:tcW w:w="9062" w:type="dxa"/>
          </w:tcPr>
          <w:p w:rsidR="004976A7" w:rsidRDefault="00371CB7" w:rsidP="00371CB7">
            <w:pPr>
              <w:jc w:val="both"/>
              <w:rPr>
                <w:rFonts w:eastAsia="Times New Roman" w:cstheme="minorHAnsi"/>
                <w:color w:val="000000"/>
                <w:sz w:val="24"/>
                <w:szCs w:val="24"/>
                <w:lang w:eastAsia="sl-SI"/>
              </w:rPr>
            </w:pPr>
            <w:r>
              <w:rPr>
                <w:rFonts w:eastAsia="Times New Roman" w:cstheme="minorHAnsi"/>
                <w:b/>
                <w:bCs/>
                <w:color w:val="000000"/>
                <w:sz w:val="24"/>
                <w:szCs w:val="24"/>
                <w:lang w:eastAsia="sl-SI"/>
              </w:rPr>
              <w:t>MV-</w:t>
            </w:r>
            <w:r w:rsidR="004976A7">
              <w:rPr>
                <w:rFonts w:eastAsia="Times New Roman" w:cstheme="minorHAnsi"/>
                <w:b/>
                <w:bCs/>
                <w:color w:val="000000"/>
                <w:sz w:val="24"/>
                <w:szCs w:val="24"/>
                <w:lang w:eastAsia="sl-SI"/>
              </w:rPr>
              <w:t>5. 08. 2021</w:t>
            </w:r>
            <w:r>
              <w:rPr>
                <w:rFonts w:eastAsia="Times New Roman" w:cstheme="minorHAnsi"/>
                <w:b/>
                <w:bCs/>
                <w:color w:val="000000"/>
                <w:sz w:val="24"/>
                <w:szCs w:val="24"/>
                <w:lang w:eastAsia="sl-SI"/>
              </w:rPr>
              <w:t xml:space="preserve">: </w:t>
            </w:r>
            <w:r w:rsidR="004976A7" w:rsidRPr="000C64DE">
              <w:rPr>
                <w:rFonts w:eastAsia="Times New Roman" w:cstheme="minorHAnsi"/>
                <w:b/>
                <w:bCs/>
                <w:color w:val="000000"/>
                <w:sz w:val="24"/>
                <w:szCs w:val="24"/>
                <w:lang w:eastAsia="sl-SI"/>
              </w:rPr>
              <w:t>Pripombe ZEG na okoljevarstveno soglasje niso bile ustrezno upoštevane.</w:t>
            </w:r>
            <w:r w:rsidR="004976A7" w:rsidRPr="000C64DE">
              <w:rPr>
                <w:rFonts w:eastAsia="Times New Roman" w:cstheme="minorHAnsi"/>
                <w:color w:val="000000"/>
                <w:sz w:val="24"/>
                <w:szCs w:val="24"/>
                <w:lang w:eastAsia="sl-SI"/>
              </w:rPr>
              <w:t xml:space="preserve"> </w:t>
            </w:r>
            <w:r w:rsidR="004976A7">
              <w:rPr>
                <w:rFonts w:eastAsia="Times New Roman" w:cstheme="minorHAnsi"/>
                <w:color w:val="000000"/>
                <w:sz w:val="24"/>
                <w:szCs w:val="24"/>
                <w:lang w:eastAsia="sl-SI"/>
              </w:rPr>
              <w:t xml:space="preserve">Res je, da so bila s </w:t>
            </w:r>
            <w:r w:rsidR="004976A7" w:rsidRPr="000C64DE">
              <w:rPr>
                <w:rFonts w:eastAsia="Times New Roman" w:cstheme="minorHAnsi"/>
                <w:color w:val="000000"/>
                <w:sz w:val="24"/>
                <w:szCs w:val="24"/>
                <w:lang w:eastAsia="sl-SI"/>
              </w:rPr>
              <w:t>strani ARAO podana pojasnila in odgovori na pripombe</w:t>
            </w:r>
            <w:r w:rsidR="004976A7">
              <w:rPr>
                <w:rFonts w:eastAsia="Times New Roman" w:cstheme="minorHAnsi"/>
                <w:color w:val="000000"/>
                <w:sz w:val="24"/>
                <w:szCs w:val="24"/>
                <w:lang w:eastAsia="sl-SI"/>
              </w:rPr>
              <w:t>, vendar niso bila niti ustrezna niti zadostna in so odprla celo dodatna vprašanja. Pavšalni odgovori</w:t>
            </w:r>
            <w:r w:rsidR="002506AE">
              <w:rPr>
                <w:rFonts w:eastAsia="Times New Roman" w:cstheme="minorHAnsi"/>
                <w:color w:val="000000"/>
                <w:sz w:val="24"/>
                <w:szCs w:val="24"/>
                <w:lang w:eastAsia="sl-SI"/>
              </w:rPr>
              <w:t xml:space="preserve"> niso ustrezni.</w:t>
            </w:r>
            <w:r w:rsidR="004976A7">
              <w:rPr>
                <w:rFonts w:eastAsia="Times New Roman" w:cstheme="minorHAnsi"/>
                <w:color w:val="000000"/>
                <w:sz w:val="24"/>
                <w:szCs w:val="24"/>
                <w:lang w:eastAsia="sl-SI"/>
              </w:rPr>
              <w:t xml:space="preserve"> </w:t>
            </w:r>
          </w:p>
        </w:tc>
      </w:tr>
    </w:tbl>
    <w:p w:rsidR="00E5423E" w:rsidRDefault="00E5423E" w:rsidP="00E5423E">
      <w:pPr>
        <w:spacing w:after="0" w:line="240" w:lineRule="auto"/>
        <w:jc w:val="both"/>
        <w:rPr>
          <w:rFonts w:eastAsia="Times New Roman" w:cstheme="minorHAnsi"/>
          <w:color w:val="000000"/>
          <w:sz w:val="24"/>
          <w:szCs w:val="24"/>
          <w:lang w:eastAsia="sl-SI"/>
        </w:rPr>
      </w:pPr>
    </w:p>
    <w:p w:rsidR="00FE3543" w:rsidRPr="00E5423E" w:rsidRDefault="00FE3543" w:rsidP="00E5423E">
      <w:pPr>
        <w:spacing w:after="0" w:line="240" w:lineRule="auto"/>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ZEG</w:t>
      </w:r>
    </w:p>
    <w:p w:rsidR="00456BF9" w:rsidRPr="00E5423E" w:rsidRDefault="00456BF9" w:rsidP="00E5423E">
      <w:pPr>
        <w:spacing w:after="0" w:line="240" w:lineRule="auto"/>
        <w:jc w:val="both"/>
        <w:rPr>
          <w:rFonts w:eastAsia="Times New Roman" w:cstheme="minorHAnsi"/>
          <w:b/>
          <w:bCs/>
          <w:color w:val="000000"/>
          <w:sz w:val="24"/>
          <w:szCs w:val="24"/>
          <w:lang w:eastAsia="sl-SI"/>
        </w:rPr>
      </w:pPr>
      <w:r w:rsidRPr="00E5423E">
        <w:rPr>
          <w:rFonts w:eastAsia="Times New Roman" w:cstheme="minorHAnsi"/>
          <w:b/>
          <w:bCs/>
          <w:color w:val="000000"/>
          <w:sz w:val="24"/>
          <w:szCs w:val="24"/>
          <w:lang w:eastAsia="sl-SI"/>
        </w:rPr>
        <w:t>Pripomba v 3.2 ni ustrezno odgovorjena.</w:t>
      </w:r>
      <w:bookmarkEnd w:id="0"/>
    </w:p>
    <w:p w:rsidR="00155087" w:rsidRDefault="00456BF9" w:rsidP="00FA42F2">
      <w:pPr>
        <w:pStyle w:val="Bodytext20"/>
        <w:shd w:val="clear" w:color="auto" w:fill="auto"/>
        <w:spacing w:after="185" w:line="322" w:lineRule="exact"/>
        <w:jc w:val="both"/>
        <w:rPr>
          <w:rFonts w:asciiTheme="minorHAnsi" w:hAnsiTheme="minorHAnsi" w:cstheme="minorHAnsi"/>
          <w:color w:val="000000"/>
          <w:sz w:val="24"/>
          <w:szCs w:val="24"/>
          <w:lang w:eastAsia="sl-SI" w:bidi="sl-SI"/>
        </w:rPr>
      </w:pPr>
      <w:r w:rsidRPr="00E5423E">
        <w:rPr>
          <w:rFonts w:asciiTheme="minorHAnsi" w:hAnsiTheme="minorHAnsi" w:cstheme="minorHAnsi"/>
          <w:color w:val="000000"/>
          <w:sz w:val="24"/>
          <w:szCs w:val="24"/>
          <w:lang w:eastAsia="sl-SI" w:bidi="sl-SI"/>
        </w:rPr>
        <w:t xml:space="preserve">Stališče ARSO, da se nameravani poseg ne bo nahajal v podzemni vodi ampak pod plastjo, v kateri se nahaja podzemna voda oz. da bo odlagališče v saturirani coni melja, je površno. Ne glede na izrazoslovje se bo odlagališče napolnilo z vodo, skozi odlagališče pa bo tekla podzemna voda. Res je, da bodo inženirske pregrade ovirale tok podzemne vode skozi odlagališče, vendar zgolj predvidoma 300 let, odlagališče pa je trajno. Če bi imeli zagotovilo, da bodo v odlagališče vloženi samo kratkoživi NSRAO, bi bil tak način odlaganja ustrezen. Ob nameravanem odlaganju tudi dolgoživih radionuklidov v znatni količini pa ta tehnologija </w:t>
      </w:r>
      <w:r w:rsidR="00FA42F2">
        <w:rPr>
          <w:rFonts w:asciiTheme="minorHAnsi" w:hAnsiTheme="minorHAnsi" w:cstheme="minorHAnsi"/>
          <w:color w:val="000000"/>
          <w:sz w:val="24"/>
          <w:szCs w:val="24"/>
          <w:lang w:eastAsia="sl-SI" w:bidi="sl-SI"/>
        </w:rPr>
        <w:t>skladiščenja ni primerna.</w:t>
      </w:r>
    </w:p>
    <w:p w:rsidR="00EB4412" w:rsidRPr="00E46493" w:rsidRDefault="00EB4412" w:rsidP="00E46493">
      <w:pPr>
        <w:pStyle w:val="Bodytext20"/>
        <w:shd w:val="clear" w:color="auto" w:fill="auto"/>
        <w:spacing w:after="185" w:line="322" w:lineRule="exact"/>
        <w:ind w:left="708"/>
        <w:jc w:val="both"/>
        <w:rPr>
          <w:rFonts w:asciiTheme="minorHAnsi" w:hAnsiTheme="minorHAnsi" w:cstheme="minorHAnsi"/>
          <w:b/>
          <w:bCs/>
          <w:color w:val="000000"/>
          <w:sz w:val="24"/>
          <w:szCs w:val="24"/>
          <w:lang w:eastAsia="sl-SI" w:bidi="sl-SI"/>
        </w:rPr>
      </w:pPr>
      <w:r w:rsidRPr="00E46493">
        <w:rPr>
          <w:rFonts w:asciiTheme="minorHAnsi" w:hAnsiTheme="minorHAnsi" w:cstheme="minorHAnsi"/>
          <w:b/>
          <w:bCs/>
          <w:color w:val="000000"/>
          <w:sz w:val="24"/>
          <w:szCs w:val="24"/>
          <w:lang w:eastAsia="sl-SI" w:bidi="sl-SI"/>
        </w:rPr>
        <w:t>ARAO</w:t>
      </w:r>
    </w:p>
    <w:p w:rsidR="008D58D4" w:rsidRPr="00E5423E" w:rsidRDefault="008D58D4" w:rsidP="008D58D4">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 xml:space="preserve">S pripombo se ne strinjamo. Odgovori na pripombo so bili podani v postopku presoje. </w:t>
      </w:r>
      <w:r>
        <w:rPr>
          <w:rFonts w:asciiTheme="minorHAnsi" w:hAnsiTheme="minorHAnsi" w:cstheme="minorHAnsi"/>
          <w:color w:val="000000"/>
          <w:sz w:val="24"/>
          <w:szCs w:val="24"/>
          <w:lang w:eastAsia="sl-SI" w:bidi="sl-SI"/>
        </w:rPr>
        <w:lastRenderedPageBreak/>
        <w:t xml:space="preserve">Menimo, da je navedba </w:t>
      </w:r>
      <w:r w:rsidR="00A27C97">
        <w:rPr>
          <w:rFonts w:asciiTheme="minorHAnsi" w:hAnsiTheme="minorHAnsi" w:cstheme="minorHAnsi"/>
          <w:color w:val="000000"/>
          <w:sz w:val="24"/>
          <w:szCs w:val="24"/>
          <w:lang w:eastAsia="sl-SI" w:bidi="sl-SI"/>
        </w:rPr>
        <w:t xml:space="preserve">v okoljevarstvenem soglasju </w:t>
      </w:r>
      <w:r>
        <w:rPr>
          <w:rFonts w:asciiTheme="minorHAnsi" w:hAnsiTheme="minorHAnsi" w:cstheme="minorHAnsi"/>
          <w:color w:val="000000"/>
          <w:sz w:val="24"/>
          <w:szCs w:val="24"/>
          <w:lang w:eastAsia="sl-SI" w:bidi="sl-SI"/>
        </w:rPr>
        <w:t>ustrezna. Geološki profil je bil podrobn</w:t>
      </w:r>
      <w:r w:rsidR="00A27C97">
        <w:rPr>
          <w:rFonts w:asciiTheme="minorHAnsi" w:hAnsiTheme="minorHAnsi" w:cstheme="minorHAnsi"/>
          <w:color w:val="000000"/>
          <w:sz w:val="24"/>
          <w:szCs w:val="24"/>
          <w:lang w:eastAsia="sl-SI" w:bidi="sl-SI"/>
        </w:rPr>
        <w:t>o</w:t>
      </w:r>
      <w:r>
        <w:rPr>
          <w:rFonts w:asciiTheme="minorHAnsi" w:hAnsiTheme="minorHAnsi" w:cstheme="minorHAnsi"/>
          <w:color w:val="000000"/>
          <w:sz w:val="24"/>
          <w:szCs w:val="24"/>
          <w:lang w:eastAsia="sl-SI" w:bidi="sl-SI"/>
        </w:rPr>
        <w:t xml:space="preserve"> razdelan, gradnja silosa je predvidena na način in na globini, ki zagotavlja, da se </w:t>
      </w:r>
      <w:r w:rsidR="00EB4412">
        <w:rPr>
          <w:rFonts w:asciiTheme="minorHAnsi" w:hAnsiTheme="minorHAnsi" w:cstheme="minorHAnsi"/>
          <w:color w:val="000000"/>
          <w:sz w:val="24"/>
          <w:szCs w:val="24"/>
          <w:lang w:eastAsia="sl-SI" w:bidi="sl-SI"/>
        </w:rPr>
        <w:t xml:space="preserve">silos </w:t>
      </w:r>
      <w:r>
        <w:rPr>
          <w:rFonts w:asciiTheme="minorHAnsi" w:hAnsiTheme="minorHAnsi" w:cstheme="minorHAnsi"/>
          <w:color w:val="000000"/>
          <w:sz w:val="24"/>
          <w:szCs w:val="24"/>
          <w:lang w:eastAsia="sl-SI" w:bidi="sl-SI"/>
        </w:rPr>
        <w:t xml:space="preserve">zgradi, </w:t>
      </w:r>
      <w:r w:rsidR="00EB4412">
        <w:rPr>
          <w:rFonts w:asciiTheme="minorHAnsi" w:hAnsiTheme="minorHAnsi" w:cstheme="minorHAnsi"/>
          <w:color w:val="000000"/>
          <w:sz w:val="24"/>
          <w:szCs w:val="24"/>
          <w:lang w:eastAsia="sl-SI" w:bidi="sl-SI"/>
        </w:rPr>
        <w:t xml:space="preserve">vanj </w:t>
      </w:r>
      <w:r>
        <w:rPr>
          <w:rFonts w:asciiTheme="minorHAnsi" w:hAnsiTheme="minorHAnsi" w:cstheme="minorHAnsi"/>
          <w:color w:val="000000"/>
          <w:sz w:val="24"/>
          <w:szCs w:val="24"/>
          <w:lang w:eastAsia="sl-SI" w:bidi="sl-SI"/>
        </w:rPr>
        <w:t xml:space="preserve">odloži odpadke, </w:t>
      </w:r>
      <w:r w:rsidR="003C62A1">
        <w:rPr>
          <w:rFonts w:asciiTheme="minorHAnsi" w:hAnsiTheme="minorHAnsi" w:cstheme="minorHAnsi"/>
          <w:color w:val="000000"/>
          <w:sz w:val="24"/>
          <w:szCs w:val="24"/>
          <w:lang w:eastAsia="sl-SI" w:bidi="sl-SI"/>
        </w:rPr>
        <w:t xml:space="preserve">silos </w:t>
      </w:r>
      <w:r>
        <w:rPr>
          <w:rFonts w:asciiTheme="minorHAnsi" w:hAnsiTheme="minorHAnsi" w:cstheme="minorHAnsi"/>
          <w:color w:val="000000"/>
          <w:sz w:val="24"/>
          <w:szCs w:val="24"/>
          <w:lang w:eastAsia="sl-SI" w:bidi="sl-SI"/>
        </w:rPr>
        <w:t xml:space="preserve">zapolni in ustrezno zapre pod plastjo, kjer se nahaja podzemna voda. </w:t>
      </w:r>
    </w:p>
    <w:p w:rsidR="008D58D4" w:rsidRDefault="000B2166" w:rsidP="1013CFE4">
      <w:pPr>
        <w:pStyle w:val="Bodytext20"/>
        <w:shd w:val="clear" w:color="auto" w:fill="auto"/>
        <w:spacing w:after="185" w:line="322" w:lineRule="exact"/>
        <w:ind w:left="708"/>
        <w:jc w:val="both"/>
        <w:rPr>
          <w:rFonts w:asciiTheme="minorHAnsi" w:hAnsiTheme="minorHAnsi" w:cstheme="minorBidi"/>
          <w:color w:val="000000"/>
          <w:sz w:val="24"/>
          <w:szCs w:val="24"/>
          <w:lang w:eastAsia="sl-SI" w:bidi="sl-SI"/>
        </w:rPr>
      </w:pPr>
      <w:r w:rsidRPr="1013CFE4">
        <w:rPr>
          <w:rFonts w:asciiTheme="minorHAnsi" w:hAnsiTheme="minorHAnsi" w:cstheme="minorBidi"/>
          <w:color w:val="000000" w:themeColor="text1"/>
          <w:sz w:val="24"/>
          <w:szCs w:val="24"/>
          <w:lang w:eastAsia="sl-SI" w:bidi="sl-SI"/>
        </w:rPr>
        <w:t>V varnostnih analizah</w:t>
      </w:r>
      <w:r w:rsidR="000D2F38" w:rsidRPr="1013CFE4">
        <w:rPr>
          <w:rFonts w:asciiTheme="minorHAnsi" w:hAnsiTheme="minorHAnsi" w:cstheme="minorBidi"/>
          <w:color w:val="000000" w:themeColor="text1"/>
          <w:sz w:val="24"/>
          <w:szCs w:val="24"/>
          <w:lang w:eastAsia="sl-SI" w:bidi="sl-SI"/>
        </w:rPr>
        <w:t xml:space="preserve"> za odlagališče NSRAO, ki so bile izdelane skladno z mednarodno priznano </w:t>
      </w:r>
      <w:r w:rsidR="00503BDD" w:rsidRPr="1013CFE4">
        <w:rPr>
          <w:rFonts w:asciiTheme="minorHAnsi" w:hAnsiTheme="minorHAnsi" w:cstheme="minorBidi"/>
          <w:color w:val="000000" w:themeColor="text1"/>
          <w:sz w:val="24"/>
          <w:szCs w:val="24"/>
          <w:lang w:eastAsia="sl-SI" w:bidi="sl-SI"/>
        </w:rPr>
        <w:t>metodologijo za te vrste objektov, so bili analizirani vsi možni vplivi, tako odlagališča in odpadkov na okolje in človeka, kot tudi okolja in človeka na odlagališče.</w:t>
      </w:r>
      <w:r w:rsidRPr="1013CFE4">
        <w:rPr>
          <w:rFonts w:asciiTheme="minorHAnsi" w:hAnsiTheme="minorHAnsi" w:cstheme="minorBidi"/>
          <w:color w:val="000000" w:themeColor="text1"/>
          <w:sz w:val="24"/>
          <w:szCs w:val="24"/>
          <w:lang w:eastAsia="sl-SI" w:bidi="sl-SI"/>
        </w:rPr>
        <w:t xml:space="preserve"> </w:t>
      </w:r>
      <w:r w:rsidR="006457BB" w:rsidRPr="1013CFE4">
        <w:rPr>
          <w:rFonts w:asciiTheme="minorHAnsi" w:hAnsiTheme="minorHAnsi" w:cstheme="minorBidi"/>
          <w:color w:val="000000" w:themeColor="text1"/>
          <w:sz w:val="24"/>
          <w:szCs w:val="24"/>
          <w:lang w:eastAsia="sl-SI" w:bidi="sl-SI"/>
        </w:rPr>
        <w:t>A</w:t>
      </w:r>
      <w:r w:rsidRPr="1013CFE4">
        <w:rPr>
          <w:rFonts w:asciiTheme="minorHAnsi" w:hAnsiTheme="minorHAnsi" w:cstheme="minorBidi"/>
          <w:color w:val="000000" w:themeColor="text1"/>
          <w:sz w:val="24"/>
          <w:szCs w:val="24"/>
          <w:lang w:eastAsia="sl-SI" w:bidi="sl-SI"/>
        </w:rPr>
        <w:t>naliziran</w:t>
      </w:r>
      <w:r w:rsidR="006457BB" w:rsidRPr="1013CFE4">
        <w:rPr>
          <w:rFonts w:asciiTheme="minorHAnsi" w:hAnsiTheme="minorHAnsi" w:cstheme="minorBidi"/>
          <w:color w:val="000000" w:themeColor="text1"/>
          <w:sz w:val="24"/>
          <w:szCs w:val="24"/>
          <w:lang w:eastAsia="sl-SI" w:bidi="sl-SI"/>
        </w:rPr>
        <w:t xml:space="preserve"> je bil tu</w:t>
      </w:r>
      <w:r w:rsidR="431CA84D" w:rsidRPr="1013CFE4">
        <w:rPr>
          <w:rFonts w:asciiTheme="minorHAnsi" w:hAnsiTheme="minorHAnsi" w:cstheme="minorBidi"/>
          <w:color w:val="000000" w:themeColor="text1"/>
          <w:sz w:val="24"/>
          <w:szCs w:val="24"/>
          <w:lang w:eastAsia="sl-SI" w:bidi="sl-SI"/>
        </w:rPr>
        <w:t>d</w:t>
      </w:r>
      <w:r w:rsidR="006457BB" w:rsidRPr="1013CFE4">
        <w:rPr>
          <w:rFonts w:asciiTheme="minorHAnsi" w:hAnsiTheme="minorHAnsi" w:cstheme="minorBidi"/>
          <w:color w:val="000000" w:themeColor="text1"/>
          <w:sz w:val="24"/>
          <w:szCs w:val="24"/>
          <w:lang w:eastAsia="sl-SI" w:bidi="sl-SI"/>
        </w:rPr>
        <w:t>i</w:t>
      </w:r>
      <w:r w:rsidRPr="1013CFE4">
        <w:rPr>
          <w:rFonts w:asciiTheme="minorHAnsi" w:hAnsiTheme="minorHAnsi" w:cstheme="minorBidi"/>
          <w:color w:val="000000" w:themeColor="text1"/>
          <w:sz w:val="24"/>
          <w:szCs w:val="24"/>
          <w:lang w:eastAsia="sl-SI" w:bidi="sl-SI"/>
        </w:rPr>
        <w:t xml:space="preserve"> vpliv </w:t>
      </w:r>
      <w:r w:rsidR="002947CC" w:rsidRPr="1013CFE4">
        <w:rPr>
          <w:rFonts w:asciiTheme="minorHAnsi" w:hAnsiTheme="minorHAnsi" w:cstheme="minorBidi"/>
          <w:color w:val="000000" w:themeColor="text1"/>
          <w:sz w:val="24"/>
          <w:szCs w:val="24"/>
          <w:lang w:eastAsia="sl-SI" w:bidi="sl-SI"/>
        </w:rPr>
        <w:t xml:space="preserve">zgodnje </w:t>
      </w:r>
      <w:r w:rsidRPr="1013CFE4">
        <w:rPr>
          <w:rFonts w:asciiTheme="minorHAnsi" w:hAnsiTheme="minorHAnsi" w:cstheme="minorBidi"/>
          <w:color w:val="000000" w:themeColor="text1"/>
          <w:sz w:val="24"/>
          <w:szCs w:val="24"/>
          <w:lang w:eastAsia="sl-SI" w:bidi="sl-SI"/>
        </w:rPr>
        <w:t xml:space="preserve">porušitve inženirskih </w:t>
      </w:r>
      <w:r w:rsidR="002947CC" w:rsidRPr="1013CFE4">
        <w:rPr>
          <w:rFonts w:asciiTheme="minorHAnsi" w:hAnsiTheme="minorHAnsi" w:cstheme="minorBidi"/>
          <w:color w:val="000000" w:themeColor="text1"/>
          <w:sz w:val="24"/>
          <w:szCs w:val="24"/>
          <w:lang w:eastAsia="sl-SI" w:bidi="sl-SI"/>
        </w:rPr>
        <w:t>pregrad</w:t>
      </w:r>
      <w:r w:rsidR="008D58D4" w:rsidRPr="1013CFE4">
        <w:rPr>
          <w:rFonts w:asciiTheme="minorHAnsi" w:hAnsiTheme="minorHAnsi" w:cstheme="minorBidi"/>
          <w:color w:val="000000" w:themeColor="text1"/>
          <w:sz w:val="24"/>
          <w:szCs w:val="24"/>
          <w:lang w:eastAsia="sl-SI" w:bidi="sl-SI"/>
        </w:rPr>
        <w:t>,</w:t>
      </w:r>
      <w:r w:rsidR="00FA42F2" w:rsidRPr="1013CFE4">
        <w:rPr>
          <w:rFonts w:asciiTheme="minorHAnsi" w:hAnsiTheme="minorHAnsi" w:cstheme="minorBidi"/>
          <w:color w:val="000000" w:themeColor="text1"/>
          <w:sz w:val="24"/>
          <w:szCs w:val="24"/>
          <w:lang w:eastAsia="sl-SI" w:bidi="sl-SI"/>
        </w:rPr>
        <w:t xml:space="preserve"> </w:t>
      </w:r>
      <w:r w:rsidRPr="1013CFE4">
        <w:rPr>
          <w:rFonts w:asciiTheme="minorHAnsi" w:hAnsiTheme="minorHAnsi" w:cstheme="minorBidi"/>
          <w:color w:val="000000" w:themeColor="text1"/>
          <w:sz w:val="24"/>
          <w:szCs w:val="24"/>
          <w:lang w:eastAsia="sl-SI" w:bidi="sl-SI"/>
        </w:rPr>
        <w:t>na podlagi katerega je ocenjeno, da je</w:t>
      </w:r>
      <w:r w:rsidR="002947CC" w:rsidRPr="1013CFE4">
        <w:rPr>
          <w:rFonts w:asciiTheme="minorHAnsi" w:hAnsiTheme="minorHAnsi" w:cstheme="minorBidi"/>
          <w:color w:val="000000" w:themeColor="text1"/>
          <w:sz w:val="24"/>
          <w:szCs w:val="24"/>
          <w:lang w:eastAsia="sl-SI" w:bidi="sl-SI"/>
        </w:rPr>
        <w:t xml:space="preserve"> odlagališče tudi v primeru popolne odpovedi inženirskih pregrad že takoj po zaprtju</w:t>
      </w:r>
      <w:r w:rsidR="00A83242" w:rsidRPr="1013CFE4">
        <w:rPr>
          <w:rFonts w:asciiTheme="minorHAnsi" w:hAnsiTheme="minorHAnsi" w:cstheme="minorBidi"/>
          <w:color w:val="000000" w:themeColor="text1"/>
          <w:sz w:val="24"/>
          <w:szCs w:val="24"/>
          <w:lang w:eastAsia="sl-SI" w:bidi="sl-SI"/>
        </w:rPr>
        <w:t>,</w:t>
      </w:r>
      <w:r w:rsidR="008D58D4" w:rsidRPr="1013CFE4">
        <w:rPr>
          <w:rFonts w:asciiTheme="minorHAnsi" w:hAnsiTheme="minorHAnsi" w:cstheme="minorBidi"/>
          <w:color w:val="000000" w:themeColor="text1"/>
          <w:sz w:val="24"/>
          <w:szCs w:val="24"/>
          <w:lang w:eastAsia="sl-SI" w:bidi="sl-SI"/>
        </w:rPr>
        <w:t xml:space="preserve"> s stališča vplivov na okolje</w:t>
      </w:r>
      <w:r w:rsidR="00A83242" w:rsidRPr="1013CFE4">
        <w:rPr>
          <w:rFonts w:asciiTheme="minorHAnsi" w:hAnsiTheme="minorHAnsi" w:cstheme="minorBidi"/>
          <w:color w:val="000000" w:themeColor="text1"/>
          <w:sz w:val="24"/>
          <w:szCs w:val="24"/>
          <w:lang w:eastAsia="sl-SI" w:bidi="sl-SI"/>
        </w:rPr>
        <w:t>,</w:t>
      </w:r>
      <w:r w:rsidR="008D58D4" w:rsidRPr="1013CFE4">
        <w:rPr>
          <w:rFonts w:asciiTheme="minorHAnsi" w:hAnsiTheme="minorHAnsi" w:cstheme="minorBidi"/>
          <w:color w:val="000000" w:themeColor="text1"/>
          <w:sz w:val="24"/>
          <w:szCs w:val="24"/>
          <w:lang w:eastAsia="sl-SI" w:bidi="sl-SI"/>
        </w:rPr>
        <w:t xml:space="preserve"> </w:t>
      </w:r>
      <w:r w:rsidR="0085275C" w:rsidRPr="1013CFE4">
        <w:rPr>
          <w:rFonts w:asciiTheme="minorHAnsi" w:hAnsiTheme="minorHAnsi" w:cstheme="minorBidi"/>
          <w:color w:val="000000" w:themeColor="text1"/>
          <w:sz w:val="24"/>
          <w:szCs w:val="24"/>
          <w:lang w:eastAsia="sl-SI" w:bidi="sl-SI"/>
        </w:rPr>
        <w:t xml:space="preserve">dolgoročno </w:t>
      </w:r>
      <w:r w:rsidRPr="1013CFE4">
        <w:rPr>
          <w:rFonts w:asciiTheme="minorHAnsi" w:hAnsiTheme="minorHAnsi" w:cstheme="minorBidi"/>
          <w:color w:val="000000" w:themeColor="text1"/>
          <w:sz w:val="24"/>
          <w:szCs w:val="24"/>
          <w:lang w:eastAsia="sl-SI" w:bidi="sl-SI"/>
        </w:rPr>
        <w:t>sprejemljivo</w:t>
      </w:r>
      <w:r w:rsidR="0076684F" w:rsidRPr="1013CFE4">
        <w:rPr>
          <w:rFonts w:asciiTheme="minorHAnsi" w:hAnsiTheme="minorHAnsi" w:cstheme="minorBidi"/>
          <w:color w:val="000000" w:themeColor="text1"/>
          <w:sz w:val="24"/>
          <w:szCs w:val="24"/>
          <w:lang w:eastAsia="sl-SI" w:bidi="sl-SI"/>
        </w:rPr>
        <w:t>.</w:t>
      </w:r>
      <w:r w:rsidR="00CA71A5" w:rsidRPr="1013CFE4">
        <w:rPr>
          <w:rFonts w:asciiTheme="minorHAnsi" w:hAnsiTheme="minorHAnsi" w:cstheme="minorBidi"/>
          <w:color w:val="000000" w:themeColor="text1"/>
          <w:sz w:val="24"/>
          <w:szCs w:val="24"/>
          <w:lang w:eastAsia="sl-SI" w:bidi="sl-SI"/>
        </w:rPr>
        <w:t xml:space="preserve"> </w:t>
      </w:r>
    </w:p>
    <w:p w:rsidR="003C600D" w:rsidRDefault="00156A52" w:rsidP="005A3833">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V odlagališče bodo odloženi le kratkoživi NSRAO oziroma NSRAO, v katerih delež dolgoživih sevalcev ne presega opredeljenih mejnih vrednosti. Ustreznost odlaganja kratkoživih NSRAO z omejenim deležem dolgoživih sevalcev je izkazana v varnostnih analizah</w:t>
      </w:r>
      <w:r w:rsidR="00714F94">
        <w:rPr>
          <w:rFonts w:asciiTheme="minorHAnsi" w:hAnsiTheme="minorHAnsi" w:cstheme="minorHAnsi"/>
          <w:color w:val="000000"/>
          <w:sz w:val="24"/>
          <w:szCs w:val="24"/>
          <w:lang w:eastAsia="sl-SI" w:bidi="sl-SI"/>
        </w:rPr>
        <w:t>, kjer se je z različnimi modeli preučilo vpliv na bližnjo in daljno okolico ter biosfero, pri preučevanju</w:t>
      </w:r>
      <w:r w:rsidR="005A3833">
        <w:rPr>
          <w:rFonts w:asciiTheme="minorHAnsi" w:hAnsiTheme="minorHAnsi" w:cstheme="minorHAnsi"/>
          <w:color w:val="000000"/>
          <w:sz w:val="24"/>
          <w:szCs w:val="24"/>
          <w:lang w:eastAsia="sl-SI" w:bidi="sl-SI"/>
        </w:rPr>
        <w:t xml:space="preserve"> pa je bil</w:t>
      </w:r>
      <w:r w:rsidR="00714F94">
        <w:rPr>
          <w:rFonts w:asciiTheme="minorHAnsi" w:hAnsiTheme="minorHAnsi" w:cstheme="minorHAnsi"/>
          <w:color w:val="000000"/>
          <w:sz w:val="24"/>
          <w:szCs w:val="24"/>
          <w:lang w:eastAsia="sl-SI" w:bidi="sl-SI"/>
        </w:rPr>
        <w:t xml:space="preserve"> vključen tudi parameter toka podzemne vode. </w:t>
      </w:r>
      <w:r w:rsidR="005A3833">
        <w:rPr>
          <w:rFonts w:asciiTheme="minorHAnsi" w:hAnsiTheme="minorHAnsi" w:cstheme="minorHAnsi"/>
          <w:color w:val="000000"/>
          <w:sz w:val="24"/>
          <w:szCs w:val="24"/>
          <w:lang w:eastAsia="sl-SI" w:bidi="sl-SI"/>
        </w:rPr>
        <w:t xml:space="preserve"> T</w:t>
      </w:r>
      <w:r>
        <w:rPr>
          <w:rFonts w:asciiTheme="minorHAnsi" w:hAnsiTheme="minorHAnsi" w:cstheme="minorHAnsi"/>
          <w:color w:val="000000"/>
          <w:sz w:val="24"/>
          <w:szCs w:val="24"/>
          <w:lang w:eastAsia="sl-SI" w:bidi="sl-SI"/>
        </w:rPr>
        <w:t xml:space="preserve">udi v primeru zgodnje odpovedi inženirskih pregrad, nasičenju odlagališča z vodo in </w:t>
      </w:r>
      <w:r w:rsidR="00C80F18">
        <w:rPr>
          <w:rFonts w:asciiTheme="minorHAnsi" w:hAnsiTheme="minorHAnsi" w:cstheme="minorHAnsi"/>
          <w:color w:val="000000"/>
          <w:sz w:val="24"/>
          <w:szCs w:val="24"/>
          <w:lang w:eastAsia="sl-SI" w:bidi="sl-SI"/>
        </w:rPr>
        <w:t xml:space="preserve">pronicanju vode </w:t>
      </w:r>
      <w:r w:rsidR="00FC6857">
        <w:rPr>
          <w:rFonts w:asciiTheme="minorHAnsi" w:hAnsiTheme="minorHAnsi" w:cstheme="minorHAnsi"/>
          <w:color w:val="000000"/>
          <w:sz w:val="24"/>
          <w:szCs w:val="24"/>
          <w:lang w:eastAsia="sl-SI" w:bidi="sl-SI"/>
        </w:rPr>
        <w:t>skozi</w:t>
      </w:r>
      <w:r w:rsidR="00C80F18">
        <w:rPr>
          <w:rFonts w:asciiTheme="minorHAnsi" w:hAnsiTheme="minorHAnsi" w:cstheme="minorHAnsi"/>
          <w:color w:val="000000"/>
          <w:sz w:val="24"/>
          <w:szCs w:val="24"/>
          <w:lang w:eastAsia="sl-SI" w:bidi="sl-SI"/>
        </w:rPr>
        <w:t xml:space="preserve"> odlagališče</w:t>
      </w:r>
      <w:r w:rsidR="0034090A">
        <w:rPr>
          <w:rFonts w:asciiTheme="minorHAnsi" w:hAnsiTheme="minorHAnsi" w:cstheme="minorHAnsi"/>
          <w:color w:val="000000"/>
          <w:sz w:val="24"/>
          <w:szCs w:val="24"/>
          <w:lang w:eastAsia="sl-SI" w:bidi="sl-SI"/>
        </w:rPr>
        <w:t xml:space="preserve"> je bila dokazana ustreznost odlaganja NSRAO</w:t>
      </w:r>
      <w:r>
        <w:rPr>
          <w:rFonts w:asciiTheme="minorHAnsi" w:hAnsiTheme="minorHAnsi" w:cstheme="minorHAnsi"/>
          <w:color w:val="000000"/>
          <w:sz w:val="24"/>
          <w:szCs w:val="24"/>
          <w:lang w:eastAsia="sl-SI" w:bidi="sl-SI"/>
        </w:rPr>
        <w:t>.</w:t>
      </w:r>
      <w:r w:rsidR="00C80F18">
        <w:rPr>
          <w:rFonts w:asciiTheme="minorHAnsi" w:hAnsiTheme="minorHAnsi" w:cstheme="minorHAnsi"/>
          <w:color w:val="000000"/>
          <w:sz w:val="24"/>
          <w:szCs w:val="24"/>
          <w:lang w:eastAsia="sl-SI" w:bidi="sl-SI"/>
        </w:rPr>
        <w:t xml:space="preserve"> </w:t>
      </w:r>
    </w:p>
    <w:p w:rsidR="002947CC" w:rsidRDefault="00C80F18" w:rsidP="00CA71A5">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 xml:space="preserve">Varnostne analize je izdelal uveljavljen mednarodni konzorcij ENCO, Intera, </w:t>
      </w:r>
      <w:proofErr w:type="spellStart"/>
      <w:r>
        <w:rPr>
          <w:rFonts w:asciiTheme="minorHAnsi" w:hAnsiTheme="minorHAnsi" w:cstheme="minorHAnsi"/>
          <w:color w:val="000000"/>
          <w:sz w:val="24"/>
          <w:szCs w:val="24"/>
          <w:lang w:eastAsia="sl-SI" w:bidi="sl-SI"/>
        </w:rPr>
        <w:t>Facilia</w:t>
      </w:r>
      <w:proofErr w:type="spellEnd"/>
      <w:r>
        <w:rPr>
          <w:rFonts w:asciiTheme="minorHAnsi" w:hAnsiTheme="minorHAnsi" w:cstheme="minorHAnsi"/>
          <w:color w:val="000000"/>
          <w:sz w:val="24"/>
          <w:szCs w:val="24"/>
          <w:lang w:eastAsia="sl-SI" w:bidi="sl-SI"/>
        </w:rPr>
        <w:t xml:space="preserve">, </w:t>
      </w:r>
      <w:proofErr w:type="spellStart"/>
      <w:r>
        <w:rPr>
          <w:rFonts w:asciiTheme="minorHAnsi" w:hAnsiTheme="minorHAnsi" w:cstheme="minorHAnsi"/>
          <w:color w:val="000000"/>
          <w:sz w:val="24"/>
          <w:szCs w:val="24"/>
          <w:lang w:eastAsia="sl-SI" w:bidi="sl-SI"/>
        </w:rPr>
        <w:t>Studsvik</w:t>
      </w:r>
      <w:proofErr w:type="spellEnd"/>
      <w:r>
        <w:rPr>
          <w:rFonts w:asciiTheme="minorHAnsi" w:hAnsiTheme="minorHAnsi" w:cstheme="minorHAnsi"/>
          <w:color w:val="000000"/>
          <w:sz w:val="24"/>
          <w:szCs w:val="24"/>
          <w:lang w:eastAsia="sl-SI" w:bidi="sl-SI"/>
        </w:rPr>
        <w:t>, IRGO, ustreznost varnostnih analiz pa je potrdil pooblaščeni izvedenec s področja sevalne in jedrske varnosti Elektroinštitut Milan Vidmar.</w:t>
      </w:r>
      <w:r w:rsidR="00156A52">
        <w:rPr>
          <w:rFonts w:asciiTheme="minorHAnsi" w:hAnsiTheme="minorHAnsi" w:cstheme="minorHAnsi"/>
          <w:color w:val="000000"/>
          <w:sz w:val="24"/>
          <w:szCs w:val="24"/>
          <w:lang w:eastAsia="sl-SI" w:bidi="sl-SI"/>
        </w:rPr>
        <w:t xml:space="preserve">  </w:t>
      </w:r>
    </w:p>
    <w:p w:rsidR="00D4007A" w:rsidRDefault="008D58D4" w:rsidP="00CA71A5">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Glej tudi odgovor na pripombo v nadaljevanju.</w:t>
      </w:r>
    </w:p>
    <w:p w:rsidR="00DD2C86" w:rsidRPr="00DD2C86" w:rsidRDefault="00DD2C86" w:rsidP="00CA71A5">
      <w:pPr>
        <w:pStyle w:val="Bodytext20"/>
        <w:shd w:val="clear" w:color="auto" w:fill="auto"/>
        <w:spacing w:after="185" w:line="322" w:lineRule="exact"/>
        <w:ind w:left="708"/>
        <w:jc w:val="both"/>
        <w:rPr>
          <w:rFonts w:asciiTheme="minorHAnsi" w:hAnsiTheme="minorHAnsi" w:cstheme="minorHAnsi"/>
          <w:b/>
          <w:color w:val="000000"/>
          <w:sz w:val="24"/>
          <w:szCs w:val="24"/>
          <w:lang w:eastAsia="sl-SI" w:bidi="sl-SI"/>
        </w:rPr>
      </w:pPr>
      <w:r w:rsidRPr="00DD2C86">
        <w:rPr>
          <w:rFonts w:asciiTheme="minorHAnsi" w:hAnsiTheme="minorHAnsi" w:cstheme="minorHAnsi"/>
          <w:b/>
          <w:color w:val="000000"/>
          <w:sz w:val="24"/>
          <w:szCs w:val="24"/>
          <w:lang w:eastAsia="sl-SI" w:bidi="sl-SI"/>
        </w:rPr>
        <w:t xml:space="preserve">ODGOVOR </w:t>
      </w:r>
      <w:proofErr w:type="spellStart"/>
      <w:r w:rsidRPr="00DD2C86">
        <w:rPr>
          <w:rFonts w:asciiTheme="minorHAnsi" w:hAnsiTheme="minorHAnsi" w:cstheme="minorHAnsi"/>
          <w:b/>
          <w:color w:val="000000"/>
          <w:sz w:val="24"/>
          <w:szCs w:val="24"/>
          <w:lang w:eastAsia="sl-SI" w:bidi="sl-SI"/>
        </w:rPr>
        <w:t>ZEG</w:t>
      </w:r>
      <w:proofErr w:type="spellEnd"/>
      <w:r w:rsidRPr="00DD2C86">
        <w:rPr>
          <w:rFonts w:asciiTheme="minorHAnsi" w:hAnsiTheme="minorHAnsi" w:cstheme="minorHAnsi"/>
          <w:b/>
          <w:color w:val="000000"/>
          <w:sz w:val="24"/>
          <w:szCs w:val="24"/>
          <w:lang w:eastAsia="sl-SI" w:bidi="sl-SI"/>
        </w:rPr>
        <w:t xml:space="preserve"> (7.8.2021)</w:t>
      </w:r>
    </w:p>
    <w:tbl>
      <w:tblPr>
        <w:tblStyle w:val="Tabela-mrea"/>
        <w:tblW w:w="0" w:type="auto"/>
        <w:tblLook w:val="04A0"/>
      </w:tblPr>
      <w:tblGrid>
        <w:gridCol w:w="9062"/>
      </w:tblGrid>
      <w:tr w:rsidR="002506AE" w:rsidTr="002506AE">
        <w:tc>
          <w:tcPr>
            <w:tcW w:w="9062" w:type="dxa"/>
          </w:tcPr>
          <w:p w:rsidR="002506AE" w:rsidRDefault="00371CB7" w:rsidP="00FE3543">
            <w:pPr>
              <w:jc w:val="both"/>
              <w:rPr>
                <w:rFonts w:eastAsia="Times New Roman" w:cstheme="minorHAnsi"/>
                <w:color w:val="000000"/>
                <w:sz w:val="24"/>
                <w:szCs w:val="24"/>
                <w:lang w:eastAsia="sl-SI"/>
              </w:rPr>
            </w:pPr>
            <w:r>
              <w:rPr>
                <w:rFonts w:eastAsia="Times New Roman" w:cstheme="minorHAnsi"/>
                <w:b/>
                <w:bCs/>
                <w:color w:val="000000"/>
                <w:sz w:val="24"/>
                <w:szCs w:val="24"/>
                <w:lang w:eastAsia="sl-SI"/>
              </w:rPr>
              <w:t xml:space="preserve">MV-5. 08. 2021: </w:t>
            </w:r>
            <w:r w:rsidR="002506AE">
              <w:rPr>
                <w:rFonts w:eastAsia="Times New Roman" w:cstheme="minorHAnsi"/>
                <w:color w:val="000000"/>
                <w:sz w:val="24"/>
                <w:szCs w:val="24"/>
                <w:lang w:eastAsia="sl-SI"/>
              </w:rPr>
              <w:t xml:space="preserve">Res je bil podan odgovor, da je silos v saturirani coni in da je </w:t>
            </w:r>
            <w:r w:rsidR="002506AE" w:rsidRPr="002506AE">
              <w:rPr>
                <w:rFonts w:eastAsia="Times New Roman" w:cstheme="minorHAnsi"/>
                <w:color w:val="000000"/>
                <w:sz w:val="24"/>
                <w:szCs w:val="24"/>
                <w:lang w:eastAsia="sl-SI"/>
              </w:rPr>
              <w:t>odlagališče tudi v primeru popolne odpovedi inženirskih pregrad že takoj po zaprtju, s stališča vplivov na okolje, dolgoročno sprejemljivo.</w:t>
            </w:r>
            <w:r w:rsidR="002506AE">
              <w:rPr>
                <w:rFonts w:eastAsia="Times New Roman" w:cstheme="minorHAnsi"/>
                <w:color w:val="000000"/>
                <w:sz w:val="24"/>
                <w:szCs w:val="24"/>
                <w:lang w:eastAsia="sl-SI"/>
              </w:rPr>
              <w:t xml:space="preserve"> Vendar </w:t>
            </w:r>
            <w:r w:rsidR="002506AE" w:rsidRPr="002506AE">
              <w:rPr>
                <w:rFonts w:eastAsia="Times New Roman" w:cstheme="minorHAnsi"/>
                <w:b/>
                <w:bCs/>
                <w:color w:val="000000"/>
                <w:sz w:val="24"/>
                <w:szCs w:val="24"/>
                <w:lang w:eastAsia="sl-SI"/>
              </w:rPr>
              <w:t>dolgoročna sprejemljivost</w:t>
            </w:r>
            <w:r w:rsidR="002506AE">
              <w:rPr>
                <w:rFonts w:eastAsia="Times New Roman" w:cstheme="minorHAnsi"/>
                <w:color w:val="000000"/>
                <w:sz w:val="24"/>
                <w:szCs w:val="24"/>
                <w:lang w:eastAsia="sl-SI"/>
              </w:rPr>
              <w:t xml:space="preserve"> ne zadošča. Glede na strukturo NSRAO bi moralo biti odlagališče </w:t>
            </w:r>
            <w:r w:rsidR="002506AE" w:rsidRPr="002506AE">
              <w:rPr>
                <w:rFonts w:eastAsia="Times New Roman" w:cstheme="minorHAnsi"/>
                <w:b/>
                <w:bCs/>
                <w:color w:val="000000"/>
                <w:sz w:val="24"/>
                <w:szCs w:val="24"/>
                <w:lang w:eastAsia="sl-SI"/>
              </w:rPr>
              <w:t>trajno sprejemljivo</w:t>
            </w:r>
            <w:r w:rsidR="002506AE">
              <w:rPr>
                <w:rFonts w:eastAsia="Times New Roman" w:cstheme="minorHAnsi"/>
                <w:color w:val="000000"/>
                <w:sz w:val="24"/>
                <w:szCs w:val="24"/>
                <w:lang w:eastAsia="sl-SI"/>
              </w:rPr>
              <w:t>.</w:t>
            </w:r>
          </w:p>
          <w:p w:rsidR="00A8619C" w:rsidRDefault="00A8619C" w:rsidP="00A8619C">
            <w:pPr>
              <w:jc w:val="both"/>
              <w:rPr>
                <w:rFonts w:eastAsia="Times New Roman" w:cstheme="minorHAnsi"/>
                <w:color w:val="000000"/>
                <w:sz w:val="24"/>
                <w:szCs w:val="24"/>
                <w:lang w:eastAsia="sl-SI"/>
              </w:rPr>
            </w:pPr>
            <w:r>
              <w:rPr>
                <w:rFonts w:eastAsia="Times New Roman" w:cstheme="minorHAnsi"/>
                <w:color w:val="000000"/>
                <w:sz w:val="24"/>
                <w:szCs w:val="24"/>
                <w:lang w:eastAsia="sl-SI"/>
              </w:rPr>
              <w:t xml:space="preserve">Iz gradiva je razvidno, da </w:t>
            </w:r>
            <w:r w:rsidRPr="00A8619C">
              <w:rPr>
                <w:rFonts w:eastAsia="Times New Roman" w:cstheme="minorHAnsi"/>
                <w:b/>
                <w:bCs/>
                <w:color w:val="000000"/>
                <w:sz w:val="24"/>
                <w:szCs w:val="24"/>
                <w:lang w:eastAsia="sl-SI"/>
              </w:rPr>
              <w:t>je predviden tok podzemne vode skozi silos</w:t>
            </w:r>
            <w:r>
              <w:rPr>
                <w:rFonts w:eastAsia="Times New Roman" w:cstheme="minorHAnsi"/>
                <w:color w:val="000000"/>
                <w:sz w:val="24"/>
                <w:szCs w:val="24"/>
                <w:lang w:eastAsia="sl-SI"/>
              </w:rPr>
              <w:t xml:space="preserve">. </w:t>
            </w:r>
          </w:p>
          <w:p w:rsidR="00A8619C" w:rsidRPr="00A8619C" w:rsidRDefault="00A8619C" w:rsidP="00A8619C">
            <w:pPr>
              <w:jc w:val="both"/>
              <w:rPr>
                <w:rFonts w:eastAsia="Times New Roman" w:cstheme="minorHAnsi"/>
                <w:color w:val="000000"/>
                <w:sz w:val="24"/>
                <w:szCs w:val="24"/>
                <w:lang w:eastAsia="sl-SI"/>
              </w:rPr>
            </w:pPr>
            <w:r w:rsidRPr="00A8619C">
              <w:rPr>
                <w:rFonts w:eastAsia="Times New Roman" w:cstheme="minorHAnsi"/>
                <w:color w:val="000000"/>
                <w:sz w:val="24"/>
                <w:szCs w:val="24"/>
                <w:lang w:eastAsia="sl-SI"/>
              </w:rPr>
              <w:t xml:space="preserve">Na str. 433 </w:t>
            </w:r>
            <w:r w:rsidR="00D318B3">
              <w:rPr>
                <w:rFonts w:eastAsia="Times New Roman" w:cstheme="minorHAnsi"/>
                <w:color w:val="000000"/>
                <w:sz w:val="24"/>
                <w:szCs w:val="24"/>
                <w:lang w:eastAsia="sl-SI"/>
              </w:rPr>
              <w:t xml:space="preserve">PVO </w:t>
            </w:r>
            <w:r w:rsidRPr="00A8619C">
              <w:rPr>
                <w:rFonts w:eastAsia="Times New Roman" w:cstheme="minorHAnsi"/>
                <w:color w:val="000000"/>
                <w:sz w:val="24"/>
                <w:szCs w:val="24"/>
                <w:lang w:eastAsia="sl-SI"/>
              </w:rPr>
              <w:t xml:space="preserve">je opisan aktivni nadzor. </w:t>
            </w:r>
          </w:p>
          <w:p w:rsidR="00A8619C" w:rsidRPr="003B634A" w:rsidRDefault="00A8619C" w:rsidP="00A8619C">
            <w:pPr>
              <w:jc w:val="both"/>
              <w:rPr>
                <w:rFonts w:eastAsia="Times New Roman" w:cstheme="minorHAnsi"/>
                <w:i/>
                <w:iCs/>
                <w:color w:val="000000"/>
                <w:sz w:val="24"/>
                <w:szCs w:val="24"/>
                <w:lang w:eastAsia="sl-SI"/>
              </w:rPr>
            </w:pPr>
            <w:r w:rsidRPr="003B634A">
              <w:rPr>
                <w:rFonts w:eastAsia="Times New Roman" w:cstheme="minorHAnsi"/>
                <w:i/>
                <w:iCs/>
                <w:color w:val="000000"/>
                <w:sz w:val="24"/>
                <w:szCs w:val="24"/>
                <w:lang w:eastAsia="sl-SI"/>
              </w:rPr>
              <w:t xml:space="preserve">»Po zaprtju se drenažni sistem silosa ukine. Po prekinitvi črpanja in po postopnem slabšanju vodotesnosti betonskih sten silosa zaradi staranja, bo v silos miocenskega </w:t>
            </w:r>
            <w:proofErr w:type="spellStart"/>
            <w:r w:rsidRPr="003B634A">
              <w:rPr>
                <w:rFonts w:eastAsia="Times New Roman" w:cstheme="minorHAnsi"/>
                <w:i/>
                <w:iCs/>
                <w:color w:val="000000"/>
                <w:sz w:val="24"/>
                <w:szCs w:val="24"/>
                <w:lang w:eastAsia="sl-SI"/>
              </w:rPr>
              <w:t>akvikluda</w:t>
            </w:r>
            <w:proofErr w:type="spellEnd"/>
            <w:r w:rsidRPr="003B634A">
              <w:rPr>
                <w:rFonts w:eastAsia="Times New Roman" w:cstheme="minorHAnsi"/>
                <w:i/>
                <w:iCs/>
                <w:color w:val="000000"/>
                <w:sz w:val="24"/>
                <w:szCs w:val="24"/>
                <w:lang w:eastAsia="sl-SI"/>
              </w:rPr>
              <w:t xml:space="preserve"> začela zatekati podzemna voda, kar lahko, glede na stanje sten silosa, traja od nekaj deset do več sto let. Po zapolnitvi z vodo in izenačitvi tlakov in gradientov z </w:t>
            </w:r>
            <w:proofErr w:type="spellStart"/>
            <w:r w:rsidRPr="003B634A">
              <w:rPr>
                <w:rFonts w:eastAsia="Times New Roman" w:cstheme="minorHAnsi"/>
                <w:i/>
                <w:iCs/>
                <w:color w:val="000000"/>
                <w:sz w:val="24"/>
                <w:szCs w:val="24"/>
                <w:lang w:eastAsia="sl-SI"/>
              </w:rPr>
              <w:t>akvikludom</w:t>
            </w:r>
            <w:proofErr w:type="spellEnd"/>
            <w:r w:rsidRPr="003B634A">
              <w:rPr>
                <w:rFonts w:eastAsia="Times New Roman" w:cstheme="minorHAnsi"/>
                <w:i/>
                <w:iCs/>
                <w:color w:val="000000"/>
                <w:sz w:val="24"/>
                <w:szCs w:val="24"/>
                <w:lang w:eastAsia="sl-SI"/>
              </w:rPr>
              <w:t xml:space="preserve"> v njegovi okolici, </w:t>
            </w:r>
            <w:r w:rsidRPr="003B634A">
              <w:rPr>
                <w:rFonts w:eastAsia="Times New Roman" w:cstheme="minorHAnsi"/>
                <w:b/>
                <w:bCs/>
                <w:i/>
                <w:iCs/>
                <w:color w:val="000000"/>
                <w:sz w:val="24"/>
                <w:szCs w:val="24"/>
                <w:lang w:eastAsia="sl-SI"/>
              </w:rPr>
              <w:t>se bo skozi silos vzpostavil tok podzemne vode</w:t>
            </w:r>
            <w:r w:rsidRPr="003B634A">
              <w:rPr>
                <w:rFonts w:eastAsia="Times New Roman" w:cstheme="minorHAnsi"/>
                <w:i/>
                <w:iCs/>
                <w:color w:val="000000"/>
                <w:sz w:val="24"/>
                <w:szCs w:val="24"/>
                <w:lang w:eastAsia="sl-SI"/>
              </w:rPr>
              <w:t xml:space="preserve"> …. Trajnost armiranobetonskih vsebnikov je glede na porabljeno vrsto betona lahko </w:t>
            </w:r>
            <w:r w:rsidRPr="003B634A">
              <w:rPr>
                <w:rFonts w:eastAsia="Times New Roman" w:cstheme="minorHAnsi"/>
                <w:b/>
                <w:bCs/>
                <w:i/>
                <w:iCs/>
                <w:color w:val="000000"/>
                <w:sz w:val="24"/>
                <w:szCs w:val="24"/>
                <w:lang w:eastAsia="sl-SI"/>
              </w:rPr>
              <w:t>več sto let</w:t>
            </w:r>
            <w:r w:rsidRPr="003B634A">
              <w:rPr>
                <w:rFonts w:eastAsia="Times New Roman" w:cstheme="minorHAnsi"/>
                <w:i/>
                <w:iCs/>
                <w:color w:val="000000"/>
                <w:sz w:val="24"/>
                <w:szCs w:val="24"/>
                <w:lang w:eastAsia="sl-SI"/>
              </w:rPr>
              <w:t xml:space="preserve"> in podobno velja za sode iz nerjavečega jekla v rahlo bazičnem </w:t>
            </w:r>
            <w:proofErr w:type="spellStart"/>
            <w:r w:rsidRPr="003B634A">
              <w:rPr>
                <w:rFonts w:eastAsia="Times New Roman" w:cstheme="minorHAnsi"/>
                <w:i/>
                <w:iCs/>
                <w:color w:val="000000"/>
                <w:sz w:val="24"/>
                <w:szCs w:val="24"/>
                <w:lang w:eastAsia="sl-SI"/>
              </w:rPr>
              <w:t>geaokolju</w:t>
            </w:r>
            <w:proofErr w:type="spellEnd"/>
            <w:r w:rsidRPr="003B634A">
              <w:rPr>
                <w:rFonts w:eastAsia="Times New Roman" w:cstheme="minorHAnsi"/>
                <w:i/>
                <w:iCs/>
                <w:color w:val="000000"/>
                <w:sz w:val="24"/>
                <w:szCs w:val="24"/>
                <w:lang w:eastAsia="sl-SI"/>
              </w:rPr>
              <w:t xml:space="preserve"> (do tisoč let)... Šele po razpadu vseh vsebnikov bo voda dosegla tudi radioaktivne odpadke. Pri tem bodo v vsebnikih vsebovana polnila predstavljala dodatno oviro toku vode, zaradi svojih kemičnih lastnosti pa zagotavljala vezavo in zadrževanje radionuklidov in drugih snovi. Tok podzemne vode skoznje bo zato še počasnejši od toka skozi silos, iznos snovi pa še počasnejši od toka vode.«</w:t>
            </w:r>
          </w:p>
          <w:p w:rsidR="00D318B3" w:rsidRDefault="00A8619C" w:rsidP="00A8619C">
            <w:pPr>
              <w:jc w:val="both"/>
              <w:rPr>
                <w:rFonts w:eastAsia="Times New Roman" w:cstheme="minorHAnsi"/>
                <w:color w:val="000000"/>
                <w:sz w:val="24"/>
                <w:szCs w:val="24"/>
                <w:lang w:eastAsia="sl-SI"/>
              </w:rPr>
            </w:pPr>
            <w:r>
              <w:rPr>
                <w:rFonts w:eastAsia="Times New Roman" w:cstheme="minorHAnsi"/>
                <w:color w:val="000000"/>
                <w:sz w:val="24"/>
                <w:szCs w:val="24"/>
                <w:lang w:eastAsia="sl-SI"/>
              </w:rPr>
              <w:t xml:space="preserve">Jedrska znanost sloni na teoriji relativnosti, času daje nov pomen. Procesi, ki trajajo v </w:t>
            </w:r>
            <w:r>
              <w:rPr>
                <w:rFonts w:eastAsia="Times New Roman" w:cstheme="minorHAnsi"/>
                <w:color w:val="000000"/>
                <w:sz w:val="24"/>
                <w:szCs w:val="24"/>
                <w:lang w:eastAsia="sl-SI"/>
              </w:rPr>
              <w:lastRenderedPageBreak/>
              <w:t xml:space="preserve">naravi milijone let, se v jedrske reaktorju zgodijo v delčku sekunde. </w:t>
            </w:r>
            <w:r w:rsidR="00D318B3">
              <w:rPr>
                <w:rFonts w:eastAsia="Times New Roman" w:cstheme="minorHAnsi"/>
                <w:color w:val="000000"/>
                <w:sz w:val="24"/>
                <w:szCs w:val="24"/>
                <w:lang w:eastAsia="sl-SI"/>
              </w:rPr>
              <w:t>T</w:t>
            </w:r>
            <w:r>
              <w:rPr>
                <w:rFonts w:eastAsia="Times New Roman" w:cstheme="minorHAnsi"/>
                <w:color w:val="000000"/>
                <w:sz w:val="24"/>
                <w:szCs w:val="24"/>
                <w:lang w:eastAsia="sl-SI"/>
              </w:rPr>
              <w:t xml:space="preserve">udi na jedrske odpadke </w:t>
            </w:r>
            <w:r w:rsidR="00D318B3">
              <w:rPr>
                <w:rFonts w:eastAsia="Times New Roman" w:cstheme="minorHAnsi"/>
                <w:color w:val="000000"/>
                <w:sz w:val="24"/>
                <w:szCs w:val="24"/>
                <w:lang w:eastAsia="sl-SI"/>
              </w:rPr>
              <w:t xml:space="preserve">je </w:t>
            </w:r>
            <w:r>
              <w:rPr>
                <w:rFonts w:eastAsia="Times New Roman" w:cstheme="minorHAnsi"/>
                <w:color w:val="000000"/>
                <w:sz w:val="24"/>
                <w:szCs w:val="24"/>
                <w:lang w:eastAsia="sl-SI"/>
              </w:rPr>
              <w:t xml:space="preserve">treba gledati dinamično, </w:t>
            </w:r>
            <w:r w:rsidR="00D40E4C">
              <w:rPr>
                <w:rFonts w:eastAsia="Times New Roman" w:cstheme="minorHAnsi"/>
                <w:color w:val="000000"/>
                <w:sz w:val="24"/>
                <w:szCs w:val="24"/>
                <w:lang w:eastAsia="sl-SI"/>
              </w:rPr>
              <w:t xml:space="preserve">v času. </w:t>
            </w:r>
            <w:r w:rsidR="00D318B3">
              <w:rPr>
                <w:rFonts w:eastAsia="Times New Roman" w:cstheme="minorHAnsi"/>
                <w:color w:val="000000"/>
                <w:sz w:val="24"/>
                <w:szCs w:val="24"/>
                <w:lang w:eastAsia="sl-SI"/>
              </w:rPr>
              <w:t xml:space="preserve">Ne zadošča, da bo odlagališče varno zgolj dolgoročno, varno mora biti </w:t>
            </w:r>
            <w:r w:rsidR="00D318B3" w:rsidRPr="00D318B3">
              <w:rPr>
                <w:rFonts w:eastAsia="Times New Roman" w:cstheme="minorHAnsi"/>
                <w:b/>
                <w:bCs/>
                <w:color w:val="000000"/>
                <w:sz w:val="24"/>
                <w:szCs w:val="24"/>
                <w:lang w:eastAsia="sl-SI"/>
              </w:rPr>
              <w:t>trajno</w:t>
            </w:r>
            <w:r w:rsidR="00D318B3">
              <w:rPr>
                <w:rFonts w:eastAsia="Times New Roman" w:cstheme="minorHAnsi"/>
                <w:color w:val="000000"/>
                <w:sz w:val="24"/>
                <w:szCs w:val="24"/>
                <w:lang w:eastAsia="sl-SI"/>
              </w:rPr>
              <w:t>!</w:t>
            </w:r>
          </w:p>
          <w:p w:rsidR="00A8619C" w:rsidRDefault="00D40E4C" w:rsidP="00A8619C">
            <w:pPr>
              <w:jc w:val="both"/>
              <w:rPr>
                <w:rFonts w:eastAsia="Times New Roman" w:cstheme="minorHAnsi"/>
                <w:color w:val="000000"/>
                <w:sz w:val="24"/>
                <w:szCs w:val="24"/>
                <w:lang w:eastAsia="sl-SI"/>
              </w:rPr>
            </w:pPr>
            <w:r>
              <w:rPr>
                <w:rFonts w:eastAsia="Times New Roman" w:cstheme="minorHAnsi"/>
                <w:color w:val="000000"/>
                <w:sz w:val="24"/>
                <w:szCs w:val="24"/>
                <w:lang w:eastAsia="sl-SI"/>
              </w:rPr>
              <w:t xml:space="preserve">Načrtovanje odlagališča, ki bo predstavljalo nevarnost čez tisoč let, ni trajnostno in po nepotrebnem bremeni zanamce. Naša </w:t>
            </w:r>
            <w:r w:rsidRPr="00D40E4C">
              <w:rPr>
                <w:rFonts w:eastAsia="Times New Roman" w:cstheme="minorHAnsi"/>
                <w:color w:val="000000"/>
                <w:sz w:val="24"/>
                <w:szCs w:val="24"/>
                <w:lang w:eastAsia="sl-SI"/>
              </w:rPr>
              <w:t xml:space="preserve">generacija, ki ima </w:t>
            </w:r>
            <w:r>
              <w:rPr>
                <w:rFonts w:eastAsia="Times New Roman" w:cstheme="minorHAnsi"/>
                <w:color w:val="000000"/>
                <w:sz w:val="24"/>
                <w:szCs w:val="24"/>
                <w:lang w:eastAsia="sl-SI"/>
              </w:rPr>
              <w:t xml:space="preserve">trenutne </w:t>
            </w:r>
            <w:r w:rsidRPr="00D40E4C">
              <w:rPr>
                <w:rFonts w:eastAsia="Times New Roman" w:cstheme="minorHAnsi"/>
                <w:color w:val="000000"/>
                <w:sz w:val="24"/>
                <w:szCs w:val="24"/>
                <w:lang w:eastAsia="sl-SI"/>
              </w:rPr>
              <w:t xml:space="preserve">koristi od uporabe radioaktivnih snovi, </w:t>
            </w:r>
            <w:r>
              <w:rPr>
                <w:rFonts w:eastAsia="Times New Roman" w:cstheme="minorHAnsi"/>
                <w:color w:val="000000"/>
                <w:sz w:val="24"/>
                <w:szCs w:val="24"/>
                <w:lang w:eastAsia="sl-SI"/>
              </w:rPr>
              <w:t xml:space="preserve">je </w:t>
            </w:r>
            <w:r w:rsidRPr="00D40E4C">
              <w:rPr>
                <w:rFonts w:eastAsia="Times New Roman" w:cstheme="minorHAnsi"/>
                <w:color w:val="000000"/>
                <w:sz w:val="24"/>
                <w:szCs w:val="24"/>
                <w:lang w:eastAsia="sl-SI"/>
              </w:rPr>
              <w:t>dolžna poskrbeti za trajne rešitve</w:t>
            </w:r>
            <w:r>
              <w:rPr>
                <w:rFonts w:eastAsia="Times New Roman" w:cstheme="minorHAnsi"/>
                <w:color w:val="000000"/>
                <w:sz w:val="24"/>
                <w:szCs w:val="24"/>
                <w:lang w:eastAsia="sl-SI"/>
              </w:rPr>
              <w:t xml:space="preserve">, </w:t>
            </w:r>
            <w:r w:rsidRPr="00D40E4C">
              <w:rPr>
                <w:rFonts w:eastAsia="Times New Roman" w:cstheme="minorHAnsi"/>
                <w:color w:val="000000"/>
                <w:sz w:val="24"/>
                <w:szCs w:val="24"/>
                <w:lang w:eastAsia="sl-SI"/>
              </w:rPr>
              <w:t xml:space="preserve">bremen ravnanja z radioaktivnimi odpadki </w:t>
            </w:r>
            <w:r w:rsidRPr="003B634A">
              <w:rPr>
                <w:rFonts w:eastAsia="Times New Roman" w:cstheme="minorHAnsi"/>
                <w:b/>
                <w:bCs/>
                <w:color w:val="000000"/>
                <w:sz w:val="24"/>
                <w:szCs w:val="24"/>
                <w:lang w:eastAsia="sl-SI"/>
              </w:rPr>
              <w:t>ne sme</w:t>
            </w:r>
            <w:r>
              <w:rPr>
                <w:rFonts w:eastAsia="Times New Roman" w:cstheme="minorHAnsi"/>
                <w:color w:val="000000"/>
                <w:sz w:val="24"/>
                <w:szCs w:val="24"/>
                <w:lang w:eastAsia="sl-SI"/>
              </w:rPr>
              <w:t xml:space="preserve"> </w:t>
            </w:r>
            <w:r w:rsidRPr="00D40E4C">
              <w:rPr>
                <w:rFonts w:eastAsia="Times New Roman" w:cstheme="minorHAnsi"/>
                <w:color w:val="000000"/>
                <w:sz w:val="24"/>
                <w:szCs w:val="24"/>
                <w:lang w:eastAsia="sl-SI"/>
              </w:rPr>
              <w:t>prelaga</w:t>
            </w:r>
            <w:r>
              <w:rPr>
                <w:rFonts w:eastAsia="Times New Roman" w:cstheme="minorHAnsi"/>
                <w:color w:val="000000"/>
                <w:sz w:val="24"/>
                <w:szCs w:val="24"/>
                <w:lang w:eastAsia="sl-SI"/>
              </w:rPr>
              <w:t>ti</w:t>
            </w:r>
            <w:r w:rsidRPr="00D40E4C">
              <w:rPr>
                <w:rFonts w:eastAsia="Times New Roman" w:cstheme="minorHAnsi"/>
                <w:color w:val="000000"/>
                <w:sz w:val="24"/>
                <w:szCs w:val="24"/>
                <w:lang w:eastAsia="sl-SI"/>
              </w:rPr>
              <w:t xml:space="preserve"> na naslednje generacije.</w:t>
            </w:r>
          </w:p>
          <w:p w:rsidR="00D318B3" w:rsidRDefault="00D318B3" w:rsidP="00A8619C">
            <w:pPr>
              <w:jc w:val="both"/>
              <w:rPr>
                <w:rFonts w:eastAsia="Times New Roman" w:cstheme="minorHAnsi"/>
                <w:color w:val="000000"/>
                <w:sz w:val="24"/>
                <w:szCs w:val="24"/>
                <w:lang w:eastAsia="sl-SI"/>
              </w:rPr>
            </w:pPr>
            <w:r w:rsidRPr="00D318B3">
              <w:rPr>
                <w:rFonts w:eastAsia="Times New Roman" w:cstheme="minorHAnsi"/>
                <w:color w:val="000000"/>
                <w:sz w:val="24"/>
                <w:szCs w:val="24"/>
                <w:lang w:eastAsia="sl-SI"/>
              </w:rPr>
              <w:t xml:space="preserve">Med NSRAO naj bi bili vloženi tudi </w:t>
            </w:r>
            <w:r w:rsidRPr="00D318B3">
              <w:rPr>
                <w:rFonts w:eastAsia="Times New Roman" w:cstheme="minorHAnsi"/>
                <w:b/>
                <w:bCs/>
                <w:color w:val="000000"/>
                <w:sz w:val="24"/>
                <w:szCs w:val="24"/>
                <w:lang w:eastAsia="sl-SI"/>
              </w:rPr>
              <w:t>dolgoživi jedrski odpadki</w:t>
            </w:r>
            <w:r w:rsidRPr="00D318B3">
              <w:rPr>
                <w:rFonts w:eastAsia="Times New Roman" w:cstheme="minorHAnsi"/>
                <w:color w:val="000000"/>
                <w:sz w:val="24"/>
                <w:szCs w:val="24"/>
                <w:lang w:eastAsia="sl-SI"/>
              </w:rPr>
              <w:t xml:space="preserve"> (</w:t>
            </w:r>
            <w:r w:rsidRPr="003B634A">
              <w:rPr>
                <w:rFonts w:eastAsia="Times New Roman" w:cstheme="minorHAnsi"/>
                <w:i/>
                <w:iCs/>
                <w:color w:val="000000"/>
                <w:sz w:val="24"/>
                <w:szCs w:val="24"/>
                <w:lang w:eastAsia="sl-SI"/>
              </w:rPr>
              <w:t>približno 250 m3 dolgoživih NSRAO, med njimi tudi: Ra-226, Am-241, Pu-239 in U-238</w:t>
            </w:r>
            <w:r w:rsidRPr="00D318B3">
              <w:rPr>
                <w:rFonts w:eastAsia="Times New Roman" w:cstheme="minorHAnsi"/>
                <w:color w:val="000000"/>
                <w:sz w:val="24"/>
                <w:szCs w:val="24"/>
                <w:lang w:eastAsia="sl-SI"/>
              </w:rPr>
              <w:t xml:space="preserve">), kakor piše v citiranem »Low- and Intermediate </w:t>
            </w:r>
            <w:proofErr w:type="spellStart"/>
            <w:r w:rsidRPr="00D318B3">
              <w:rPr>
                <w:rFonts w:eastAsia="Times New Roman" w:cstheme="minorHAnsi"/>
                <w:color w:val="000000"/>
                <w:sz w:val="24"/>
                <w:szCs w:val="24"/>
                <w:lang w:eastAsia="sl-SI"/>
              </w:rPr>
              <w:t>Level</w:t>
            </w:r>
            <w:proofErr w:type="spellEnd"/>
            <w:r w:rsidRPr="00D318B3">
              <w:rPr>
                <w:rFonts w:eastAsia="Times New Roman" w:cstheme="minorHAnsi"/>
                <w:color w:val="000000"/>
                <w:sz w:val="24"/>
                <w:szCs w:val="24"/>
                <w:lang w:eastAsia="sl-SI"/>
              </w:rPr>
              <w:t xml:space="preserve"> </w:t>
            </w:r>
            <w:proofErr w:type="spellStart"/>
            <w:r w:rsidRPr="00D318B3">
              <w:rPr>
                <w:rFonts w:eastAsia="Times New Roman" w:cstheme="minorHAnsi"/>
                <w:color w:val="000000"/>
                <w:sz w:val="24"/>
                <w:szCs w:val="24"/>
                <w:lang w:eastAsia="sl-SI"/>
              </w:rPr>
              <w:t>Radioactive</w:t>
            </w:r>
            <w:proofErr w:type="spellEnd"/>
            <w:r w:rsidRPr="00D318B3">
              <w:rPr>
                <w:rFonts w:eastAsia="Times New Roman" w:cstheme="minorHAnsi"/>
                <w:color w:val="000000"/>
                <w:sz w:val="24"/>
                <w:szCs w:val="24"/>
                <w:lang w:eastAsia="sl-SI"/>
              </w:rPr>
              <w:t xml:space="preserve"> </w:t>
            </w:r>
            <w:proofErr w:type="spellStart"/>
            <w:r w:rsidRPr="00D318B3">
              <w:rPr>
                <w:rFonts w:eastAsia="Times New Roman" w:cstheme="minorHAnsi"/>
                <w:color w:val="000000"/>
                <w:sz w:val="24"/>
                <w:szCs w:val="24"/>
                <w:lang w:eastAsia="sl-SI"/>
              </w:rPr>
              <w:t>Waste</w:t>
            </w:r>
            <w:proofErr w:type="spellEnd"/>
            <w:r w:rsidRPr="00D318B3">
              <w:rPr>
                <w:rFonts w:eastAsia="Times New Roman" w:cstheme="minorHAnsi"/>
                <w:color w:val="000000"/>
                <w:sz w:val="24"/>
                <w:szCs w:val="24"/>
                <w:lang w:eastAsia="sl-SI"/>
              </w:rPr>
              <w:t xml:space="preserve"> </w:t>
            </w:r>
            <w:proofErr w:type="spellStart"/>
            <w:r w:rsidRPr="00D318B3">
              <w:rPr>
                <w:rFonts w:eastAsia="Times New Roman" w:cstheme="minorHAnsi"/>
                <w:color w:val="000000"/>
                <w:sz w:val="24"/>
                <w:szCs w:val="24"/>
                <w:lang w:eastAsia="sl-SI"/>
              </w:rPr>
              <w:t>Disposal</w:t>
            </w:r>
            <w:proofErr w:type="spellEnd"/>
            <w:r w:rsidRPr="00D318B3">
              <w:rPr>
                <w:rFonts w:eastAsia="Times New Roman" w:cstheme="minorHAnsi"/>
                <w:color w:val="000000"/>
                <w:sz w:val="24"/>
                <w:szCs w:val="24"/>
                <w:lang w:eastAsia="sl-SI"/>
              </w:rPr>
              <w:t xml:space="preserve"> </w:t>
            </w:r>
            <w:proofErr w:type="spellStart"/>
            <w:r w:rsidRPr="00D318B3">
              <w:rPr>
                <w:rFonts w:eastAsia="Times New Roman" w:cstheme="minorHAnsi"/>
                <w:color w:val="000000"/>
                <w:sz w:val="24"/>
                <w:szCs w:val="24"/>
                <w:lang w:eastAsia="sl-SI"/>
              </w:rPr>
              <w:t>Environmental</w:t>
            </w:r>
            <w:proofErr w:type="spellEnd"/>
            <w:r w:rsidRPr="00D318B3">
              <w:rPr>
                <w:rFonts w:eastAsia="Times New Roman" w:cstheme="minorHAnsi"/>
                <w:color w:val="000000"/>
                <w:sz w:val="24"/>
                <w:szCs w:val="24"/>
                <w:lang w:eastAsia="sl-SI"/>
              </w:rPr>
              <w:t xml:space="preserve"> </w:t>
            </w:r>
            <w:proofErr w:type="spellStart"/>
            <w:r w:rsidRPr="00D318B3">
              <w:rPr>
                <w:rFonts w:eastAsia="Times New Roman" w:cstheme="minorHAnsi"/>
                <w:color w:val="000000"/>
                <w:sz w:val="24"/>
                <w:szCs w:val="24"/>
                <w:lang w:eastAsia="sl-SI"/>
              </w:rPr>
              <w:t>and</w:t>
            </w:r>
            <w:proofErr w:type="spellEnd"/>
            <w:r w:rsidRPr="00D318B3">
              <w:rPr>
                <w:rFonts w:eastAsia="Times New Roman" w:cstheme="minorHAnsi"/>
                <w:color w:val="000000"/>
                <w:sz w:val="24"/>
                <w:szCs w:val="24"/>
                <w:lang w:eastAsia="sl-SI"/>
              </w:rPr>
              <w:t xml:space="preserve"> </w:t>
            </w:r>
            <w:proofErr w:type="spellStart"/>
            <w:r w:rsidRPr="00D318B3">
              <w:rPr>
                <w:rFonts w:eastAsia="Times New Roman" w:cstheme="minorHAnsi"/>
                <w:color w:val="000000"/>
                <w:sz w:val="24"/>
                <w:szCs w:val="24"/>
                <w:lang w:eastAsia="sl-SI"/>
              </w:rPr>
              <w:t>Safety</w:t>
            </w:r>
            <w:proofErr w:type="spellEnd"/>
            <w:r w:rsidRPr="00D318B3">
              <w:rPr>
                <w:rFonts w:eastAsia="Times New Roman" w:cstheme="minorHAnsi"/>
                <w:color w:val="000000"/>
                <w:sz w:val="24"/>
                <w:szCs w:val="24"/>
                <w:lang w:eastAsia="sl-SI"/>
              </w:rPr>
              <w:t xml:space="preserve"> </w:t>
            </w:r>
            <w:proofErr w:type="spellStart"/>
            <w:r w:rsidRPr="00D318B3">
              <w:rPr>
                <w:rFonts w:eastAsia="Times New Roman" w:cstheme="minorHAnsi"/>
                <w:color w:val="000000"/>
                <w:sz w:val="24"/>
                <w:szCs w:val="24"/>
                <w:lang w:eastAsia="sl-SI"/>
              </w:rPr>
              <w:t>Assessment</w:t>
            </w:r>
            <w:proofErr w:type="spellEnd"/>
            <w:r w:rsidRPr="00D318B3">
              <w:rPr>
                <w:rFonts w:eastAsia="Times New Roman" w:cstheme="minorHAnsi"/>
                <w:color w:val="000000"/>
                <w:sz w:val="24"/>
                <w:szCs w:val="24"/>
                <w:lang w:eastAsia="sl-SI"/>
              </w:rPr>
              <w:t xml:space="preserve"> </w:t>
            </w:r>
            <w:proofErr w:type="spellStart"/>
            <w:r w:rsidRPr="00D318B3">
              <w:rPr>
                <w:rFonts w:eastAsia="Times New Roman" w:cstheme="minorHAnsi"/>
                <w:color w:val="000000"/>
                <w:sz w:val="24"/>
                <w:szCs w:val="24"/>
                <w:lang w:eastAsia="sl-SI"/>
              </w:rPr>
              <w:t>Activities</w:t>
            </w:r>
            <w:proofErr w:type="spellEnd"/>
            <w:r w:rsidRPr="00D318B3">
              <w:rPr>
                <w:rFonts w:eastAsia="Times New Roman" w:cstheme="minorHAnsi"/>
                <w:color w:val="000000"/>
                <w:sz w:val="24"/>
                <w:szCs w:val="24"/>
                <w:lang w:eastAsia="sl-SI"/>
              </w:rPr>
              <w:t xml:space="preserve"> in Slovenia« na strani 487</w:t>
            </w:r>
            <w:r>
              <w:rPr>
                <w:rFonts w:eastAsia="Times New Roman" w:cstheme="minorHAnsi"/>
                <w:color w:val="000000"/>
                <w:sz w:val="24"/>
                <w:szCs w:val="24"/>
                <w:lang w:eastAsia="sl-SI"/>
              </w:rPr>
              <w:t xml:space="preserve"> PVO</w:t>
            </w:r>
            <w:r w:rsidRPr="00D318B3">
              <w:rPr>
                <w:rFonts w:eastAsia="Times New Roman" w:cstheme="minorHAnsi"/>
                <w:color w:val="000000"/>
                <w:sz w:val="24"/>
                <w:szCs w:val="24"/>
                <w:lang w:eastAsia="sl-SI"/>
              </w:rPr>
              <w:t xml:space="preserve">. </w:t>
            </w:r>
            <w:r w:rsidRPr="00D318B3">
              <w:rPr>
                <w:rFonts w:eastAsia="Times New Roman" w:cstheme="minorHAnsi"/>
                <w:b/>
                <w:bCs/>
                <w:color w:val="000000"/>
                <w:sz w:val="24"/>
                <w:szCs w:val="24"/>
                <w:lang w:eastAsia="sl-SI"/>
              </w:rPr>
              <w:t xml:space="preserve">To je nesprejemljivo za </w:t>
            </w:r>
            <w:proofErr w:type="spellStart"/>
            <w:r w:rsidRPr="00D318B3">
              <w:rPr>
                <w:rFonts w:eastAsia="Times New Roman" w:cstheme="minorHAnsi"/>
                <w:b/>
                <w:bCs/>
                <w:color w:val="000000"/>
                <w:sz w:val="24"/>
                <w:szCs w:val="24"/>
                <w:lang w:eastAsia="sl-SI"/>
              </w:rPr>
              <w:t>pripovršinski</w:t>
            </w:r>
            <w:proofErr w:type="spellEnd"/>
            <w:r w:rsidRPr="00D318B3">
              <w:rPr>
                <w:rFonts w:eastAsia="Times New Roman" w:cstheme="minorHAnsi"/>
                <w:b/>
                <w:bCs/>
                <w:color w:val="000000"/>
                <w:sz w:val="24"/>
                <w:szCs w:val="24"/>
                <w:lang w:eastAsia="sl-SI"/>
              </w:rPr>
              <w:t xml:space="preserve"> koncept </w:t>
            </w:r>
            <w:r w:rsidR="003B634A">
              <w:rPr>
                <w:rFonts w:eastAsia="Times New Roman" w:cstheme="minorHAnsi"/>
                <w:b/>
                <w:bCs/>
                <w:color w:val="000000"/>
                <w:sz w:val="24"/>
                <w:szCs w:val="24"/>
                <w:lang w:eastAsia="sl-SI"/>
              </w:rPr>
              <w:t xml:space="preserve">odlagališča NSRAO z dolgoživimi odpadki, predvideno </w:t>
            </w:r>
            <w:r w:rsidRPr="00D318B3">
              <w:rPr>
                <w:rFonts w:eastAsia="Times New Roman" w:cstheme="minorHAnsi"/>
                <w:b/>
                <w:bCs/>
                <w:color w:val="000000"/>
                <w:sz w:val="24"/>
                <w:szCs w:val="24"/>
                <w:lang w:eastAsia="sl-SI"/>
              </w:rPr>
              <w:t>v področju talne vode, ki ima načrtovano življenjsko dobo 300 let.</w:t>
            </w:r>
            <w:r w:rsidR="003B634A">
              <w:rPr>
                <w:rFonts w:eastAsia="Times New Roman" w:cstheme="minorHAnsi"/>
                <w:b/>
                <w:bCs/>
                <w:color w:val="000000"/>
                <w:sz w:val="24"/>
                <w:szCs w:val="24"/>
                <w:lang w:eastAsia="sl-SI"/>
              </w:rPr>
              <w:t xml:space="preserve"> Razlaga ARAO, da ne bodo vloženi dolgoživi odpadki, temveč bodo vloženi le dolgoživi nuklidi, ni korektna, če upoštevamo količino predvidenih dolgoživi</w:t>
            </w:r>
            <w:r w:rsidR="00371CB7">
              <w:rPr>
                <w:rFonts w:eastAsia="Times New Roman" w:cstheme="minorHAnsi"/>
                <w:b/>
                <w:bCs/>
                <w:color w:val="000000"/>
                <w:sz w:val="24"/>
                <w:szCs w:val="24"/>
                <w:lang w:eastAsia="sl-SI"/>
              </w:rPr>
              <w:t>h</w:t>
            </w:r>
            <w:r w:rsidR="003B634A">
              <w:rPr>
                <w:rFonts w:eastAsia="Times New Roman" w:cstheme="minorHAnsi"/>
                <w:b/>
                <w:bCs/>
                <w:color w:val="000000"/>
                <w:sz w:val="24"/>
                <w:szCs w:val="24"/>
                <w:lang w:eastAsia="sl-SI"/>
              </w:rPr>
              <w:t xml:space="preserve"> jedrskih odpadkov (250 m3).   </w:t>
            </w:r>
          </w:p>
        </w:tc>
      </w:tr>
    </w:tbl>
    <w:p w:rsidR="002506AE" w:rsidRDefault="002506AE" w:rsidP="00FE3543">
      <w:pPr>
        <w:spacing w:after="0" w:line="240" w:lineRule="auto"/>
        <w:jc w:val="both"/>
        <w:rPr>
          <w:rFonts w:eastAsia="Times New Roman" w:cstheme="minorHAnsi"/>
          <w:color w:val="000000"/>
          <w:sz w:val="24"/>
          <w:szCs w:val="24"/>
          <w:lang w:eastAsia="sl-SI"/>
        </w:rPr>
      </w:pPr>
    </w:p>
    <w:p w:rsidR="00164AA8" w:rsidRPr="00E5423E" w:rsidRDefault="00FE3543" w:rsidP="00FE3543">
      <w:pPr>
        <w:spacing w:after="0" w:line="240" w:lineRule="auto"/>
        <w:jc w:val="both"/>
        <w:rPr>
          <w:rFonts w:eastAsia="Times New Roman" w:cstheme="minorHAnsi"/>
          <w:color w:val="000000"/>
          <w:sz w:val="24"/>
          <w:szCs w:val="24"/>
          <w:lang w:eastAsia="sl-SI"/>
        </w:rPr>
      </w:pPr>
      <w:r w:rsidRPr="00E5423E">
        <w:rPr>
          <w:rFonts w:eastAsia="Times New Roman" w:cstheme="minorHAnsi"/>
          <w:color w:val="000000"/>
          <w:sz w:val="24"/>
          <w:szCs w:val="24"/>
          <w:lang w:eastAsia="sl-SI"/>
        </w:rPr>
        <w:t>ZEG</w:t>
      </w:r>
    </w:p>
    <w:p w:rsidR="00110604" w:rsidRPr="00E5423E" w:rsidRDefault="00110604" w:rsidP="00E5423E">
      <w:pPr>
        <w:pStyle w:val="Bodytext20"/>
        <w:shd w:val="clear" w:color="auto" w:fill="auto"/>
        <w:spacing w:after="185" w:line="322" w:lineRule="exact"/>
        <w:jc w:val="both"/>
        <w:rPr>
          <w:rFonts w:asciiTheme="minorHAnsi" w:hAnsiTheme="minorHAnsi" w:cstheme="minorHAnsi"/>
          <w:b/>
          <w:bCs/>
          <w:color w:val="000000"/>
          <w:sz w:val="24"/>
          <w:szCs w:val="24"/>
          <w:lang w:eastAsia="sl-SI" w:bidi="sl-SI"/>
        </w:rPr>
      </w:pPr>
      <w:r w:rsidRPr="00E5423E">
        <w:rPr>
          <w:rFonts w:asciiTheme="minorHAnsi" w:hAnsiTheme="minorHAnsi" w:cstheme="minorHAnsi"/>
          <w:b/>
          <w:bCs/>
          <w:color w:val="000000"/>
          <w:sz w:val="24"/>
          <w:szCs w:val="24"/>
          <w:lang w:eastAsia="sl-SI" w:bidi="sl-SI"/>
        </w:rPr>
        <w:t>Pripomba v 4.4 ni ustrezno odgovorjena.</w:t>
      </w:r>
    </w:p>
    <w:p w:rsidR="00110604" w:rsidRPr="00E5423E" w:rsidRDefault="00110604" w:rsidP="00E5423E">
      <w:pPr>
        <w:pStyle w:val="Bodytext20"/>
        <w:shd w:val="clear" w:color="auto" w:fill="auto"/>
        <w:spacing w:after="185" w:line="322" w:lineRule="exact"/>
        <w:jc w:val="both"/>
        <w:rPr>
          <w:rFonts w:asciiTheme="minorHAnsi" w:hAnsiTheme="minorHAnsi" w:cstheme="minorHAnsi"/>
          <w:color w:val="000000"/>
          <w:sz w:val="24"/>
          <w:szCs w:val="24"/>
          <w:lang w:eastAsia="sl-SI" w:bidi="sl-SI"/>
        </w:rPr>
      </w:pPr>
      <w:r w:rsidRPr="00E5423E">
        <w:rPr>
          <w:rFonts w:asciiTheme="minorHAnsi" w:hAnsiTheme="minorHAnsi" w:cstheme="minorHAnsi"/>
          <w:color w:val="000000"/>
          <w:sz w:val="24"/>
          <w:szCs w:val="24"/>
          <w:lang w:eastAsia="sl-SI" w:bidi="sl-SI"/>
        </w:rPr>
        <w:t xml:space="preserve">Poročilu </w:t>
      </w:r>
      <w:proofErr w:type="spellStart"/>
      <w:r w:rsidRPr="00E5423E">
        <w:rPr>
          <w:rFonts w:asciiTheme="minorHAnsi" w:hAnsiTheme="minorHAnsi" w:cstheme="minorHAnsi"/>
          <w:color w:val="000000"/>
          <w:sz w:val="24"/>
          <w:szCs w:val="24"/>
          <w:lang w:eastAsia="sl-SI" w:bidi="sl-SI"/>
        </w:rPr>
        <w:t>Chaplow</w:t>
      </w:r>
      <w:proofErr w:type="spellEnd"/>
      <w:r w:rsidRPr="00E5423E">
        <w:rPr>
          <w:rFonts w:asciiTheme="minorHAnsi" w:hAnsiTheme="minorHAnsi" w:cstheme="minorHAnsi"/>
          <w:color w:val="000000"/>
          <w:sz w:val="24"/>
          <w:szCs w:val="24"/>
          <w:lang w:eastAsia="sl-SI" w:bidi="sl-SI"/>
        </w:rPr>
        <w:t>/</w:t>
      </w:r>
      <w:proofErr w:type="spellStart"/>
      <w:r w:rsidRPr="00E5423E">
        <w:rPr>
          <w:rFonts w:asciiTheme="minorHAnsi" w:hAnsiTheme="minorHAnsi" w:cstheme="minorHAnsi"/>
          <w:color w:val="000000"/>
          <w:sz w:val="24"/>
          <w:szCs w:val="24"/>
          <w:lang w:eastAsia="sl-SI" w:bidi="sl-SI"/>
        </w:rPr>
        <w:t>Pacovsky</w:t>
      </w:r>
      <w:proofErr w:type="spellEnd"/>
      <w:r w:rsidRPr="00E5423E">
        <w:rPr>
          <w:rFonts w:asciiTheme="minorHAnsi" w:hAnsiTheme="minorHAnsi" w:cstheme="minorHAnsi"/>
          <w:color w:val="000000"/>
          <w:sz w:val="24"/>
          <w:szCs w:val="24"/>
          <w:lang w:eastAsia="sl-SI" w:bidi="sl-SI"/>
        </w:rPr>
        <w:t xml:space="preserve"> je lokacija odlagališča Vrbina v talni vodi ocenjena zelo negativno. Namesto te konkretne negativne ocene pa dobimo splošni odgovor o primernosti. Iz dokumentacije je razvidno, da je pričakovano, da se bo po zapolnitvi z vodo in izenačitvi tlakov in gradientov z </w:t>
      </w:r>
      <w:proofErr w:type="spellStart"/>
      <w:r w:rsidRPr="00E5423E">
        <w:rPr>
          <w:rFonts w:asciiTheme="minorHAnsi" w:hAnsiTheme="minorHAnsi" w:cstheme="minorHAnsi"/>
          <w:color w:val="000000"/>
          <w:sz w:val="24"/>
          <w:szCs w:val="24"/>
          <w:lang w:eastAsia="sl-SI" w:bidi="sl-SI"/>
        </w:rPr>
        <w:t>akvikludom</w:t>
      </w:r>
      <w:proofErr w:type="spellEnd"/>
      <w:r w:rsidRPr="00E5423E">
        <w:rPr>
          <w:rFonts w:asciiTheme="minorHAnsi" w:hAnsiTheme="minorHAnsi" w:cstheme="minorHAnsi"/>
          <w:color w:val="000000"/>
          <w:sz w:val="24"/>
          <w:szCs w:val="24"/>
          <w:lang w:eastAsia="sl-SI" w:bidi="sl-SI"/>
        </w:rPr>
        <w:t xml:space="preserve"> v njegovi okolici, skozi silos vzpostavil tok podzemne vode. Glede na pričakovano dolgo dobo trajanja odlagališča in na dolgožive radionuklide v znatni količini pa tehnologija skladiščenja ni ustrezna.</w:t>
      </w:r>
    </w:p>
    <w:p w:rsidR="00FE3543" w:rsidRPr="00226F7E" w:rsidRDefault="00FE3543" w:rsidP="00E5423E">
      <w:pPr>
        <w:pStyle w:val="Heading20"/>
        <w:keepNext/>
        <w:keepLines/>
        <w:shd w:val="clear" w:color="auto" w:fill="auto"/>
        <w:spacing w:before="0" w:after="0" w:line="523" w:lineRule="exact"/>
        <w:rPr>
          <w:rFonts w:asciiTheme="minorHAnsi" w:hAnsiTheme="minorHAnsi" w:cstheme="minorHAnsi"/>
          <w:sz w:val="24"/>
          <w:szCs w:val="24"/>
        </w:rPr>
      </w:pPr>
      <w:r w:rsidRPr="00E5423E">
        <w:rPr>
          <w:rFonts w:asciiTheme="minorHAnsi" w:hAnsiTheme="minorHAnsi" w:cstheme="minorHAnsi"/>
          <w:sz w:val="24"/>
          <w:szCs w:val="24"/>
        </w:rPr>
        <w:tab/>
      </w:r>
      <w:r w:rsidRPr="00226F7E">
        <w:rPr>
          <w:rFonts w:asciiTheme="minorHAnsi" w:hAnsiTheme="minorHAnsi" w:cstheme="minorHAnsi"/>
          <w:color w:val="000000"/>
          <w:sz w:val="24"/>
          <w:szCs w:val="24"/>
          <w:lang w:eastAsia="sl-SI" w:bidi="sl-SI"/>
        </w:rPr>
        <w:t>ARAO</w:t>
      </w:r>
    </w:p>
    <w:p w:rsidR="001007A7" w:rsidRPr="008B7977" w:rsidRDefault="003F5A1C" w:rsidP="005C4A53">
      <w:pPr>
        <w:ind w:left="708"/>
        <w:jc w:val="both"/>
        <w:rPr>
          <w:rFonts w:eastAsia="Times New Roman" w:cstheme="minorHAnsi"/>
          <w:sz w:val="24"/>
          <w:szCs w:val="24"/>
          <w:lang w:eastAsia="sl-SI"/>
        </w:rPr>
      </w:pPr>
      <w:r w:rsidRPr="008358DD">
        <w:rPr>
          <w:rFonts w:cstheme="minorHAnsi"/>
          <w:color w:val="000000"/>
          <w:sz w:val="24"/>
          <w:szCs w:val="24"/>
          <w:lang w:eastAsia="sl-SI" w:bidi="sl-SI"/>
        </w:rPr>
        <w:t>ARAO je v postopku presoje pojasnil, da se poročilo nanaša na dokumentacijo, ki je bila pripravljena do leta 2011.</w:t>
      </w:r>
      <w:r>
        <w:rPr>
          <w:rFonts w:cstheme="minorHAnsi"/>
          <w:color w:val="000000"/>
          <w:sz w:val="24"/>
          <w:szCs w:val="24"/>
          <w:lang w:eastAsia="sl-SI" w:bidi="sl-SI"/>
        </w:rPr>
        <w:t xml:space="preserve"> </w:t>
      </w:r>
      <w:r w:rsidR="001007A7" w:rsidRPr="005C4A53">
        <w:rPr>
          <w:rFonts w:eastAsia="Times New Roman" w:cstheme="minorHAnsi"/>
          <w:sz w:val="24"/>
          <w:szCs w:val="24"/>
          <w:lang w:eastAsia="sl-SI"/>
        </w:rPr>
        <w:t xml:space="preserve">Projekt odlagališča je bil še pred dokončanjem </w:t>
      </w:r>
      <w:r w:rsidR="001007A7">
        <w:rPr>
          <w:rFonts w:eastAsia="Times New Roman" w:cstheme="minorHAnsi"/>
          <w:sz w:val="24"/>
          <w:szCs w:val="24"/>
          <w:lang w:eastAsia="sl-SI"/>
        </w:rPr>
        <w:t xml:space="preserve">idejnega projekta </w:t>
      </w:r>
      <w:r w:rsidR="001007A7" w:rsidRPr="005C4A53">
        <w:rPr>
          <w:rFonts w:eastAsia="Times New Roman" w:cstheme="minorHAnsi"/>
          <w:sz w:val="24"/>
          <w:szCs w:val="24"/>
          <w:lang w:eastAsia="sl-SI"/>
        </w:rPr>
        <w:t>predmet presoje ekspertne misije IAEA</w:t>
      </w:r>
      <w:r w:rsidR="001007A7" w:rsidRPr="005C4A53">
        <w:rPr>
          <w:rFonts w:eastAsia="Times New Roman" w:cstheme="minorHAnsi"/>
          <w:sz w:val="24"/>
          <w:szCs w:val="24"/>
          <w:vertAlign w:val="superscript"/>
          <w:lang w:eastAsia="sl-SI"/>
        </w:rPr>
        <w:footnoteReference w:id="1"/>
      </w:r>
      <w:r w:rsidR="001007A7" w:rsidRPr="005C4A53">
        <w:rPr>
          <w:rFonts w:eastAsia="Times New Roman" w:cstheme="minorHAnsi"/>
          <w:sz w:val="24"/>
          <w:szCs w:val="24"/>
          <w:lang w:eastAsia="sl-SI"/>
        </w:rPr>
        <w:t>, relevantna mnenja o načinu odlaganja NSRAO pa so bila s strani IAEA pridobljena tudi v postopku priprave revizije načrta razgradnje NEK</w:t>
      </w:r>
      <w:r w:rsidR="001007A7" w:rsidRPr="005C4A53">
        <w:rPr>
          <w:rFonts w:eastAsia="Times New Roman" w:cstheme="minorHAnsi"/>
          <w:sz w:val="24"/>
          <w:szCs w:val="24"/>
          <w:vertAlign w:val="superscript"/>
          <w:lang w:eastAsia="sl-SI"/>
        </w:rPr>
        <w:footnoteReference w:id="2"/>
      </w:r>
      <w:r w:rsidR="001007A7" w:rsidRPr="005C4A53">
        <w:rPr>
          <w:rFonts w:eastAsia="Times New Roman" w:cstheme="minorHAnsi"/>
          <w:sz w:val="24"/>
          <w:szCs w:val="24"/>
          <w:vertAlign w:val="superscript"/>
          <w:lang w:eastAsia="sl-SI"/>
        </w:rPr>
        <w:t>,</w:t>
      </w:r>
      <w:r w:rsidR="001007A7" w:rsidRPr="005C4A53">
        <w:rPr>
          <w:rFonts w:eastAsia="Times New Roman" w:cstheme="minorHAnsi"/>
          <w:sz w:val="24"/>
          <w:szCs w:val="24"/>
          <w:vertAlign w:val="superscript"/>
          <w:lang w:eastAsia="sl-SI"/>
        </w:rPr>
        <w:footnoteReference w:id="3"/>
      </w:r>
      <w:r w:rsidR="001007A7" w:rsidRPr="005C4A53">
        <w:rPr>
          <w:rFonts w:eastAsia="Times New Roman" w:cstheme="minorHAnsi"/>
          <w:sz w:val="24"/>
          <w:szCs w:val="24"/>
          <w:lang w:eastAsia="sl-SI"/>
        </w:rPr>
        <w:t>. Poleg tega je ARAO v letu 2010 izvedel zunanjo recenzijo projekta</w:t>
      </w:r>
      <w:r w:rsidR="001007A7" w:rsidRPr="005C4A53">
        <w:rPr>
          <w:rFonts w:eastAsia="Times New Roman" w:cstheme="minorHAnsi"/>
          <w:sz w:val="24"/>
          <w:szCs w:val="24"/>
          <w:vertAlign w:val="superscript"/>
          <w:lang w:eastAsia="sl-SI"/>
        </w:rPr>
        <w:footnoteReference w:id="4"/>
      </w:r>
      <w:r w:rsidR="001007A7" w:rsidRPr="005C4A53">
        <w:rPr>
          <w:rFonts w:eastAsia="Times New Roman" w:cstheme="minorHAnsi"/>
          <w:sz w:val="24"/>
          <w:szCs w:val="24"/>
          <w:vertAlign w:val="superscript"/>
          <w:lang w:eastAsia="sl-SI"/>
        </w:rPr>
        <w:t>,</w:t>
      </w:r>
      <w:r w:rsidR="001007A7" w:rsidRPr="005C4A53">
        <w:rPr>
          <w:rFonts w:eastAsia="Times New Roman" w:cstheme="minorHAnsi"/>
          <w:sz w:val="24"/>
          <w:szCs w:val="24"/>
          <w:vertAlign w:val="superscript"/>
          <w:lang w:eastAsia="sl-SI"/>
        </w:rPr>
        <w:footnoteReference w:id="5"/>
      </w:r>
      <w:r w:rsidR="001007A7" w:rsidRPr="005C4A53">
        <w:rPr>
          <w:rFonts w:eastAsia="Times New Roman" w:cstheme="minorHAnsi"/>
          <w:sz w:val="24"/>
          <w:szCs w:val="24"/>
          <w:lang w:eastAsia="sl-SI"/>
        </w:rPr>
        <w:t xml:space="preserve">. </w:t>
      </w:r>
      <w:r w:rsidR="001007A7">
        <w:rPr>
          <w:rFonts w:eastAsia="Times New Roman" w:cstheme="minorHAnsi"/>
          <w:sz w:val="24"/>
          <w:szCs w:val="24"/>
          <w:lang w:eastAsia="sl-SI"/>
        </w:rPr>
        <w:t xml:space="preserve">Projektne rešitve idejnega projekta so bile upoštevane v Uredbi o DPN za projekt odlagališča. Takoj po sprejemu DPN se je pričelo z </w:t>
      </w:r>
      <w:r w:rsidR="00743F2B">
        <w:rPr>
          <w:rFonts w:eastAsia="Times New Roman" w:cstheme="minorHAnsi"/>
          <w:sz w:val="24"/>
          <w:szCs w:val="24"/>
          <w:lang w:eastAsia="sl-SI"/>
        </w:rPr>
        <w:t xml:space="preserve">nadgradnjo, izboljšanjem in </w:t>
      </w:r>
      <w:r w:rsidR="001007A7">
        <w:rPr>
          <w:rFonts w:eastAsia="Times New Roman" w:cstheme="minorHAnsi"/>
          <w:sz w:val="24"/>
          <w:szCs w:val="24"/>
          <w:lang w:eastAsia="sl-SI"/>
        </w:rPr>
        <w:t xml:space="preserve">optimizacijo projektnih rešitev, </w:t>
      </w:r>
      <w:r w:rsidR="001007A7" w:rsidRPr="005C4A53">
        <w:rPr>
          <w:rFonts w:eastAsia="Times New Roman" w:cstheme="minorHAnsi"/>
          <w:sz w:val="24"/>
          <w:szCs w:val="24"/>
          <w:lang w:eastAsia="sl-SI"/>
        </w:rPr>
        <w:t xml:space="preserve">pri čemer so bila upoštevana mdr. tudi priporočila </w:t>
      </w:r>
      <w:r w:rsidR="001007A7" w:rsidRPr="005C4A53">
        <w:rPr>
          <w:rFonts w:eastAsia="Times New Roman" w:cstheme="minorHAnsi"/>
          <w:sz w:val="24"/>
          <w:szCs w:val="24"/>
          <w:lang w:eastAsia="sl-SI"/>
        </w:rPr>
        <w:lastRenderedPageBreak/>
        <w:t>ekspertov IAEA</w:t>
      </w:r>
      <w:r w:rsidR="001007A7" w:rsidRPr="005C4A53">
        <w:rPr>
          <w:rFonts w:eastAsia="Times New Roman" w:cstheme="minorHAnsi"/>
          <w:sz w:val="24"/>
          <w:szCs w:val="24"/>
          <w:vertAlign w:val="superscript"/>
          <w:lang w:eastAsia="sl-SI"/>
        </w:rPr>
        <w:footnoteReference w:id="6"/>
      </w:r>
      <w:r w:rsidR="00743F2B">
        <w:rPr>
          <w:rFonts w:eastAsia="Times New Roman" w:cstheme="minorHAnsi"/>
          <w:sz w:val="24"/>
          <w:szCs w:val="24"/>
          <w:lang w:eastAsia="sl-SI"/>
        </w:rPr>
        <w:t>, ki so se nanašala na idejni projekt</w:t>
      </w:r>
      <w:r w:rsidR="001007A7" w:rsidRPr="005C4A53">
        <w:rPr>
          <w:rFonts w:eastAsia="Times New Roman" w:cstheme="minorHAnsi"/>
          <w:sz w:val="24"/>
          <w:szCs w:val="24"/>
          <w:lang w:eastAsia="sl-SI"/>
        </w:rPr>
        <w:t>. Ta so bila usmerjena predvsem v zagotavljanje robustnih in konservativno varnih gradbenih rešitev ter v učinkovito obvladovanje podtalnice v času gradnje.</w:t>
      </w:r>
      <w:r w:rsidR="00743F2B">
        <w:rPr>
          <w:rFonts w:eastAsia="Times New Roman" w:cstheme="minorHAnsi"/>
          <w:sz w:val="24"/>
          <w:szCs w:val="24"/>
          <w:lang w:eastAsia="sl-SI"/>
        </w:rPr>
        <w:t xml:space="preserve"> Pri razvoju projektnih rešitev je bilo torej upoštevanih več mnenj IAEA in drugih tujih strokovnih organizacij; vse rešitve pa so bile hkrati skladne z določili uredbe o DPN</w:t>
      </w:r>
      <w:r w:rsidR="00DE5818">
        <w:rPr>
          <w:rFonts w:eastAsia="Times New Roman" w:cstheme="minorHAnsi"/>
          <w:sz w:val="24"/>
          <w:szCs w:val="24"/>
          <w:lang w:eastAsia="sl-SI"/>
        </w:rPr>
        <w:t>, ki so okvirno opredeljevala tehnologijo odlaganja NSRAO, t.j. odlaganje v vkopane silose.</w:t>
      </w:r>
      <w:r w:rsidR="00DA3CA5">
        <w:rPr>
          <w:rFonts w:eastAsia="Times New Roman" w:cstheme="minorHAnsi"/>
          <w:sz w:val="24"/>
          <w:szCs w:val="24"/>
          <w:lang w:eastAsia="sl-SI"/>
        </w:rPr>
        <w:t xml:space="preserve"> Ta varianta odlaganja je bila kot najprimernejša opredeljena v </w:t>
      </w:r>
      <w:r w:rsidR="00DA3CA5" w:rsidRPr="00DA3CA5">
        <w:rPr>
          <w:rFonts w:eastAsia="Times New Roman" w:cstheme="minorHAnsi"/>
          <w:sz w:val="24"/>
          <w:szCs w:val="24"/>
          <w:lang w:eastAsia="sl-SI"/>
        </w:rPr>
        <w:t>Študij</w:t>
      </w:r>
      <w:r w:rsidR="00DA3CA5">
        <w:rPr>
          <w:rFonts w:eastAsia="Times New Roman" w:cstheme="minorHAnsi"/>
          <w:sz w:val="24"/>
          <w:szCs w:val="24"/>
          <w:lang w:eastAsia="sl-SI"/>
        </w:rPr>
        <w:t>i</w:t>
      </w:r>
      <w:r w:rsidR="00DA3CA5" w:rsidRPr="00DA3CA5">
        <w:rPr>
          <w:rFonts w:eastAsia="Times New Roman" w:cstheme="minorHAnsi"/>
          <w:sz w:val="24"/>
          <w:szCs w:val="24"/>
          <w:lang w:eastAsia="sl-SI"/>
        </w:rPr>
        <w:t xml:space="preserve"> variant, Savaprojekt, Acer, december 2006</w:t>
      </w:r>
      <w:r w:rsidR="00DA3CA5">
        <w:rPr>
          <w:rFonts w:eastAsia="Times New Roman" w:cstheme="minorHAnsi"/>
          <w:sz w:val="24"/>
          <w:szCs w:val="24"/>
          <w:lang w:eastAsia="sl-SI"/>
        </w:rPr>
        <w:t xml:space="preserve">, katere sestavni del je bila tudi </w:t>
      </w:r>
      <w:r w:rsidR="00DA3CA5" w:rsidRPr="00DA3CA5">
        <w:rPr>
          <w:rFonts w:eastAsia="Times New Roman" w:cstheme="minorHAnsi"/>
          <w:sz w:val="24"/>
          <w:szCs w:val="24"/>
          <w:lang w:eastAsia="sl-SI"/>
        </w:rPr>
        <w:t>Posebna varnostna analiza (PVA) za umestitev odlagališča NSRAO, Lokacija Vrbina v Občini Krško, NSRAO-Vrb-ŠV/PVA 02/06, Rev.1, DDC, Ljubljana, december 2006</w:t>
      </w:r>
      <w:r w:rsidR="00DA3CA5">
        <w:rPr>
          <w:rFonts w:eastAsia="Times New Roman" w:cstheme="minorHAnsi"/>
          <w:sz w:val="24"/>
          <w:szCs w:val="24"/>
          <w:lang w:eastAsia="sl-SI"/>
        </w:rPr>
        <w:t xml:space="preserve">. </w:t>
      </w:r>
    </w:p>
    <w:p w:rsidR="001007A7" w:rsidRPr="008B7977" w:rsidRDefault="001007A7" w:rsidP="008B7977">
      <w:pPr>
        <w:spacing w:after="0" w:line="300" w:lineRule="atLeast"/>
        <w:ind w:left="708"/>
        <w:jc w:val="both"/>
        <w:rPr>
          <w:rFonts w:eastAsia="Times New Roman" w:cstheme="minorHAnsi"/>
          <w:sz w:val="24"/>
          <w:szCs w:val="24"/>
          <w:lang w:eastAsia="sl-SI"/>
        </w:rPr>
      </w:pPr>
    </w:p>
    <w:p w:rsidR="00180706" w:rsidRDefault="00240962" w:rsidP="008358DD">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sidRPr="008358DD">
        <w:rPr>
          <w:rFonts w:asciiTheme="minorHAnsi" w:hAnsiTheme="minorHAnsi" w:cstheme="minorHAnsi"/>
          <w:color w:val="000000"/>
          <w:sz w:val="24"/>
          <w:szCs w:val="24"/>
          <w:lang w:eastAsia="sl-SI" w:bidi="sl-SI"/>
        </w:rPr>
        <w:t>Koncept</w:t>
      </w:r>
      <w:r w:rsidR="000767B8" w:rsidRPr="008358DD">
        <w:rPr>
          <w:rFonts w:asciiTheme="minorHAnsi" w:hAnsiTheme="minorHAnsi" w:cstheme="minorHAnsi"/>
          <w:color w:val="000000"/>
          <w:sz w:val="24"/>
          <w:szCs w:val="24"/>
          <w:lang w:eastAsia="sl-SI" w:bidi="sl-SI"/>
        </w:rPr>
        <w:t xml:space="preserve"> odlaganja je bil </w:t>
      </w:r>
      <w:r w:rsidR="00931B92" w:rsidRPr="008358DD">
        <w:rPr>
          <w:rFonts w:asciiTheme="minorHAnsi" w:hAnsiTheme="minorHAnsi" w:cstheme="minorHAnsi"/>
          <w:color w:val="000000"/>
          <w:sz w:val="24"/>
          <w:szCs w:val="24"/>
          <w:lang w:eastAsia="sl-SI" w:bidi="sl-SI"/>
        </w:rPr>
        <w:t xml:space="preserve">predhodno </w:t>
      </w:r>
      <w:r w:rsidR="000767B8" w:rsidRPr="008358DD">
        <w:rPr>
          <w:rFonts w:asciiTheme="minorHAnsi" w:hAnsiTheme="minorHAnsi" w:cstheme="minorHAnsi"/>
          <w:color w:val="000000"/>
          <w:sz w:val="24"/>
          <w:szCs w:val="24"/>
          <w:lang w:eastAsia="sl-SI" w:bidi="sl-SI"/>
        </w:rPr>
        <w:t xml:space="preserve">proučen in potrjen s sprejetim prostorskim načrtom. </w:t>
      </w:r>
      <w:r w:rsidR="00C46BAC">
        <w:rPr>
          <w:rFonts w:asciiTheme="minorHAnsi" w:hAnsiTheme="minorHAnsi" w:cstheme="minorHAnsi"/>
          <w:color w:val="000000"/>
          <w:sz w:val="24"/>
          <w:szCs w:val="24"/>
          <w:lang w:eastAsia="sl-SI" w:bidi="sl-SI"/>
        </w:rPr>
        <w:t xml:space="preserve">Nadalje so bile izvedene </w:t>
      </w:r>
      <w:r w:rsidR="00EE2CD8" w:rsidRPr="008358DD">
        <w:rPr>
          <w:rFonts w:asciiTheme="minorHAnsi" w:hAnsiTheme="minorHAnsi" w:cstheme="minorHAnsi"/>
          <w:color w:val="000000"/>
          <w:sz w:val="24"/>
          <w:szCs w:val="24"/>
          <w:lang w:eastAsia="sl-SI" w:bidi="sl-SI"/>
        </w:rPr>
        <w:t xml:space="preserve">podrobnejše raziskave in </w:t>
      </w:r>
      <w:r w:rsidR="00D900C7" w:rsidRPr="008358DD">
        <w:rPr>
          <w:rFonts w:asciiTheme="minorHAnsi" w:hAnsiTheme="minorHAnsi" w:cstheme="minorHAnsi"/>
          <w:color w:val="000000"/>
          <w:sz w:val="24"/>
          <w:szCs w:val="24"/>
          <w:lang w:eastAsia="sl-SI" w:bidi="sl-SI"/>
        </w:rPr>
        <w:t>razv</w:t>
      </w:r>
      <w:r w:rsidR="00C46BAC">
        <w:rPr>
          <w:rFonts w:asciiTheme="minorHAnsi" w:hAnsiTheme="minorHAnsi" w:cstheme="minorHAnsi"/>
          <w:color w:val="000000"/>
          <w:sz w:val="24"/>
          <w:szCs w:val="24"/>
          <w:lang w:eastAsia="sl-SI" w:bidi="sl-SI"/>
        </w:rPr>
        <w:t>ite</w:t>
      </w:r>
      <w:r w:rsidR="00D900C7" w:rsidRPr="008358DD">
        <w:rPr>
          <w:rFonts w:asciiTheme="minorHAnsi" w:hAnsiTheme="minorHAnsi" w:cstheme="minorHAnsi"/>
          <w:color w:val="000000"/>
          <w:sz w:val="24"/>
          <w:szCs w:val="24"/>
          <w:lang w:eastAsia="sl-SI" w:bidi="sl-SI"/>
        </w:rPr>
        <w:t xml:space="preserve"> </w:t>
      </w:r>
      <w:r w:rsidR="00EE2CD8" w:rsidRPr="008358DD">
        <w:rPr>
          <w:rFonts w:asciiTheme="minorHAnsi" w:hAnsiTheme="minorHAnsi" w:cstheme="minorHAnsi"/>
          <w:color w:val="000000"/>
          <w:sz w:val="24"/>
          <w:szCs w:val="24"/>
          <w:lang w:eastAsia="sl-SI" w:bidi="sl-SI"/>
        </w:rPr>
        <w:t>projektn</w:t>
      </w:r>
      <w:r w:rsidR="00C46BAC">
        <w:rPr>
          <w:rFonts w:asciiTheme="minorHAnsi" w:hAnsiTheme="minorHAnsi" w:cstheme="minorHAnsi"/>
          <w:color w:val="000000"/>
          <w:sz w:val="24"/>
          <w:szCs w:val="24"/>
          <w:lang w:eastAsia="sl-SI" w:bidi="sl-SI"/>
        </w:rPr>
        <w:t>e</w:t>
      </w:r>
      <w:r w:rsidR="00EE2CD8" w:rsidRPr="008358DD">
        <w:rPr>
          <w:rFonts w:asciiTheme="minorHAnsi" w:hAnsiTheme="minorHAnsi" w:cstheme="minorHAnsi"/>
          <w:color w:val="000000"/>
          <w:sz w:val="24"/>
          <w:szCs w:val="24"/>
          <w:lang w:eastAsia="sl-SI" w:bidi="sl-SI"/>
        </w:rPr>
        <w:t xml:space="preserve"> rešit</w:t>
      </w:r>
      <w:r w:rsidR="00C46BAC">
        <w:rPr>
          <w:rFonts w:asciiTheme="minorHAnsi" w:hAnsiTheme="minorHAnsi" w:cstheme="minorHAnsi"/>
          <w:color w:val="000000"/>
          <w:sz w:val="24"/>
          <w:szCs w:val="24"/>
          <w:lang w:eastAsia="sl-SI" w:bidi="sl-SI"/>
        </w:rPr>
        <w:t>ve</w:t>
      </w:r>
      <w:r w:rsidR="00D900C7" w:rsidRPr="008358DD">
        <w:rPr>
          <w:rFonts w:asciiTheme="minorHAnsi" w:hAnsiTheme="minorHAnsi" w:cstheme="minorHAnsi"/>
          <w:color w:val="000000"/>
          <w:sz w:val="24"/>
          <w:szCs w:val="24"/>
          <w:lang w:eastAsia="sl-SI" w:bidi="sl-SI"/>
        </w:rPr>
        <w:t>, ki zagot</w:t>
      </w:r>
      <w:r w:rsidR="000B00AF" w:rsidRPr="008358DD">
        <w:rPr>
          <w:rFonts w:asciiTheme="minorHAnsi" w:hAnsiTheme="minorHAnsi" w:cstheme="minorHAnsi"/>
          <w:color w:val="000000"/>
          <w:sz w:val="24"/>
          <w:szCs w:val="24"/>
          <w:lang w:eastAsia="sl-SI" w:bidi="sl-SI"/>
        </w:rPr>
        <w:t>avljajo</w:t>
      </w:r>
      <w:r w:rsidR="00D900C7" w:rsidRPr="008358DD">
        <w:rPr>
          <w:rFonts w:asciiTheme="minorHAnsi" w:hAnsiTheme="minorHAnsi" w:cstheme="minorHAnsi"/>
          <w:color w:val="000000"/>
          <w:sz w:val="24"/>
          <w:szCs w:val="24"/>
          <w:lang w:eastAsia="sl-SI" w:bidi="sl-SI"/>
        </w:rPr>
        <w:t xml:space="preserve"> </w:t>
      </w:r>
      <w:r w:rsidR="000B00AF" w:rsidRPr="008358DD">
        <w:rPr>
          <w:rFonts w:asciiTheme="minorHAnsi" w:hAnsiTheme="minorHAnsi" w:cstheme="minorHAnsi"/>
          <w:color w:val="000000"/>
          <w:sz w:val="24"/>
          <w:szCs w:val="24"/>
          <w:lang w:eastAsia="sl-SI" w:bidi="sl-SI"/>
        </w:rPr>
        <w:t xml:space="preserve">ustrezno </w:t>
      </w:r>
      <w:r w:rsidR="00D900C7" w:rsidRPr="008358DD">
        <w:rPr>
          <w:rFonts w:asciiTheme="minorHAnsi" w:hAnsiTheme="minorHAnsi" w:cstheme="minorHAnsi"/>
          <w:color w:val="000000"/>
          <w:sz w:val="24"/>
          <w:szCs w:val="24"/>
          <w:lang w:eastAsia="sl-SI" w:bidi="sl-SI"/>
        </w:rPr>
        <w:t>varno odlaganje odpadkov</w:t>
      </w:r>
      <w:r w:rsidR="00931B92" w:rsidRPr="008358DD">
        <w:rPr>
          <w:rFonts w:asciiTheme="minorHAnsi" w:hAnsiTheme="minorHAnsi" w:cstheme="minorHAnsi"/>
          <w:color w:val="000000"/>
          <w:sz w:val="24"/>
          <w:szCs w:val="24"/>
          <w:lang w:eastAsia="sl-SI" w:bidi="sl-SI"/>
        </w:rPr>
        <w:t xml:space="preserve"> glede na sprejet koncept odlaganja in lokacijo.</w:t>
      </w:r>
      <w:r w:rsidR="00EE2CD8" w:rsidRPr="008358DD">
        <w:rPr>
          <w:rFonts w:asciiTheme="minorHAnsi" w:hAnsiTheme="minorHAnsi" w:cstheme="minorHAnsi"/>
          <w:color w:val="000000"/>
          <w:sz w:val="24"/>
          <w:szCs w:val="24"/>
          <w:lang w:eastAsia="sl-SI" w:bidi="sl-SI"/>
        </w:rPr>
        <w:t xml:space="preserve"> </w:t>
      </w:r>
      <w:r w:rsidR="00D900C7" w:rsidRPr="008358DD">
        <w:rPr>
          <w:rFonts w:asciiTheme="minorHAnsi" w:hAnsiTheme="minorHAnsi" w:cstheme="minorHAnsi"/>
          <w:color w:val="000000"/>
          <w:sz w:val="24"/>
          <w:szCs w:val="24"/>
          <w:lang w:eastAsia="sl-SI" w:bidi="sl-SI"/>
        </w:rPr>
        <w:t>Navedba</w:t>
      </w:r>
      <w:r w:rsidR="00C46BAC">
        <w:rPr>
          <w:rFonts w:asciiTheme="minorHAnsi" w:hAnsiTheme="minorHAnsi" w:cstheme="minorHAnsi"/>
          <w:color w:val="000000"/>
          <w:sz w:val="24"/>
          <w:szCs w:val="24"/>
          <w:lang w:eastAsia="sl-SI" w:bidi="sl-SI"/>
        </w:rPr>
        <w:t xml:space="preserve"> ZEG</w:t>
      </w:r>
      <w:r w:rsidR="00D900C7" w:rsidRPr="008358DD">
        <w:rPr>
          <w:rFonts w:asciiTheme="minorHAnsi" w:hAnsiTheme="minorHAnsi" w:cstheme="minorHAnsi"/>
          <w:color w:val="000000"/>
          <w:sz w:val="24"/>
          <w:szCs w:val="24"/>
          <w:lang w:eastAsia="sl-SI" w:bidi="sl-SI"/>
        </w:rPr>
        <w:t>, da se odlagališče nahaja v talni vodi</w:t>
      </w:r>
      <w:r w:rsidR="005224DB">
        <w:rPr>
          <w:rFonts w:asciiTheme="minorHAnsi" w:hAnsiTheme="minorHAnsi" w:cstheme="minorHAnsi"/>
          <w:color w:val="000000"/>
          <w:sz w:val="24"/>
          <w:szCs w:val="24"/>
          <w:lang w:eastAsia="sl-SI" w:bidi="sl-SI"/>
        </w:rPr>
        <w:t>,</w:t>
      </w:r>
      <w:r w:rsidR="00D900C7" w:rsidRPr="008358DD">
        <w:rPr>
          <w:rFonts w:asciiTheme="minorHAnsi" w:hAnsiTheme="minorHAnsi" w:cstheme="minorHAnsi"/>
          <w:color w:val="000000"/>
          <w:sz w:val="24"/>
          <w:szCs w:val="24"/>
          <w:lang w:eastAsia="sl-SI" w:bidi="sl-SI"/>
        </w:rPr>
        <w:t xml:space="preserve"> </w:t>
      </w:r>
      <w:r w:rsidR="000B00AF" w:rsidRPr="008358DD">
        <w:rPr>
          <w:rFonts w:asciiTheme="minorHAnsi" w:hAnsiTheme="minorHAnsi" w:cstheme="minorHAnsi"/>
          <w:color w:val="000000"/>
          <w:sz w:val="24"/>
          <w:szCs w:val="24"/>
          <w:lang w:eastAsia="sl-SI" w:bidi="sl-SI"/>
        </w:rPr>
        <w:t xml:space="preserve">ni korektna. Silos bo grajen na način, da se odpadki v silosu odložijo pod nivojem talne vode. </w:t>
      </w:r>
      <w:r w:rsidR="00C46BAC">
        <w:rPr>
          <w:rFonts w:asciiTheme="minorHAnsi" w:hAnsiTheme="minorHAnsi" w:cstheme="minorHAnsi"/>
          <w:color w:val="000000"/>
          <w:sz w:val="24"/>
          <w:szCs w:val="24"/>
          <w:lang w:eastAsia="sl-SI" w:bidi="sl-SI"/>
        </w:rPr>
        <w:t xml:space="preserve">Silos </w:t>
      </w:r>
      <w:r w:rsidR="00B21BAA" w:rsidRPr="008358DD">
        <w:rPr>
          <w:rFonts w:asciiTheme="minorHAnsi" w:hAnsiTheme="minorHAnsi" w:cstheme="minorHAnsi"/>
          <w:color w:val="000000"/>
          <w:sz w:val="24"/>
          <w:szCs w:val="24"/>
          <w:lang w:eastAsia="sl-SI" w:bidi="sl-SI"/>
        </w:rPr>
        <w:t xml:space="preserve">bo </w:t>
      </w:r>
      <w:r w:rsidR="00C46BAC">
        <w:rPr>
          <w:rFonts w:asciiTheme="minorHAnsi" w:hAnsiTheme="minorHAnsi" w:cstheme="minorHAnsi"/>
          <w:color w:val="000000"/>
          <w:sz w:val="24"/>
          <w:szCs w:val="24"/>
          <w:lang w:eastAsia="sl-SI" w:bidi="sl-SI"/>
        </w:rPr>
        <w:t xml:space="preserve">zaprt </w:t>
      </w:r>
      <w:r w:rsidR="00B21BAA" w:rsidRPr="008358DD">
        <w:rPr>
          <w:rFonts w:asciiTheme="minorHAnsi" w:hAnsiTheme="minorHAnsi" w:cstheme="minorHAnsi"/>
          <w:color w:val="000000"/>
          <w:sz w:val="24"/>
          <w:szCs w:val="24"/>
          <w:lang w:eastAsia="sl-SI" w:bidi="sl-SI"/>
        </w:rPr>
        <w:t>z beton</w:t>
      </w:r>
      <w:r w:rsidR="00734C91" w:rsidRPr="008358DD">
        <w:rPr>
          <w:rFonts w:asciiTheme="minorHAnsi" w:hAnsiTheme="minorHAnsi" w:cstheme="minorHAnsi"/>
          <w:color w:val="000000"/>
          <w:sz w:val="24"/>
          <w:szCs w:val="24"/>
          <w:lang w:eastAsia="sl-SI" w:bidi="sl-SI"/>
        </w:rPr>
        <w:t>om</w:t>
      </w:r>
      <w:r w:rsidR="00B21BAA" w:rsidRPr="008358DD">
        <w:rPr>
          <w:rFonts w:asciiTheme="minorHAnsi" w:hAnsiTheme="minorHAnsi" w:cstheme="minorHAnsi"/>
          <w:color w:val="000000"/>
          <w:sz w:val="24"/>
          <w:szCs w:val="24"/>
          <w:lang w:eastAsia="sl-SI" w:bidi="sl-SI"/>
        </w:rPr>
        <w:t xml:space="preserve"> in prekrit </w:t>
      </w:r>
      <w:r w:rsidR="00C46BAC">
        <w:rPr>
          <w:rFonts w:asciiTheme="minorHAnsi" w:hAnsiTheme="minorHAnsi" w:cstheme="minorHAnsi"/>
          <w:color w:val="000000"/>
          <w:sz w:val="24"/>
          <w:szCs w:val="24"/>
          <w:lang w:eastAsia="sl-SI" w:bidi="sl-SI"/>
        </w:rPr>
        <w:t xml:space="preserve">z debelo </w:t>
      </w:r>
      <w:r w:rsidR="00B21BAA" w:rsidRPr="008358DD">
        <w:rPr>
          <w:rFonts w:asciiTheme="minorHAnsi" w:hAnsiTheme="minorHAnsi" w:cstheme="minorHAnsi"/>
          <w:color w:val="000000"/>
          <w:sz w:val="24"/>
          <w:szCs w:val="24"/>
          <w:lang w:eastAsia="sl-SI" w:bidi="sl-SI"/>
        </w:rPr>
        <w:t>plastjo gline.</w:t>
      </w:r>
      <w:r w:rsidR="005E28D1">
        <w:rPr>
          <w:rFonts w:asciiTheme="minorHAnsi" w:hAnsiTheme="minorHAnsi" w:cstheme="minorHAnsi"/>
          <w:color w:val="000000"/>
          <w:sz w:val="24"/>
          <w:szCs w:val="24"/>
          <w:lang w:eastAsia="sl-SI" w:bidi="sl-SI"/>
        </w:rPr>
        <w:t xml:space="preserve"> </w:t>
      </w:r>
      <w:r w:rsidR="003C7117">
        <w:rPr>
          <w:rFonts w:asciiTheme="minorHAnsi" w:hAnsiTheme="minorHAnsi" w:cstheme="minorHAnsi"/>
          <w:color w:val="000000"/>
          <w:sz w:val="24"/>
          <w:szCs w:val="24"/>
          <w:lang w:eastAsia="sl-SI" w:bidi="sl-SI"/>
        </w:rPr>
        <w:t xml:space="preserve">Ker gre za trajno </w:t>
      </w:r>
      <w:r w:rsidR="00F87FA1">
        <w:rPr>
          <w:rFonts w:asciiTheme="minorHAnsi" w:hAnsiTheme="minorHAnsi" w:cstheme="minorHAnsi"/>
          <w:color w:val="000000"/>
          <w:sz w:val="24"/>
          <w:szCs w:val="24"/>
          <w:lang w:eastAsia="sl-SI" w:bidi="sl-SI"/>
        </w:rPr>
        <w:t>odložitev</w:t>
      </w:r>
      <w:r w:rsidR="003C7117">
        <w:rPr>
          <w:rFonts w:asciiTheme="minorHAnsi" w:hAnsiTheme="minorHAnsi" w:cstheme="minorHAnsi"/>
          <w:color w:val="000000"/>
          <w:sz w:val="24"/>
          <w:szCs w:val="24"/>
          <w:lang w:eastAsia="sl-SI" w:bidi="sl-SI"/>
        </w:rPr>
        <w:t xml:space="preserve"> odpadkov</w:t>
      </w:r>
      <w:r w:rsidR="00743F2B">
        <w:rPr>
          <w:rFonts w:asciiTheme="minorHAnsi" w:hAnsiTheme="minorHAnsi" w:cstheme="minorHAnsi"/>
          <w:color w:val="000000"/>
          <w:sz w:val="24"/>
          <w:szCs w:val="24"/>
          <w:lang w:eastAsia="sl-SI" w:bidi="sl-SI"/>
        </w:rPr>
        <w:t>,</w:t>
      </w:r>
      <w:r w:rsidR="00180706">
        <w:rPr>
          <w:rFonts w:asciiTheme="minorHAnsi" w:hAnsiTheme="minorHAnsi" w:cstheme="minorHAnsi"/>
          <w:color w:val="000000"/>
          <w:sz w:val="24"/>
          <w:szCs w:val="24"/>
          <w:lang w:eastAsia="sl-SI" w:bidi="sl-SI"/>
        </w:rPr>
        <w:t xml:space="preserve"> </w:t>
      </w:r>
      <w:r w:rsidR="003C7117">
        <w:rPr>
          <w:rFonts w:asciiTheme="minorHAnsi" w:hAnsiTheme="minorHAnsi" w:cstheme="minorHAnsi"/>
          <w:color w:val="000000"/>
          <w:sz w:val="24"/>
          <w:szCs w:val="24"/>
          <w:lang w:eastAsia="sl-SI" w:bidi="sl-SI"/>
        </w:rPr>
        <w:t>s</w:t>
      </w:r>
      <w:r w:rsidR="0026164C">
        <w:rPr>
          <w:rFonts w:asciiTheme="minorHAnsi" w:hAnsiTheme="minorHAnsi" w:cstheme="minorHAnsi"/>
          <w:color w:val="000000"/>
          <w:sz w:val="24"/>
          <w:szCs w:val="24"/>
          <w:lang w:eastAsia="sl-SI" w:bidi="sl-SI"/>
        </w:rPr>
        <w:t>o</w:t>
      </w:r>
      <w:r w:rsidR="003C7117">
        <w:rPr>
          <w:rFonts w:asciiTheme="minorHAnsi" w:hAnsiTheme="minorHAnsi" w:cstheme="minorHAnsi"/>
          <w:color w:val="000000"/>
          <w:sz w:val="24"/>
          <w:szCs w:val="24"/>
          <w:lang w:eastAsia="sl-SI" w:bidi="sl-SI"/>
        </w:rPr>
        <w:t xml:space="preserve"> bile rešitve in dolgoročno zagotavljanje varnosti analizirane. V varnostnih analizah </w:t>
      </w:r>
      <w:r w:rsidR="00F87FA1">
        <w:rPr>
          <w:rFonts w:asciiTheme="minorHAnsi" w:hAnsiTheme="minorHAnsi" w:cstheme="minorHAnsi"/>
          <w:color w:val="000000"/>
          <w:sz w:val="24"/>
          <w:szCs w:val="24"/>
          <w:lang w:eastAsia="sl-SI" w:bidi="sl-SI"/>
        </w:rPr>
        <w:t xml:space="preserve">je </w:t>
      </w:r>
      <w:r w:rsidR="003C7117">
        <w:rPr>
          <w:rFonts w:asciiTheme="minorHAnsi" w:hAnsiTheme="minorHAnsi" w:cstheme="minorHAnsi"/>
          <w:color w:val="000000"/>
          <w:sz w:val="24"/>
          <w:szCs w:val="24"/>
          <w:lang w:eastAsia="sl-SI" w:bidi="sl-SI"/>
        </w:rPr>
        <w:t>bil pr</w:t>
      </w:r>
      <w:r w:rsidR="00F87FA1">
        <w:rPr>
          <w:rFonts w:asciiTheme="minorHAnsi" w:hAnsiTheme="minorHAnsi" w:cstheme="minorHAnsi"/>
          <w:color w:val="000000"/>
          <w:sz w:val="24"/>
          <w:szCs w:val="24"/>
          <w:lang w:eastAsia="sl-SI" w:bidi="sl-SI"/>
        </w:rPr>
        <w:t>oučen</w:t>
      </w:r>
      <w:r w:rsidR="003C7117">
        <w:rPr>
          <w:rFonts w:asciiTheme="minorHAnsi" w:hAnsiTheme="minorHAnsi" w:cstheme="minorHAnsi"/>
          <w:color w:val="000000"/>
          <w:sz w:val="24"/>
          <w:szCs w:val="24"/>
          <w:lang w:eastAsia="sl-SI" w:bidi="sl-SI"/>
        </w:rPr>
        <w:t xml:space="preserve"> propad inženirskih barier. </w:t>
      </w:r>
      <w:r w:rsidR="005E28D1">
        <w:rPr>
          <w:rFonts w:asciiTheme="minorHAnsi" w:hAnsiTheme="minorHAnsi" w:cstheme="minorHAnsi"/>
          <w:color w:val="000000"/>
          <w:sz w:val="24"/>
          <w:szCs w:val="24"/>
          <w:lang w:eastAsia="sl-SI" w:bidi="sl-SI"/>
        </w:rPr>
        <w:t xml:space="preserve">Projektne rešitve </w:t>
      </w:r>
      <w:r w:rsidR="00F87FA1">
        <w:rPr>
          <w:rFonts w:asciiTheme="minorHAnsi" w:hAnsiTheme="minorHAnsi" w:cstheme="minorHAnsi"/>
          <w:color w:val="000000"/>
          <w:sz w:val="24"/>
          <w:szCs w:val="24"/>
          <w:lang w:eastAsia="sl-SI" w:bidi="sl-SI"/>
        </w:rPr>
        <w:t xml:space="preserve">zagotavljajo, </w:t>
      </w:r>
      <w:r w:rsidR="005E28D1">
        <w:rPr>
          <w:rFonts w:asciiTheme="minorHAnsi" w:hAnsiTheme="minorHAnsi" w:cstheme="minorHAnsi"/>
          <w:color w:val="000000"/>
          <w:sz w:val="24"/>
          <w:szCs w:val="24"/>
          <w:lang w:eastAsia="sl-SI" w:bidi="sl-SI"/>
        </w:rPr>
        <w:t xml:space="preserve">da bo prilagoditev </w:t>
      </w:r>
      <w:r w:rsidR="0036694E">
        <w:rPr>
          <w:rFonts w:asciiTheme="minorHAnsi" w:hAnsiTheme="minorHAnsi" w:cstheme="minorHAnsi"/>
          <w:color w:val="000000"/>
          <w:sz w:val="24"/>
          <w:szCs w:val="24"/>
          <w:lang w:eastAsia="sl-SI" w:bidi="sl-SI"/>
        </w:rPr>
        <w:t>silosa okolju</w:t>
      </w:r>
      <w:r w:rsidR="00626FF1">
        <w:rPr>
          <w:rFonts w:asciiTheme="minorHAnsi" w:hAnsiTheme="minorHAnsi" w:cstheme="minorHAnsi"/>
          <w:color w:val="000000"/>
          <w:sz w:val="24"/>
          <w:szCs w:val="24"/>
          <w:lang w:eastAsia="sl-SI" w:bidi="sl-SI"/>
        </w:rPr>
        <w:t>,</w:t>
      </w:r>
      <w:r w:rsidR="0036694E">
        <w:rPr>
          <w:rFonts w:asciiTheme="minorHAnsi" w:hAnsiTheme="minorHAnsi" w:cstheme="minorHAnsi"/>
          <w:color w:val="000000"/>
          <w:sz w:val="24"/>
          <w:szCs w:val="24"/>
          <w:lang w:eastAsia="sl-SI" w:bidi="sl-SI"/>
        </w:rPr>
        <w:t xml:space="preserve"> v katerega bo umeščen</w:t>
      </w:r>
      <w:r w:rsidR="00626FF1">
        <w:rPr>
          <w:rFonts w:asciiTheme="minorHAnsi" w:hAnsiTheme="minorHAnsi" w:cstheme="minorHAnsi"/>
          <w:color w:val="000000"/>
          <w:sz w:val="24"/>
          <w:szCs w:val="24"/>
          <w:lang w:eastAsia="sl-SI" w:bidi="sl-SI"/>
        </w:rPr>
        <w:t>,</w:t>
      </w:r>
      <w:r w:rsidR="0036694E">
        <w:rPr>
          <w:rFonts w:asciiTheme="minorHAnsi" w:hAnsiTheme="minorHAnsi" w:cstheme="minorHAnsi"/>
          <w:color w:val="000000"/>
          <w:sz w:val="24"/>
          <w:szCs w:val="24"/>
          <w:lang w:eastAsia="sl-SI" w:bidi="sl-SI"/>
        </w:rPr>
        <w:t xml:space="preserve"> zelo počasn</w:t>
      </w:r>
      <w:r w:rsidR="003C7117">
        <w:rPr>
          <w:rFonts w:asciiTheme="minorHAnsi" w:hAnsiTheme="minorHAnsi" w:cstheme="minorHAnsi"/>
          <w:color w:val="000000"/>
          <w:sz w:val="24"/>
          <w:szCs w:val="24"/>
          <w:lang w:eastAsia="sl-SI" w:bidi="sl-SI"/>
        </w:rPr>
        <w:t>a</w:t>
      </w:r>
      <w:r w:rsidR="00F87FA1">
        <w:rPr>
          <w:rFonts w:asciiTheme="minorHAnsi" w:hAnsiTheme="minorHAnsi" w:cstheme="minorHAnsi"/>
          <w:color w:val="000000"/>
          <w:sz w:val="24"/>
          <w:szCs w:val="24"/>
          <w:lang w:eastAsia="sl-SI" w:bidi="sl-SI"/>
        </w:rPr>
        <w:t xml:space="preserve"> (nasičenost silosa z vodo)</w:t>
      </w:r>
      <w:r w:rsidR="003C7117">
        <w:rPr>
          <w:rFonts w:asciiTheme="minorHAnsi" w:hAnsiTheme="minorHAnsi" w:cstheme="minorHAnsi"/>
          <w:color w:val="000000"/>
          <w:sz w:val="24"/>
          <w:szCs w:val="24"/>
          <w:lang w:eastAsia="sl-SI" w:bidi="sl-SI"/>
        </w:rPr>
        <w:t xml:space="preserve"> in še bolj in zelo počasen propad </w:t>
      </w:r>
      <w:r w:rsidR="00626FF1">
        <w:rPr>
          <w:rFonts w:asciiTheme="minorHAnsi" w:hAnsiTheme="minorHAnsi" w:cstheme="minorHAnsi"/>
          <w:color w:val="000000"/>
          <w:sz w:val="24"/>
          <w:szCs w:val="24"/>
          <w:lang w:eastAsia="sl-SI" w:bidi="sl-SI"/>
        </w:rPr>
        <w:t xml:space="preserve">inženirskih </w:t>
      </w:r>
      <w:r w:rsidR="003C7117">
        <w:rPr>
          <w:rFonts w:asciiTheme="minorHAnsi" w:hAnsiTheme="minorHAnsi" w:cstheme="minorHAnsi"/>
          <w:color w:val="000000"/>
          <w:sz w:val="24"/>
          <w:szCs w:val="24"/>
          <w:lang w:eastAsia="sl-SI" w:bidi="sl-SI"/>
        </w:rPr>
        <w:t xml:space="preserve">barier. </w:t>
      </w:r>
      <w:r w:rsidR="00BB283E">
        <w:rPr>
          <w:rFonts w:asciiTheme="minorHAnsi" w:hAnsiTheme="minorHAnsi" w:cstheme="minorHAnsi"/>
          <w:color w:val="000000"/>
          <w:sz w:val="24"/>
          <w:szCs w:val="24"/>
          <w:lang w:eastAsia="sl-SI" w:bidi="sl-SI"/>
        </w:rPr>
        <w:t xml:space="preserve">Izvedene so bile </w:t>
      </w:r>
      <w:r w:rsidR="00F87FA1">
        <w:rPr>
          <w:rFonts w:asciiTheme="minorHAnsi" w:hAnsiTheme="minorHAnsi" w:cstheme="minorHAnsi"/>
          <w:color w:val="000000"/>
          <w:sz w:val="24"/>
          <w:szCs w:val="24"/>
          <w:lang w:eastAsia="sl-SI" w:bidi="sl-SI"/>
        </w:rPr>
        <w:t>podrobn</w:t>
      </w:r>
      <w:r w:rsidR="00BB283E">
        <w:rPr>
          <w:rFonts w:asciiTheme="minorHAnsi" w:hAnsiTheme="minorHAnsi" w:cstheme="minorHAnsi"/>
          <w:color w:val="000000"/>
          <w:sz w:val="24"/>
          <w:szCs w:val="24"/>
          <w:lang w:eastAsia="sl-SI" w:bidi="sl-SI"/>
        </w:rPr>
        <w:t>e</w:t>
      </w:r>
      <w:r w:rsidR="00F87FA1">
        <w:rPr>
          <w:rFonts w:asciiTheme="minorHAnsi" w:hAnsiTheme="minorHAnsi" w:cstheme="minorHAnsi"/>
          <w:color w:val="000000"/>
          <w:sz w:val="24"/>
          <w:szCs w:val="24"/>
          <w:lang w:eastAsia="sl-SI" w:bidi="sl-SI"/>
        </w:rPr>
        <w:t xml:space="preserve"> raziskav</w:t>
      </w:r>
      <w:r w:rsidR="00BB283E">
        <w:rPr>
          <w:rFonts w:asciiTheme="minorHAnsi" w:hAnsiTheme="minorHAnsi" w:cstheme="minorHAnsi"/>
          <w:color w:val="000000"/>
          <w:sz w:val="24"/>
          <w:szCs w:val="24"/>
          <w:lang w:eastAsia="sl-SI" w:bidi="sl-SI"/>
        </w:rPr>
        <w:t>e</w:t>
      </w:r>
      <w:r w:rsidR="00F87FA1">
        <w:rPr>
          <w:rFonts w:asciiTheme="minorHAnsi" w:hAnsiTheme="minorHAnsi" w:cstheme="minorHAnsi"/>
          <w:color w:val="000000"/>
          <w:sz w:val="24"/>
          <w:szCs w:val="24"/>
          <w:lang w:eastAsia="sl-SI" w:bidi="sl-SI"/>
        </w:rPr>
        <w:t xml:space="preserve"> geološkega in hidr</w:t>
      </w:r>
      <w:r w:rsidR="0026164C">
        <w:rPr>
          <w:rFonts w:asciiTheme="minorHAnsi" w:hAnsiTheme="minorHAnsi" w:cstheme="minorHAnsi"/>
          <w:color w:val="000000"/>
          <w:sz w:val="24"/>
          <w:szCs w:val="24"/>
          <w:lang w:eastAsia="sl-SI" w:bidi="sl-SI"/>
        </w:rPr>
        <w:t>o</w:t>
      </w:r>
      <w:r w:rsidR="00F87FA1">
        <w:rPr>
          <w:rFonts w:asciiTheme="minorHAnsi" w:hAnsiTheme="minorHAnsi" w:cstheme="minorHAnsi"/>
          <w:color w:val="000000"/>
          <w:sz w:val="24"/>
          <w:szCs w:val="24"/>
          <w:lang w:eastAsia="sl-SI" w:bidi="sl-SI"/>
        </w:rPr>
        <w:t>geološkega okolja, v katere</w:t>
      </w:r>
      <w:r w:rsidR="00BB283E">
        <w:rPr>
          <w:rFonts w:asciiTheme="minorHAnsi" w:hAnsiTheme="minorHAnsi" w:cstheme="minorHAnsi"/>
          <w:color w:val="000000"/>
          <w:sz w:val="24"/>
          <w:szCs w:val="24"/>
          <w:lang w:eastAsia="sl-SI" w:bidi="sl-SI"/>
        </w:rPr>
        <w:t>m</w:t>
      </w:r>
      <w:r w:rsidR="00F87FA1">
        <w:rPr>
          <w:rFonts w:asciiTheme="minorHAnsi" w:hAnsiTheme="minorHAnsi" w:cstheme="minorHAnsi"/>
          <w:color w:val="000000"/>
          <w:sz w:val="24"/>
          <w:szCs w:val="24"/>
          <w:lang w:eastAsia="sl-SI" w:bidi="sl-SI"/>
        </w:rPr>
        <w:t xml:space="preserve"> bo silos </w:t>
      </w:r>
      <w:r w:rsidR="00BB283E">
        <w:rPr>
          <w:rFonts w:asciiTheme="minorHAnsi" w:hAnsiTheme="minorHAnsi" w:cstheme="minorHAnsi"/>
          <w:color w:val="000000"/>
          <w:sz w:val="24"/>
          <w:szCs w:val="24"/>
          <w:lang w:eastAsia="sl-SI" w:bidi="sl-SI"/>
        </w:rPr>
        <w:t>zgrajen.</w:t>
      </w:r>
      <w:r w:rsidR="00F87FA1">
        <w:rPr>
          <w:rFonts w:asciiTheme="minorHAnsi" w:hAnsiTheme="minorHAnsi" w:cstheme="minorHAnsi"/>
          <w:color w:val="000000"/>
          <w:sz w:val="24"/>
          <w:szCs w:val="24"/>
          <w:lang w:eastAsia="sl-SI" w:bidi="sl-SI"/>
        </w:rPr>
        <w:t xml:space="preserve"> </w:t>
      </w:r>
      <w:r w:rsidR="00180706">
        <w:rPr>
          <w:rFonts w:asciiTheme="minorHAnsi" w:hAnsiTheme="minorHAnsi" w:cstheme="minorHAnsi"/>
          <w:color w:val="000000"/>
          <w:sz w:val="24"/>
          <w:szCs w:val="24"/>
          <w:lang w:eastAsia="sl-SI" w:bidi="sl-SI"/>
        </w:rPr>
        <w:t xml:space="preserve">Varnost odlagališča in zaščitne funkcije odlagališča bodo kontrolirane. Projektne rešitve vključujejo drenažni sistem in </w:t>
      </w:r>
      <w:r w:rsidR="00D4007A">
        <w:rPr>
          <w:rFonts w:asciiTheme="minorHAnsi" w:hAnsiTheme="minorHAnsi" w:cstheme="minorHAnsi"/>
          <w:color w:val="000000"/>
          <w:sz w:val="24"/>
          <w:szCs w:val="24"/>
          <w:lang w:eastAsia="sl-SI" w:bidi="sl-SI"/>
        </w:rPr>
        <w:t>kontrolirano</w:t>
      </w:r>
      <w:r w:rsidR="00180706">
        <w:rPr>
          <w:rFonts w:asciiTheme="minorHAnsi" w:hAnsiTheme="minorHAnsi" w:cstheme="minorHAnsi"/>
          <w:color w:val="000000"/>
          <w:sz w:val="24"/>
          <w:szCs w:val="24"/>
          <w:lang w:eastAsia="sl-SI" w:bidi="sl-SI"/>
        </w:rPr>
        <w:t xml:space="preserve"> odvajanje vode iz silosa vse do zaprtja odlagališča. </w:t>
      </w:r>
    </w:p>
    <w:p w:rsidR="00DF5120" w:rsidRDefault="00931B92" w:rsidP="008358DD">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sidRPr="008358DD">
        <w:rPr>
          <w:rFonts w:asciiTheme="minorHAnsi" w:hAnsiTheme="minorHAnsi" w:cstheme="minorHAnsi"/>
          <w:color w:val="000000"/>
          <w:sz w:val="24"/>
          <w:szCs w:val="24"/>
          <w:lang w:eastAsia="sl-SI" w:bidi="sl-SI"/>
        </w:rPr>
        <w:t>V postopku je bilo pojasnjeno, da se odlagajo odpadki</w:t>
      </w:r>
      <w:r w:rsidR="00DE5818">
        <w:rPr>
          <w:rFonts w:asciiTheme="minorHAnsi" w:hAnsiTheme="minorHAnsi" w:cstheme="minorHAnsi"/>
          <w:color w:val="000000"/>
          <w:sz w:val="24"/>
          <w:szCs w:val="24"/>
          <w:lang w:eastAsia="sl-SI" w:bidi="sl-SI"/>
        </w:rPr>
        <w:t>,</w:t>
      </w:r>
      <w:r w:rsidRPr="008358DD">
        <w:rPr>
          <w:rFonts w:asciiTheme="minorHAnsi" w:hAnsiTheme="minorHAnsi" w:cstheme="minorHAnsi"/>
          <w:color w:val="000000"/>
          <w:sz w:val="24"/>
          <w:szCs w:val="24"/>
          <w:lang w:eastAsia="sl-SI" w:bidi="sl-SI"/>
        </w:rPr>
        <w:t xml:space="preserve"> skladn</w:t>
      </w:r>
      <w:r w:rsidR="00DE5818">
        <w:rPr>
          <w:rFonts w:asciiTheme="minorHAnsi" w:hAnsiTheme="minorHAnsi" w:cstheme="minorHAnsi"/>
          <w:color w:val="000000"/>
          <w:sz w:val="24"/>
          <w:szCs w:val="24"/>
          <w:lang w:eastAsia="sl-SI" w:bidi="sl-SI"/>
        </w:rPr>
        <w:t>i</w:t>
      </w:r>
      <w:r w:rsidRPr="008358DD">
        <w:rPr>
          <w:rFonts w:asciiTheme="minorHAnsi" w:hAnsiTheme="minorHAnsi" w:cstheme="minorHAnsi"/>
          <w:color w:val="000000"/>
          <w:sz w:val="24"/>
          <w:szCs w:val="24"/>
          <w:lang w:eastAsia="sl-SI" w:bidi="sl-SI"/>
        </w:rPr>
        <w:t xml:space="preserve"> z merili sprejemljivosti, prav tako je bil</w:t>
      </w:r>
      <w:r w:rsidR="00252E78">
        <w:rPr>
          <w:rFonts w:asciiTheme="minorHAnsi" w:hAnsiTheme="minorHAnsi" w:cstheme="minorHAnsi"/>
          <w:color w:val="000000"/>
          <w:sz w:val="24"/>
          <w:szCs w:val="24"/>
          <w:lang w:eastAsia="sl-SI" w:bidi="sl-SI"/>
        </w:rPr>
        <w:t>o</w:t>
      </w:r>
      <w:r w:rsidRPr="008358DD">
        <w:rPr>
          <w:rFonts w:asciiTheme="minorHAnsi" w:hAnsiTheme="minorHAnsi" w:cstheme="minorHAnsi"/>
          <w:color w:val="000000"/>
          <w:sz w:val="24"/>
          <w:szCs w:val="24"/>
          <w:lang w:eastAsia="sl-SI" w:bidi="sl-SI"/>
        </w:rPr>
        <w:t xml:space="preserve"> pojasnjeno</w:t>
      </w:r>
      <w:r w:rsidR="00534A06" w:rsidRPr="008358DD">
        <w:rPr>
          <w:rFonts w:asciiTheme="minorHAnsi" w:hAnsiTheme="minorHAnsi" w:cstheme="minorHAnsi"/>
          <w:color w:val="000000"/>
          <w:sz w:val="24"/>
          <w:szCs w:val="24"/>
          <w:lang w:eastAsia="sl-SI" w:bidi="sl-SI"/>
        </w:rPr>
        <w:t xml:space="preserve">, </w:t>
      </w:r>
      <w:r w:rsidRPr="008358DD">
        <w:rPr>
          <w:rFonts w:asciiTheme="minorHAnsi" w:hAnsiTheme="minorHAnsi" w:cstheme="minorHAnsi"/>
          <w:color w:val="000000"/>
          <w:sz w:val="24"/>
          <w:szCs w:val="24"/>
          <w:lang w:eastAsia="sl-SI" w:bidi="sl-SI"/>
        </w:rPr>
        <w:t>da dolgoživi</w:t>
      </w:r>
      <w:r w:rsidR="00747342" w:rsidRPr="008358DD">
        <w:rPr>
          <w:rFonts w:asciiTheme="minorHAnsi" w:hAnsiTheme="minorHAnsi" w:cstheme="minorHAnsi"/>
          <w:color w:val="000000"/>
          <w:sz w:val="24"/>
          <w:szCs w:val="24"/>
          <w:lang w:eastAsia="sl-SI" w:bidi="sl-SI"/>
        </w:rPr>
        <w:t>h</w:t>
      </w:r>
      <w:r w:rsidRPr="008358DD">
        <w:rPr>
          <w:rFonts w:asciiTheme="minorHAnsi" w:hAnsiTheme="minorHAnsi" w:cstheme="minorHAnsi"/>
          <w:color w:val="000000"/>
          <w:sz w:val="24"/>
          <w:szCs w:val="24"/>
          <w:lang w:eastAsia="sl-SI" w:bidi="sl-SI"/>
        </w:rPr>
        <w:t xml:space="preserve"> </w:t>
      </w:r>
      <w:r w:rsidR="00534A06" w:rsidRPr="008358DD">
        <w:rPr>
          <w:rFonts w:asciiTheme="minorHAnsi" w:hAnsiTheme="minorHAnsi" w:cstheme="minorHAnsi"/>
          <w:color w:val="000000"/>
          <w:sz w:val="24"/>
          <w:szCs w:val="24"/>
          <w:lang w:eastAsia="sl-SI" w:bidi="sl-SI"/>
        </w:rPr>
        <w:t>radionuklid</w:t>
      </w:r>
      <w:r w:rsidR="00747342" w:rsidRPr="008358DD">
        <w:rPr>
          <w:rFonts w:asciiTheme="minorHAnsi" w:hAnsiTheme="minorHAnsi" w:cstheme="minorHAnsi"/>
          <w:color w:val="000000"/>
          <w:sz w:val="24"/>
          <w:szCs w:val="24"/>
          <w:lang w:eastAsia="sl-SI" w:bidi="sl-SI"/>
        </w:rPr>
        <w:t>ov, ki so lahko prisotni,</w:t>
      </w:r>
      <w:r w:rsidR="00534A06" w:rsidRPr="008358DD">
        <w:rPr>
          <w:rFonts w:asciiTheme="minorHAnsi" w:hAnsiTheme="minorHAnsi" w:cstheme="minorHAnsi"/>
          <w:color w:val="000000"/>
          <w:sz w:val="24"/>
          <w:szCs w:val="24"/>
          <w:lang w:eastAsia="sl-SI" w:bidi="sl-SI"/>
        </w:rPr>
        <w:t xml:space="preserve"> </w:t>
      </w:r>
      <w:r w:rsidRPr="008358DD">
        <w:rPr>
          <w:rFonts w:asciiTheme="minorHAnsi" w:hAnsiTheme="minorHAnsi" w:cstheme="minorHAnsi"/>
          <w:color w:val="000000"/>
          <w:sz w:val="24"/>
          <w:szCs w:val="24"/>
          <w:lang w:eastAsia="sl-SI" w:bidi="sl-SI"/>
        </w:rPr>
        <w:t>ne moremo izločiti.</w:t>
      </w:r>
      <w:r w:rsidR="00534A06" w:rsidRPr="008358DD">
        <w:rPr>
          <w:rFonts w:asciiTheme="minorHAnsi" w:hAnsiTheme="minorHAnsi" w:cstheme="minorHAnsi"/>
          <w:color w:val="000000"/>
          <w:sz w:val="24"/>
          <w:szCs w:val="24"/>
          <w:lang w:eastAsia="sl-SI" w:bidi="sl-SI"/>
        </w:rPr>
        <w:t xml:space="preserve"> Gre za odlaganje nizko</w:t>
      </w:r>
      <w:r w:rsidR="00DE5818">
        <w:rPr>
          <w:rFonts w:asciiTheme="minorHAnsi" w:hAnsiTheme="minorHAnsi" w:cstheme="minorHAnsi"/>
          <w:color w:val="000000"/>
          <w:sz w:val="24"/>
          <w:szCs w:val="24"/>
          <w:lang w:eastAsia="sl-SI" w:bidi="sl-SI"/>
        </w:rPr>
        <w:t>-</w:t>
      </w:r>
      <w:r w:rsidR="000A1D43" w:rsidRPr="008358DD">
        <w:rPr>
          <w:rFonts w:asciiTheme="minorHAnsi" w:hAnsiTheme="minorHAnsi" w:cstheme="minorHAnsi"/>
          <w:color w:val="000000"/>
          <w:sz w:val="24"/>
          <w:szCs w:val="24"/>
          <w:lang w:eastAsia="sl-SI" w:bidi="sl-SI"/>
        </w:rPr>
        <w:t xml:space="preserve"> </w:t>
      </w:r>
      <w:r w:rsidR="00534A06" w:rsidRPr="008358DD">
        <w:rPr>
          <w:rFonts w:asciiTheme="minorHAnsi" w:hAnsiTheme="minorHAnsi" w:cstheme="minorHAnsi"/>
          <w:color w:val="000000"/>
          <w:sz w:val="24"/>
          <w:szCs w:val="24"/>
          <w:lang w:eastAsia="sl-SI" w:bidi="sl-SI"/>
        </w:rPr>
        <w:t xml:space="preserve">in srednjeradioaktivnih odpadkov. </w:t>
      </w:r>
    </w:p>
    <w:p w:rsidR="00931B92" w:rsidRDefault="00534A06" w:rsidP="008358DD">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sidRPr="008358DD">
        <w:rPr>
          <w:rFonts w:asciiTheme="minorHAnsi" w:hAnsiTheme="minorHAnsi" w:cstheme="minorHAnsi"/>
          <w:color w:val="000000"/>
          <w:sz w:val="24"/>
          <w:szCs w:val="24"/>
          <w:lang w:eastAsia="sl-SI" w:bidi="sl-SI"/>
        </w:rPr>
        <w:t xml:space="preserve">Koncept odlaganja </w:t>
      </w:r>
      <w:r w:rsidR="000A1D43" w:rsidRPr="008358DD">
        <w:rPr>
          <w:rFonts w:asciiTheme="minorHAnsi" w:hAnsiTheme="minorHAnsi" w:cstheme="minorHAnsi"/>
          <w:color w:val="000000"/>
          <w:sz w:val="24"/>
          <w:szCs w:val="24"/>
          <w:lang w:eastAsia="sl-SI" w:bidi="sl-SI"/>
        </w:rPr>
        <w:t xml:space="preserve">je </w:t>
      </w:r>
      <w:r w:rsidR="00502C02" w:rsidRPr="008358DD">
        <w:rPr>
          <w:rFonts w:asciiTheme="minorHAnsi" w:hAnsiTheme="minorHAnsi" w:cstheme="minorHAnsi"/>
          <w:color w:val="000000"/>
          <w:sz w:val="24"/>
          <w:szCs w:val="24"/>
          <w:lang w:eastAsia="sl-SI" w:bidi="sl-SI"/>
        </w:rPr>
        <w:t xml:space="preserve">bil </w:t>
      </w:r>
      <w:r w:rsidR="000A1D43" w:rsidRPr="008358DD">
        <w:rPr>
          <w:rFonts w:asciiTheme="minorHAnsi" w:hAnsiTheme="minorHAnsi" w:cstheme="minorHAnsi"/>
          <w:color w:val="000000"/>
          <w:sz w:val="24"/>
          <w:szCs w:val="24"/>
          <w:lang w:eastAsia="sl-SI" w:bidi="sl-SI"/>
        </w:rPr>
        <w:t xml:space="preserve">nadgrajen s </w:t>
      </w:r>
      <w:r w:rsidR="00DF5120">
        <w:rPr>
          <w:rFonts w:asciiTheme="minorHAnsi" w:hAnsiTheme="minorHAnsi" w:cstheme="minorHAnsi"/>
          <w:color w:val="000000"/>
          <w:sz w:val="24"/>
          <w:szCs w:val="24"/>
          <w:lang w:eastAsia="sl-SI" w:bidi="sl-SI"/>
        </w:rPr>
        <w:t xml:space="preserve">sodobno </w:t>
      </w:r>
      <w:r w:rsidR="000A1D43" w:rsidRPr="008358DD">
        <w:rPr>
          <w:rFonts w:asciiTheme="minorHAnsi" w:hAnsiTheme="minorHAnsi" w:cstheme="minorHAnsi"/>
          <w:color w:val="000000"/>
          <w:sz w:val="24"/>
          <w:szCs w:val="24"/>
          <w:lang w:eastAsia="sl-SI" w:bidi="sl-SI"/>
        </w:rPr>
        <w:t xml:space="preserve">tehnologijo gradnje, z </w:t>
      </w:r>
      <w:r w:rsidRPr="008358DD">
        <w:rPr>
          <w:rFonts w:asciiTheme="minorHAnsi" w:hAnsiTheme="minorHAnsi" w:cstheme="minorHAnsi"/>
          <w:color w:val="000000"/>
          <w:sz w:val="24"/>
          <w:szCs w:val="24"/>
          <w:lang w:eastAsia="sl-SI" w:bidi="sl-SI"/>
        </w:rPr>
        <w:t>robustn</w:t>
      </w:r>
      <w:r w:rsidR="000A1D43" w:rsidRPr="008358DD">
        <w:rPr>
          <w:rFonts w:asciiTheme="minorHAnsi" w:hAnsiTheme="minorHAnsi" w:cstheme="minorHAnsi"/>
          <w:color w:val="000000"/>
          <w:sz w:val="24"/>
          <w:szCs w:val="24"/>
          <w:lang w:eastAsia="sl-SI" w:bidi="sl-SI"/>
        </w:rPr>
        <w:t>imi</w:t>
      </w:r>
      <w:r w:rsidRPr="008358DD">
        <w:rPr>
          <w:rFonts w:asciiTheme="minorHAnsi" w:hAnsiTheme="minorHAnsi" w:cstheme="minorHAnsi"/>
          <w:color w:val="000000"/>
          <w:sz w:val="24"/>
          <w:szCs w:val="24"/>
          <w:lang w:eastAsia="sl-SI" w:bidi="sl-SI"/>
        </w:rPr>
        <w:t xml:space="preserve"> rešitv</w:t>
      </w:r>
      <w:r w:rsidR="000A1D43" w:rsidRPr="008358DD">
        <w:rPr>
          <w:rFonts w:asciiTheme="minorHAnsi" w:hAnsiTheme="minorHAnsi" w:cstheme="minorHAnsi"/>
          <w:color w:val="000000"/>
          <w:sz w:val="24"/>
          <w:szCs w:val="24"/>
          <w:lang w:eastAsia="sl-SI" w:bidi="sl-SI"/>
        </w:rPr>
        <w:t>ami</w:t>
      </w:r>
      <w:r w:rsidR="00747342" w:rsidRPr="008358DD">
        <w:rPr>
          <w:rFonts w:asciiTheme="minorHAnsi" w:hAnsiTheme="minorHAnsi" w:cstheme="minorHAnsi"/>
          <w:color w:val="000000"/>
          <w:sz w:val="24"/>
          <w:szCs w:val="24"/>
          <w:lang w:eastAsia="sl-SI" w:bidi="sl-SI"/>
        </w:rPr>
        <w:t>;</w:t>
      </w:r>
      <w:r w:rsidRPr="008358DD">
        <w:rPr>
          <w:rFonts w:asciiTheme="minorHAnsi" w:hAnsiTheme="minorHAnsi" w:cstheme="minorHAnsi"/>
          <w:color w:val="000000"/>
          <w:sz w:val="24"/>
          <w:szCs w:val="24"/>
          <w:lang w:eastAsia="sl-SI" w:bidi="sl-SI"/>
        </w:rPr>
        <w:t xml:space="preserve"> </w:t>
      </w:r>
      <w:r w:rsidR="000A1D43" w:rsidRPr="008358DD">
        <w:rPr>
          <w:rFonts w:asciiTheme="minorHAnsi" w:hAnsiTheme="minorHAnsi" w:cstheme="minorHAnsi"/>
          <w:color w:val="000000"/>
          <w:sz w:val="24"/>
          <w:szCs w:val="24"/>
          <w:lang w:eastAsia="sl-SI" w:bidi="sl-SI"/>
        </w:rPr>
        <w:t xml:space="preserve">ustreznimi </w:t>
      </w:r>
      <w:r w:rsidR="003C3C7F">
        <w:rPr>
          <w:rFonts w:asciiTheme="minorHAnsi" w:hAnsiTheme="minorHAnsi" w:cstheme="minorHAnsi"/>
          <w:color w:val="000000"/>
          <w:sz w:val="24"/>
          <w:szCs w:val="24"/>
          <w:lang w:eastAsia="sl-SI" w:bidi="sl-SI"/>
        </w:rPr>
        <w:t xml:space="preserve">zahtevanimi </w:t>
      </w:r>
      <w:r w:rsidR="000A1D43" w:rsidRPr="008358DD">
        <w:rPr>
          <w:rFonts w:asciiTheme="minorHAnsi" w:hAnsiTheme="minorHAnsi" w:cstheme="minorHAnsi"/>
          <w:color w:val="000000"/>
          <w:sz w:val="24"/>
          <w:szCs w:val="24"/>
          <w:lang w:eastAsia="sl-SI" w:bidi="sl-SI"/>
        </w:rPr>
        <w:t>lastnosti</w:t>
      </w:r>
      <w:r w:rsidR="00502C02" w:rsidRPr="008358DD">
        <w:rPr>
          <w:rFonts w:asciiTheme="minorHAnsi" w:hAnsiTheme="minorHAnsi" w:cstheme="minorHAnsi"/>
          <w:color w:val="000000"/>
          <w:sz w:val="24"/>
          <w:szCs w:val="24"/>
          <w:lang w:eastAsia="sl-SI" w:bidi="sl-SI"/>
        </w:rPr>
        <w:t xml:space="preserve"> in </w:t>
      </w:r>
      <w:r w:rsidR="00DF5120">
        <w:rPr>
          <w:rFonts w:asciiTheme="minorHAnsi" w:hAnsiTheme="minorHAnsi" w:cstheme="minorHAnsi"/>
          <w:color w:val="000000"/>
          <w:sz w:val="24"/>
          <w:szCs w:val="24"/>
          <w:lang w:eastAsia="sl-SI" w:bidi="sl-SI"/>
        </w:rPr>
        <w:t xml:space="preserve">konservativno </w:t>
      </w:r>
      <w:r w:rsidR="00747342" w:rsidRPr="008358DD">
        <w:rPr>
          <w:rFonts w:asciiTheme="minorHAnsi" w:hAnsiTheme="minorHAnsi" w:cstheme="minorHAnsi"/>
          <w:color w:val="000000"/>
          <w:sz w:val="24"/>
          <w:szCs w:val="24"/>
          <w:lang w:eastAsia="sl-SI" w:bidi="sl-SI"/>
        </w:rPr>
        <w:t xml:space="preserve">debelino </w:t>
      </w:r>
      <w:r w:rsidR="000A1D43" w:rsidRPr="008358DD">
        <w:rPr>
          <w:rFonts w:asciiTheme="minorHAnsi" w:hAnsiTheme="minorHAnsi" w:cstheme="minorHAnsi"/>
          <w:color w:val="000000"/>
          <w:sz w:val="24"/>
          <w:szCs w:val="24"/>
          <w:lang w:eastAsia="sl-SI" w:bidi="sl-SI"/>
        </w:rPr>
        <w:t>betona</w:t>
      </w:r>
      <w:r w:rsidR="00734C91" w:rsidRPr="008358DD">
        <w:rPr>
          <w:rFonts w:asciiTheme="minorHAnsi" w:hAnsiTheme="minorHAnsi" w:cstheme="minorHAnsi"/>
          <w:color w:val="000000"/>
          <w:sz w:val="24"/>
          <w:szCs w:val="24"/>
          <w:lang w:eastAsia="sl-SI" w:bidi="sl-SI"/>
        </w:rPr>
        <w:t>.</w:t>
      </w:r>
      <w:r w:rsidR="00747342" w:rsidRPr="008358DD">
        <w:rPr>
          <w:rFonts w:asciiTheme="minorHAnsi" w:hAnsiTheme="minorHAnsi" w:cstheme="minorHAnsi"/>
          <w:color w:val="000000"/>
          <w:sz w:val="24"/>
          <w:szCs w:val="24"/>
          <w:lang w:eastAsia="sl-SI" w:bidi="sl-SI"/>
        </w:rPr>
        <w:t xml:space="preserve"> </w:t>
      </w:r>
      <w:r w:rsidR="00626FF1">
        <w:rPr>
          <w:rFonts w:asciiTheme="minorHAnsi" w:hAnsiTheme="minorHAnsi" w:cstheme="minorHAnsi"/>
          <w:color w:val="000000"/>
          <w:sz w:val="24"/>
          <w:szCs w:val="24"/>
          <w:lang w:eastAsia="sl-SI" w:bidi="sl-SI"/>
        </w:rPr>
        <w:t xml:space="preserve">Beton omogoča gradnjo objektov, ki so dolgoročni. </w:t>
      </w:r>
      <w:r w:rsidR="00DF5120">
        <w:rPr>
          <w:rFonts w:asciiTheme="minorHAnsi" w:hAnsiTheme="minorHAnsi" w:cstheme="minorHAnsi"/>
          <w:color w:val="000000"/>
          <w:sz w:val="24"/>
          <w:szCs w:val="24"/>
          <w:lang w:eastAsia="sl-SI" w:bidi="sl-SI"/>
        </w:rPr>
        <w:t xml:space="preserve">Praznine med </w:t>
      </w:r>
      <w:r w:rsidR="0026164C">
        <w:rPr>
          <w:rFonts w:asciiTheme="minorHAnsi" w:hAnsiTheme="minorHAnsi" w:cstheme="minorHAnsi"/>
          <w:color w:val="000000"/>
          <w:sz w:val="24"/>
          <w:szCs w:val="24"/>
          <w:lang w:eastAsia="sl-SI" w:bidi="sl-SI"/>
        </w:rPr>
        <w:t xml:space="preserve">betonskimi </w:t>
      </w:r>
      <w:r w:rsidR="00DF5120">
        <w:rPr>
          <w:rFonts w:asciiTheme="minorHAnsi" w:hAnsiTheme="minorHAnsi" w:cstheme="minorHAnsi"/>
          <w:color w:val="000000"/>
          <w:sz w:val="24"/>
          <w:szCs w:val="24"/>
          <w:lang w:eastAsia="sl-SI" w:bidi="sl-SI"/>
        </w:rPr>
        <w:t>zabojniki, ki so certificirani in prilagojeni odlaganju odpadkov</w:t>
      </w:r>
      <w:r w:rsidR="00DE5818">
        <w:rPr>
          <w:rFonts w:asciiTheme="minorHAnsi" w:hAnsiTheme="minorHAnsi" w:cstheme="minorHAnsi"/>
          <w:color w:val="000000"/>
          <w:sz w:val="24"/>
          <w:szCs w:val="24"/>
          <w:lang w:eastAsia="sl-SI" w:bidi="sl-SI"/>
        </w:rPr>
        <w:t>,</w:t>
      </w:r>
      <w:r w:rsidR="00DF5120">
        <w:rPr>
          <w:rFonts w:asciiTheme="minorHAnsi" w:hAnsiTheme="minorHAnsi" w:cstheme="minorHAnsi"/>
          <w:color w:val="000000"/>
          <w:sz w:val="24"/>
          <w:szCs w:val="24"/>
          <w:lang w:eastAsia="sl-SI" w:bidi="sl-SI"/>
        </w:rPr>
        <w:t xml:space="preserve"> bodo zapolnjen</w:t>
      </w:r>
      <w:r w:rsidR="0026164C">
        <w:rPr>
          <w:rFonts w:asciiTheme="minorHAnsi" w:hAnsiTheme="minorHAnsi" w:cstheme="minorHAnsi"/>
          <w:color w:val="000000"/>
          <w:sz w:val="24"/>
          <w:szCs w:val="24"/>
          <w:lang w:eastAsia="sl-SI" w:bidi="sl-SI"/>
        </w:rPr>
        <w:t>e</w:t>
      </w:r>
      <w:r w:rsidR="00DF5120">
        <w:rPr>
          <w:rFonts w:asciiTheme="minorHAnsi" w:hAnsiTheme="minorHAnsi" w:cstheme="minorHAnsi"/>
          <w:color w:val="000000"/>
          <w:sz w:val="24"/>
          <w:szCs w:val="24"/>
          <w:lang w:eastAsia="sl-SI" w:bidi="sl-SI"/>
        </w:rPr>
        <w:t xml:space="preserve"> </w:t>
      </w:r>
      <w:r w:rsidR="00626FF1">
        <w:rPr>
          <w:rFonts w:asciiTheme="minorHAnsi" w:hAnsiTheme="minorHAnsi" w:cstheme="minorHAnsi"/>
          <w:color w:val="000000"/>
          <w:sz w:val="24"/>
          <w:szCs w:val="24"/>
          <w:lang w:eastAsia="sl-SI" w:bidi="sl-SI"/>
        </w:rPr>
        <w:t xml:space="preserve">s polnilno malto oz. </w:t>
      </w:r>
      <w:r w:rsidR="00DF5120">
        <w:rPr>
          <w:rFonts w:asciiTheme="minorHAnsi" w:hAnsiTheme="minorHAnsi" w:cstheme="minorHAnsi"/>
          <w:color w:val="000000"/>
          <w:sz w:val="24"/>
          <w:szCs w:val="24"/>
          <w:lang w:eastAsia="sl-SI" w:bidi="sl-SI"/>
        </w:rPr>
        <w:t xml:space="preserve">z betonom. Vse praznine v silosu bodo po zaprtju odlagališča zapolnjene z betonom. </w:t>
      </w:r>
      <w:r w:rsidR="003C3C7F">
        <w:rPr>
          <w:rFonts w:asciiTheme="minorHAnsi" w:hAnsiTheme="minorHAnsi" w:cstheme="minorHAnsi"/>
          <w:color w:val="000000"/>
          <w:sz w:val="24"/>
          <w:szCs w:val="24"/>
          <w:lang w:eastAsia="sl-SI" w:bidi="sl-SI"/>
        </w:rPr>
        <w:t xml:space="preserve"> </w:t>
      </w:r>
    </w:p>
    <w:p w:rsidR="00DD2C86" w:rsidRDefault="00DD2C86" w:rsidP="008358DD">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sidRPr="00DD2C86">
        <w:rPr>
          <w:rFonts w:asciiTheme="minorHAnsi" w:hAnsiTheme="minorHAnsi" w:cstheme="minorHAnsi"/>
          <w:b/>
          <w:color w:val="000000"/>
          <w:sz w:val="24"/>
          <w:szCs w:val="24"/>
          <w:lang w:eastAsia="sl-SI" w:bidi="sl-SI"/>
        </w:rPr>
        <w:t xml:space="preserve">ODGOVOR </w:t>
      </w:r>
      <w:proofErr w:type="spellStart"/>
      <w:r w:rsidRPr="00DD2C86">
        <w:rPr>
          <w:rFonts w:asciiTheme="minorHAnsi" w:hAnsiTheme="minorHAnsi" w:cstheme="minorHAnsi"/>
          <w:b/>
          <w:color w:val="000000"/>
          <w:sz w:val="24"/>
          <w:szCs w:val="24"/>
          <w:lang w:eastAsia="sl-SI" w:bidi="sl-SI"/>
        </w:rPr>
        <w:t>ZEG</w:t>
      </w:r>
      <w:proofErr w:type="spellEnd"/>
      <w:r w:rsidRPr="00DD2C86">
        <w:rPr>
          <w:rFonts w:asciiTheme="minorHAnsi" w:hAnsiTheme="minorHAnsi" w:cstheme="minorHAnsi"/>
          <w:b/>
          <w:color w:val="000000"/>
          <w:sz w:val="24"/>
          <w:szCs w:val="24"/>
          <w:lang w:eastAsia="sl-SI" w:bidi="sl-SI"/>
        </w:rPr>
        <w:t xml:space="preserve"> ( 7.8.2021</w:t>
      </w:r>
      <w:r>
        <w:rPr>
          <w:rFonts w:asciiTheme="minorHAnsi" w:hAnsiTheme="minorHAnsi" w:cstheme="minorHAnsi"/>
          <w:color w:val="000000"/>
          <w:sz w:val="24"/>
          <w:szCs w:val="24"/>
          <w:lang w:eastAsia="sl-SI" w:bidi="sl-SI"/>
        </w:rPr>
        <w:t>)</w:t>
      </w:r>
    </w:p>
    <w:tbl>
      <w:tblPr>
        <w:tblStyle w:val="Tabela-mrea"/>
        <w:tblW w:w="0" w:type="auto"/>
        <w:tblLook w:val="04A0"/>
      </w:tblPr>
      <w:tblGrid>
        <w:gridCol w:w="9062"/>
      </w:tblGrid>
      <w:tr w:rsidR="00D318B3" w:rsidTr="00D318B3">
        <w:tc>
          <w:tcPr>
            <w:tcW w:w="9062" w:type="dxa"/>
          </w:tcPr>
          <w:p w:rsidR="00D318B3" w:rsidRDefault="00371CB7" w:rsidP="00E5423E">
            <w:pPr>
              <w:jc w:val="both"/>
              <w:rPr>
                <w:rFonts w:eastAsia="Times New Roman"/>
                <w:sz w:val="24"/>
                <w:szCs w:val="24"/>
              </w:rPr>
            </w:pPr>
            <w:r w:rsidRPr="00371CB7">
              <w:rPr>
                <w:rFonts w:eastAsia="Times New Roman"/>
                <w:b/>
                <w:bCs/>
                <w:sz w:val="24"/>
                <w:szCs w:val="24"/>
              </w:rPr>
              <w:t>MV</w:t>
            </w:r>
            <w:r>
              <w:rPr>
                <w:rFonts w:eastAsia="Times New Roman"/>
                <w:sz w:val="24"/>
                <w:szCs w:val="24"/>
              </w:rPr>
              <w:t>-</w:t>
            </w:r>
            <w:r>
              <w:rPr>
                <w:rFonts w:eastAsia="Times New Roman" w:cstheme="minorHAnsi"/>
                <w:b/>
                <w:bCs/>
                <w:color w:val="000000"/>
                <w:sz w:val="24"/>
                <w:szCs w:val="24"/>
                <w:lang w:eastAsia="sl-SI"/>
              </w:rPr>
              <w:t xml:space="preserve">5. 08. 2021: </w:t>
            </w:r>
            <w:r w:rsidR="00D318B3">
              <w:rPr>
                <w:rFonts w:eastAsia="Times New Roman"/>
                <w:sz w:val="24"/>
                <w:szCs w:val="24"/>
              </w:rPr>
              <w:t xml:space="preserve">PVO na strani 110 navaja, da </w:t>
            </w:r>
            <w:r w:rsidR="00D047B0">
              <w:rPr>
                <w:rFonts w:eastAsia="Times New Roman"/>
                <w:sz w:val="24"/>
                <w:szCs w:val="24"/>
              </w:rPr>
              <w:t xml:space="preserve">načrtovano odlagališče NSRAO </w:t>
            </w:r>
            <w:r w:rsidR="00D047B0" w:rsidRPr="00655AAE">
              <w:rPr>
                <w:rFonts w:eastAsia="Times New Roman"/>
                <w:b/>
                <w:bCs/>
                <w:sz w:val="24"/>
                <w:szCs w:val="24"/>
              </w:rPr>
              <w:t>ni primerljivo</w:t>
            </w:r>
            <w:r w:rsidR="00D047B0">
              <w:rPr>
                <w:rFonts w:eastAsia="Times New Roman"/>
                <w:sz w:val="24"/>
                <w:szCs w:val="24"/>
              </w:rPr>
              <w:t xml:space="preserve"> z drugimi odlagališči NSRAO v svetu, ravno </w:t>
            </w:r>
            <w:r w:rsidR="00655AAE">
              <w:rPr>
                <w:rFonts w:eastAsia="Times New Roman"/>
                <w:sz w:val="24"/>
                <w:szCs w:val="24"/>
              </w:rPr>
              <w:t>zato</w:t>
            </w:r>
            <w:r w:rsidR="00D047B0">
              <w:rPr>
                <w:rFonts w:eastAsia="Times New Roman"/>
                <w:sz w:val="24"/>
                <w:szCs w:val="24"/>
              </w:rPr>
              <w:t xml:space="preserve">, ker je v omočeni coni. </w:t>
            </w:r>
          </w:p>
          <w:p w:rsidR="00D318B3" w:rsidRDefault="00D318B3" w:rsidP="00E5423E">
            <w:pPr>
              <w:jc w:val="both"/>
              <w:rPr>
                <w:rFonts w:eastAsia="Times New Roman"/>
                <w:sz w:val="24"/>
                <w:szCs w:val="24"/>
              </w:rPr>
            </w:pPr>
          </w:p>
          <w:p w:rsidR="00D318B3" w:rsidRDefault="00655AAE" w:rsidP="00D047B0">
            <w:pPr>
              <w:jc w:val="both"/>
              <w:rPr>
                <w:rFonts w:eastAsia="Times New Roman"/>
                <w:i/>
                <w:iCs/>
                <w:sz w:val="24"/>
                <w:szCs w:val="24"/>
              </w:rPr>
            </w:pPr>
            <w:r>
              <w:rPr>
                <w:rFonts w:eastAsia="Times New Roman"/>
                <w:i/>
                <w:iCs/>
                <w:sz w:val="24"/>
                <w:szCs w:val="24"/>
              </w:rPr>
              <w:t>»</w:t>
            </w:r>
            <w:r w:rsidR="00D318B3" w:rsidRPr="00D047B0">
              <w:rPr>
                <w:rFonts w:eastAsia="Times New Roman"/>
                <w:i/>
                <w:iCs/>
                <w:sz w:val="24"/>
                <w:szCs w:val="24"/>
              </w:rPr>
              <w:t xml:space="preserve">Podoben koncept odlaganja NSRAO v odlagalne silose je bil do sedaj uporabljen v več </w:t>
            </w:r>
            <w:r w:rsidR="00D318B3" w:rsidRPr="00D047B0">
              <w:rPr>
                <w:rFonts w:eastAsia="Times New Roman"/>
                <w:i/>
                <w:iCs/>
                <w:sz w:val="24"/>
                <w:szCs w:val="24"/>
              </w:rPr>
              <w:lastRenderedPageBreak/>
              <w:t>državah</w:t>
            </w:r>
            <w:r w:rsidR="00D047B0">
              <w:rPr>
                <w:rFonts w:eastAsia="Times New Roman"/>
                <w:i/>
                <w:iCs/>
                <w:sz w:val="24"/>
                <w:szCs w:val="24"/>
              </w:rPr>
              <w:t xml:space="preserve"> </w:t>
            </w:r>
            <w:r w:rsidR="00D318B3" w:rsidRPr="00D047B0">
              <w:rPr>
                <w:rFonts w:eastAsia="Times New Roman"/>
                <w:i/>
                <w:iCs/>
                <w:sz w:val="24"/>
                <w:szCs w:val="24"/>
              </w:rPr>
              <w:t>kot npr. v Koreji, na Švedskem, Finskem, Japonskem, kjer je bila posebna pozornost namenjena</w:t>
            </w:r>
            <w:r w:rsidR="00D047B0">
              <w:rPr>
                <w:rFonts w:eastAsia="Times New Roman"/>
                <w:i/>
                <w:iCs/>
                <w:sz w:val="24"/>
                <w:szCs w:val="24"/>
              </w:rPr>
              <w:t xml:space="preserve"> </w:t>
            </w:r>
            <w:r w:rsidR="00D318B3" w:rsidRPr="00D047B0">
              <w:rPr>
                <w:rFonts w:eastAsia="Times New Roman"/>
                <w:i/>
                <w:iCs/>
                <w:sz w:val="24"/>
                <w:szCs w:val="24"/>
              </w:rPr>
              <w:t>tehnološkim rešitvam optimalne izrabe in razporeditvi podzemnih prostorov. Omenjena</w:t>
            </w:r>
            <w:r w:rsidR="00D047B0">
              <w:rPr>
                <w:rFonts w:eastAsia="Times New Roman"/>
                <w:i/>
                <w:iCs/>
                <w:sz w:val="24"/>
                <w:szCs w:val="24"/>
              </w:rPr>
              <w:t xml:space="preserve"> </w:t>
            </w:r>
            <w:r w:rsidR="00D318B3" w:rsidRPr="00D047B0">
              <w:rPr>
                <w:rFonts w:eastAsia="Times New Roman"/>
                <w:i/>
                <w:iCs/>
                <w:sz w:val="24"/>
                <w:szCs w:val="24"/>
              </w:rPr>
              <w:t>odlagališča formalno niso povsem primerljiva z obravnavanim projektom slovenskega</w:t>
            </w:r>
            <w:r w:rsidR="00D047B0">
              <w:rPr>
                <w:rFonts w:eastAsia="Times New Roman"/>
                <w:i/>
                <w:iCs/>
                <w:sz w:val="24"/>
                <w:szCs w:val="24"/>
              </w:rPr>
              <w:t xml:space="preserve"> </w:t>
            </w:r>
            <w:r w:rsidR="00D318B3" w:rsidRPr="00D047B0">
              <w:rPr>
                <w:rFonts w:eastAsia="Times New Roman"/>
                <w:i/>
                <w:iCs/>
                <w:sz w:val="24"/>
                <w:szCs w:val="24"/>
              </w:rPr>
              <w:t xml:space="preserve">odlagališča. </w:t>
            </w:r>
            <w:r w:rsidR="00D318B3" w:rsidRPr="00D047B0">
              <w:rPr>
                <w:rFonts w:eastAsia="Times New Roman"/>
                <w:b/>
                <w:bCs/>
                <w:i/>
                <w:iCs/>
                <w:sz w:val="24"/>
                <w:szCs w:val="24"/>
              </w:rPr>
              <w:t>V primeru naštetih držav gre namreč za globinsko odlagališče, pri katerem bistveni</w:t>
            </w:r>
            <w:r w:rsidR="00D047B0" w:rsidRPr="00D047B0">
              <w:rPr>
                <w:rFonts w:eastAsia="Times New Roman"/>
                <w:b/>
                <w:bCs/>
                <w:i/>
                <w:iCs/>
                <w:sz w:val="24"/>
                <w:szCs w:val="24"/>
              </w:rPr>
              <w:t xml:space="preserve"> </w:t>
            </w:r>
            <w:r w:rsidR="00D318B3" w:rsidRPr="00D047B0">
              <w:rPr>
                <w:rFonts w:eastAsia="Times New Roman"/>
                <w:b/>
                <w:bCs/>
                <w:i/>
                <w:iCs/>
                <w:sz w:val="24"/>
                <w:szCs w:val="24"/>
              </w:rPr>
              <w:t>del izolativnih lastnosti prevzame stabilna geološka formacija. V primeru odlagališča NSRAO</w:t>
            </w:r>
            <w:r w:rsidR="00D047B0" w:rsidRPr="00D047B0">
              <w:rPr>
                <w:rFonts w:eastAsia="Times New Roman"/>
                <w:b/>
                <w:bCs/>
                <w:i/>
                <w:iCs/>
                <w:sz w:val="24"/>
                <w:szCs w:val="24"/>
              </w:rPr>
              <w:t xml:space="preserve"> </w:t>
            </w:r>
            <w:r w:rsidR="00D318B3" w:rsidRPr="00D047B0">
              <w:rPr>
                <w:rFonts w:eastAsia="Times New Roman"/>
                <w:b/>
                <w:bCs/>
                <w:i/>
                <w:iCs/>
                <w:sz w:val="24"/>
                <w:szCs w:val="24"/>
              </w:rPr>
              <w:t xml:space="preserve">Vrbina Krško pa je predmet obravnave </w:t>
            </w:r>
            <w:proofErr w:type="spellStart"/>
            <w:r w:rsidR="00D318B3" w:rsidRPr="00D047B0">
              <w:rPr>
                <w:rFonts w:eastAsia="Times New Roman"/>
                <w:b/>
                <w:bCs/>
                <w:i/>
                <w:iCs/>
                <w:sz w:val="24"/>
                <w:szCs w:val="24"/>
              </w:rPr>
              <w:t>pripovršinsko</w:t>
            </w:r>
            <w:proofErr w:type="spellEnd"/>
            <w:r w:rsidR="00D318B3" w:rsidRPr="00D047B0">
              <w:rPr>
                <w:rFonts w:eastAsia="Times New Roman"/>
                <w:b/>
                <w:bCs/>
                <w:i/>
                <w:iCs/>
                <w:sz w:val="24"/>
                <w:szCs w:val="24"/>
              </w:rPr>
              <w:t xml:space="preserve"> odlagališče, kjer pomemben del izolativne</w:t>
            </w:r>
            <w:r w:rsidR="00D047B0" w:rsidRPr="00D047B0">
              <w:rPr>
                <w:rFonts w:eastAsia="Times New Roman"/>
                <w:b/>
                <w:bCs/>
                <w:i/>
                <w:iCs/>
                <w:sz w:val="24"/>
                <w:szCs w:val="24"/>
              </w:rPr>
              <w:t xml:space="preserve"> </w:t>
            </w:r>
            <w:r w:rsidR="00D318B3" w:rsidRPr="00D047B0">
              <w:rPr>
                <w:rFonts w:eastAsia="Times New Roman"/>
                <w:b/>
                <w:bCs/>
                <w:i/>
                <w:iCs/>
                <w:sz w:val="24"/>
                <w:szCs w:val="24"/>
              </w:rPr>
              <w:t>vloge prevzamejo ustrezno pripravljeni odpadki, odlagalni paketi in inženirske bariere</w:t>
            </w:r>
            <w:r w:rsidR="00D047B0" w:rsidRPr="00D047B0">
              <w:rPr>
                <w:rFonts w:eastAsia="Times New Roman"/>
                <w:b/>
                <w:bCs/>
                <w:i/>
                <w:iCs/>
                <w:sz w:val="24"/>
                <w:szCs w:val="24"/>
              </w:rPr>
              <w:t xml:space="preserve"> </w:t>
            </w:r>
            <w:r w:rsidR="00D318B3" w:rsidRPr="00D047B0">
              <w:rPr>
                <w:rFonts w:eastAsia="Times New Roman"/>
                <w:b/>
                <w:bCs/>
                <w:i/>
                <w:iCs/>
                <w:sz w:val="24"/>
                <w:szCs w:val="24"/>
              </w:rPr>
              <w:t>odlagališča.</w:t>
            </w:r>
            <w:r w:rsidR="00D318B3" w:rsidRPr="00D047B0">
              <w:rPr>
                <w:rFonts w:eastAsia="Times New Roman"/>
                <w:i/>
                <w:iCs/>
                <w:sz w:val="24"/>
                <w:szCs w:val="24"/>
              </w:rPr>
              <w:t xml:space="preserve"> V letu 2009 je bil za predlagan koncept odlaganja pripravljen idejni projekt, kasneje</w:t>
            </w:r>
            <w:r w:rsidR="00D047B0">
              <w:rPr>
                <w:rFonts w:eastAsia="Times New Roman"/>
                <w:i/>
                <w:iCs/>
                <w:sz w:val="24"/>
                <w:szCs w:val="24"/>
              </w:rPr>
              <w:t xml:space="preserve"> </w:t>
            </w:r>
            <w:r w:rsidR="00D318B3" w:rsidRPr="00D047B0">
              <w:rPr>
                <w:rFonts w:eastAsia="Times New Roman"/>
                <w:i/>
                <w:iCs/>
                <w:sz w:val="24"/>
                <w:szCs w:val="24"/>
              </w:rPr>
              <w:t>pa še več študij optimizacije. Na podlagi izdelanih strokovnih podlag so bile izvedene varnostne</w:t>
            </w:r>
            <w:r w:rsidR="00D047B0">
              <w:rPr>
                <w:rFonts w:eastAsia="Times New Roman"/>
                <w:i/>
                <w:iCs/>
                <w:sz w:val="24"/>
                <w:szCs w:val="24"/>
              </w:rPr>
              <w:t xml:space="preserve"> </w:t>
            </w:r>
            <w:r w:rsidR="00D318B3" w:rsidRPr="00D047B0">
              <w:rPr>
                <w:rFonts w:eastAsia="Times New Roman"/>
                <w:i/>
                <w:iCs/>
                <w:sz w:val="24"/>
                <w:szCs w:val="24"/>
              </w:rPr>
              <w:t>analize.</w:t>
            </w:r>
            <w:r>
              <w:rPr>
                <w:rFonts w:eastAsia="Times New Roman"/>
                <w:i/>
                <w:iCs/>
                <w:sz w:val="24"/>
                <w:szCs w:val="24"/>
              </w:rPr>
              <w:t>«</w:t>
            </w:r>
          </w:p>
          <w:p w:rsidR="00D047B0" w:rsidRDefault="00D047B0" w:rsidP="00D047B0">
            <w:pPr>
              <w:jc w:val="both"/>
              <w:rPr>
                <w:rFonts w:eastAsia="Times New Roman"/>
                <w:i/>
                <w:iCs/>
                <w:sz w:val="24"/>
                <w:szCs w:val="24"/>
              </w:rPr>
            </w:pPr>
          </w:p>
          <w:p w:rsidR="00D047B0" w:rsidRPr="00D047B0" w:rsidRDefault="00D047B0" w:rsidP="00D047B0">
            <w:pPr>
              <w:jc w:val="both"/>
              <w:rPr>
                <w:rFonts w:eastAsia="Times New Roman"/>
                <w:sz w:val="24"/>
                <w:szCs w:val="24"/>
              </w:rPr>
            </w:pPr>
            <w:r>
              <w:rPr>
                <w:rFonts w:eastAsia="Times New Roman"/>
                <w:sz w:val="24"/>
                <w:szCs w:val="24"/>
              </w:rPr>
              <w:t xml:space="preserve">ZEG vseskozi opozarja, da </w:t>
            </w:r>
            <w:proofErr w:type="spellStart"/>
            <w:r>
              <w:rPr>
                <w:rFonts w:eastAsia="Times New Roman"/>
                <w:sz w:val="24"/>
                <w:szCs w:val="24"/>
              </w:rPr>
              <w:t>pripovršinsko</w:t>
            </w:r>
            <w:proofErr w:type="spellEnd"/>
            <w:r>
              <w:rPr>
                <w:rFonts w:eastAsia="Times New Roman"/>
                <w:sz w:val="24"/>
                <w:szCs w:val="24"/>
              </w:rPr>
              <w:t xml:space="preserve"> skladišče ni primerno, saj ni trajno varno.</w:t>
            </w:r>
          </w:p>
        </w:tc>
      </w:tr>
    </w:tbl>
    <w:p w:rsidR="00D318B3" w:rsidRDefault="00D318B3" w:rsidP="00E5423E">
      <w:pPr>
        <w:spacing w:after="0" w:line="240" w:lineRule="auto"/>
        <w:jc w:val="both"/>
        <w:rPr>
          <w:rFonts w:eastAsia="Times New Roman"/>
          <w:sz w:val="24"/>
          <w:szCs w:val="24"/>
        </w:rPr>
      </w:pPr>
    </w:p>
    <w:p w:rsidR="00FE3543" w:rsidRPr="00E5423E" w:rsidRDefault="00FE3543" w:rsidP="00E5423E">
      <w:pPr>
        <w:spacing w:after="0" w:line="240" w:lineRule="auto"/>
        <w:jc w:val="both"/>
        <w:rPr>
          <w:rFonts w:eastAsia="Times New Roman"/>
          <w:sz w:val="24"/>
          <w:szCs w:val="24"/>
        </w:rPr>
      </w:pPr>
      <w:r w:rsidRPr="00E5423E">
        <w:rPr>
          <w:rFonts w:eastAsia="Times New Roman"/>
          <w:sz w:val="24"/>
          <w:szCs w:val="24"/>
        </w:rPr>
        <w:t>ZEG</w:t>
      </w:r>
    </w:p>
    <w:p w:rsidR="00110604" w:rsidRPr="00E5423E" w:rsidRDefault="00110604" w:rsidP="00E5423E">
      <w:pPr>
        <w:spacing w:after="0" w:line="240" w:lineRule="auto"/>
        <w:jc w:val="both"/>
        <w:rPr>
          <w:rFonts w:eastAsia="Times New Roman" w:cstheme="minorHAnsi"/>
          <w:b/>
          <w:bCs/>
          <w:color w:val="000000"/>
          <w:sz w:val="24"/>
          <w:szCs w:val="24"/>
          <w:lang w:eastAsia="sl-SI"/>
        </w:rPr>
      </w:pPr>
      <w:r w:rsidRPr="00E5423E">
        <w:rPr>
          <w:rFonts w:eastAsia="Times New Roman"/>
          <w:b/>
          <w:bCs/>
          <w:sz w:val="24"/>
          <w:szCs w:val="24"/>
        </w:rPr>
        <w:t xml:space="preserve">Pripomba 4.6 </w:t>
      </w:r>
      <w:r w:rsidRPr="00E5423E">
        <w:rPr>
          <w:rFonts w:eastAsia="Times New Roman" w:cstheme="minorHAnsi"/>
          <w:b/>
          <w:bCs/>
          <w:color w:val="000000"/>
          <w:sz w:val="24"/>
          <w:szCs w:val="24"/>
          <w:lang w:eastAsia="sl-SI"/>
        </w:rPr>
        <w:t>ni obravnavana s potrebno resnostjo.</w:t>
      </w:r>
    </w:p>
    <w:p w:rsidR="00E5423E" w:rsidRPr="00E5423E" w:rsidRDefault="00E5423E" w:rsidP="00E5423E">
      <w:pPr>
        <w:spacing w:after="0" w:line="240" w:lineRule="auto"/>
        <w:jc w:val="both"/>
        <w:rPr>
          <w:rFonts w:eastAsia="Times New Roman" w:cstheme="minorHAnsi"/>
          <w:color w:val="000000"/>
          <w:sz w:val="24"/>
          <w:szCs w:val="24"/>
          <w:lang w:eastAsia="sl-SI"/>
        </w:rPr>
      </w:pPr>
    </w:p>
    <w:p w:rsidR="0026164C" w:rsidRDefault="00110604" w:rsidP="00777659">
      <w:pPr>
        <w:pStyle w:val="Bodytext20"/>
        <w:numPr>
          <w:ilvl w:val="0"/>
          <w:numId w:val="13"/>
        </w:numPr>
        <w:shd w:val="clear" w:color="auto" w:fill="auto"/>
        <w:tabs>
          <w:tab w:val="left" w:pos="289"/>
        </w:tabs>
        <w:spacing w:after="245" w:line="322" w:lineRule="exact"/>
        <w:jc w:val="both"/>
        <w:rPr>
          <w:rFonts w:asciiTheme="minorHAnsi" w:hAnsiTheme="minorHAnsi" w:cstheme="minorHAnsi"/>
          <w:sz w:val="24"/>
          <w:szCs w:val="24"/>
        </w:rPr>
      </w:pPr>
      <w:r w:rsidRPr="00E5423E">
        <w:rPr>
          <w:rFonts w:asciiTheme="minorHAnsi" w:hAnsiTheme="minorHAnsi" w:cstheme="minorHAnsi"/>
          <w:sz w:val="24"/>
          <w:szCs w:val="24"/>
        </w:rPr>
        <w:t xml:space="preserve">Poročilu je navedeno, da bodo v odlagališče NSRAO odloženi vsi slovenski NSRAO, tudi hrvaška polovica NSRAO iz NEK. To je v nasprotju z vsemi dogovori in se s tem nameravanim posegom ne smemo strinjati. Naslovni organ je to navedbo pavšalno zavrnil že v odgovorih pod točko 1.3 in 2.1. Za odlaganje vseh slovenskih institucionalnih </w:t>
      </w:r>
      <w:r w:rsidR="00D4007A" w:rsidRPr="00E5423E">
        <w:rPr>
          <w:rFonts w:asciiTheme="minorHAnsi" w:hAnsiTheme="minorHAnsi" w:cstheme="minorHAnsi"/>
          <w:sz w:val="24"/>
          <w:szCs w:val="24"/>
        </w:rPr>
        <w:t>kratkoživih</w:t>
      </w:r>
      <w:r w:rsidRPr="00E5423E">
        <w:rPr>
          <w:rFonts w:asciiTheme="minorHAnsi" w:hAnsiTheme="minorHAnsi" w:cstheme="minorHAnsi"/>
          <w:sz w:val="24"/>
          <w:szCs w:val="24"/>
        </w:rPr>
        <w:t xml:space="preserve"> NSRAO in za odlaganje slovenske polovice kratkoživih NSRAO zadošča en silos s projektiranimi 990 zabojniki. Glede na dejstvo, da ni nikakršne pravne podlage niti potrebe za gradnjo tako velikega odlagališča oz. za dva silosa za odlaganje 1.980 zabojnikov, mora ARSO zavrniti pretirani zahtevek za okoljevarstveno soglasje in naložiti nosilki nameravanega posega, Republiki Sloveniji, da prilagodi svoj zahtevek dejanskim potrebam in ne morebitnim željam po trženju kapacitet odlagališča NSRAO. Tudi če bi presojali najslabšo možnost, odlaganje slovenskega in hrvaškega dela odpadkov, nikakor ne bi bilo primerno že danes dati okoljevarstveno soglasje za gradnjo drugega silosa, ki bi se morda začel graditi šele čez 20 let. Z načrtovanjem megalomanskih kapacitet odlagališča je videti, da sta tako Republika Slovenija kot nosilka in ARSO kot soglasodajalec podlegla politiki izvršenih dejstev, najprej izsiljeno pretirano odlagališče NSRAO, nato morebitno izsiljeno podaljšanje obratovanja NEK in nato morebitno izsiljeno JEK2. Če bo nekoč v prihodnosti potreba po dodatnem odlagališču NSRAO, </w:t>
      </w:r>
      <w:r w:rsidRPr="0026164C">
        <w:rPr>
          <w:rFonts w:asciiTheme="minorHAnsi" w:hAnsiTheme="minorHAnsi" w:cstheme="minorHAnsi"/>
          <w:sz w:val="24"/>
          <w:szCs w:val="24"/>
        </w:rPr>
        <w:t>bo to zanesljivo načrtovano in grajeno po sodobnejši in varnejši tehnologiji ter z upoštevanjem bodočih domačih in tujih izkušenj.</w:t>
      </w:r>
      <w:r w:rsidRPr="00E5423E">
        <w:rPr>
          <w:rFonts w:asciiTheme="minorHAnsi" w:hAnsiTheme="minorHAnsi" w:cstheme="minorHAnsi"/>
          <w:sz w:val="24"/>
          <w:szCs w:val="24"/>
        </w:rPr>
        <w:t xml:space="preserve"> Neprimerno je danes načrtovati gradnjo (Republika Slovenija) in izdajati okoljevarstveno soglasje (ARSO) za</w:t>
      </w:r>
      <w:r w:rsidR="00FE3543" w:rsidRPr="00E5423E">
        <w:rPr>
          <w:rFonts w:asciiTheme="minorHAnsi" w:hAnsiTheme="minorHAnsi" w:cstheme="minorHAnsi"/>
          <w:sz w:val="24"/>
          <w:szCs w:val="24"/>
        </w:rPr>
        <w:t xml:space="preserve"> </w:t>
      </w:r>
      <w:r w:rsidRPr="00E5423E">
        <w:rPr>
          <w:rFonts w:asciiTheme="minorHAnsi" w:hAnsiTheme="minorHAnsi" w:cstheme="minorHAnsi"/>
          <w:sz w:val="24"/>
          <w:szCs w:val="24"/>
        </w:rPr>
        <w:t>poseg, ki bo morda potreben čez 20 let. Načrtovanje nepotrebnega odlagališča je morda celo neustavno, ker nepravično nalaga nepotrebno in mnogo večje breme naslednjim generacijam.</w:t>
      </w:r>
      <w:bookmarkStart w:id="1" w:name="bookmark7"/>
    </w:p>
    <w:p w:rsidR="00777659" w:rsidRPr="00777659" w:rsidRDefault="00777659" w:rsidP="00777659">
      <w:pPr>
        <w:pStyle w:val="Bodytext20"/>
        <w:shd w:val="clear" w:color="auto" w:fill="auto"/>
        <w:tabs>
          <w:tab w:val="left" w:pos="289"/>
        </w:tabs>
        <w:spacing w:after="245" w:line="322" w:lineRule="exact"/>
        <w:jc w:val="both"/>
        <w:rPr>
          <w:rFonts w:asciiTheme="minorHAnsi" w:hAnsiTheme="minorHAnsi" w:cstheme="minorHAnsi"/>
          <w:sz w:val="24"/>
          <w:szCs w:val="24"/>
        </w:rPr>
      </w:pPr>
    </w:p>
    <w:p w:rsidR="00B7243A" w:rsidRPr="00155087" w:rsidRDefault="003665B7" w:rsidP="003665B7">
      <w:pPr>
        <w:spacing w:after="0" w:line="240" w:lineRule="auto"/>
        <w:ind w:firstLine="708"/>
        <w:jc w:val="both"/>
        <w:rPr>
          <w:rFonts w:eastAsia="Times New Roman"/>
          <w:b/>
          <w:bCs/>
          <w:sz w:val="24"/>
          <w:szCs w:val="24"/>
        </w:rPr>
      </w:pPr>
      <w:r w:rsidRPr="00155087">
        <w:rPr>
          <w:rFonts w:eastAsia="Times New Roman"/>
          <w:b/>
          <w:bCs/>
          <w:sz w:val="24"/>
          <w:szCs w:val="24"/>
        </w:rPr>
        <w:t>ARAO</w:t>
      </w:r>
    </w:p>
    <w:p w:rsidR="00F25E83" w:rsidRDefault="00F25E83" w:rsidP="0026164C">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Pr>
          <w:rFonts w:asciiTheme="minorHAnsi" w:hAnsiTheme="minorHAnsi" w:cstheme="minorHAnsi"/>
          <w:color w:val="000000"/>
          <w:sz w:val="24"/>
          <w:szCs w:val="24"/>
          <w:lang w:eastAsia="sl-SI" w:bidi="sl-SI"/>
        </w:rPr>
        <w:t xml:space="preserve">Poročilo </w:t>
      </w:r>
      <w:r w:rsidR="00C137DE">
        <w:rPr>
          <w:rFonts w:asciiTheme="minorHAnsi" w:hAnsiTheme="minorHAnsi" w:cstheme="minorHAnsi"/>
          <w:color w:val="000000"/>
          <w:sz w:val="24"/>
          <w:szCs w:val="24"/>
          <w:lang w:eastAsia="sl-SI" w:bidi="sl-SI"/>
        </w:rPr>
        <w:t xml:space="preserve">o vplivih na okolje </w:t>
      </w:r>
      <w:r>
        <w:rPr>
          <w:rFonts w:asciiTheme="minorHAnsi" w:hAnsiTheme="minorHAnsi" w:cstheme="minorHAnsi"/>
          <w:color w:val="000000"/>
          <w:sz w:val="24"/>
          <w:szCs w:val="24"/>
          <w:lang w:eastAsia="sl-SI" w:bidi="sl-SI"/>
        </w:rPr>
        <w:t xml:space="preserve">obravnava oba scenarija odložitve odpadkov </w:t>
      </w:r>
      <w:r w:rsidR="00C137DE">
        <w:rPr>
          <w:rFonts w:asciiTheme="minorHAnsi" w:hAnsiTheme="minorHAnsi" w:cstheme="minorHAnsi"/>
          <w:color w:val="000000"/>
          <w:sz w:val="24"/>
          <w:szCs w:val="24"/>
          <w:lang w:eastAsia="sl-SI" w:bidi="sl-SI"/>
        </w:rPr>
        <w:t>»</w:t>
      </w:r>
      <w:r w:rsidRPr="00C137DE">
        <w:rPr>
          <w:rFonts w:asciiTheme="minorHAnsi" w:hAnsiTheme="minorHAnsi" w:cstheme="minorHAnsi"/>
          <w:color w:val="000000"/>
          <w:sz w:val="24"/>
          <w:szCs w:val="24"/>
          <w:lang w:eastAsia="sl-SI" w:bidi="sl-SI"/>
        </w:rPr>
        <w:t xml:space="preserve">Odložitev celotne količine odpadkov iz NEK, ter vseh drugih NSRAO odpadkov nastalih v Sloveniji, je scenarij SA.2., s katerim je predvidena izgradnja dveh silosov. Odložitev </w:t>
      </w:r>
      <w:r w:rsidRPr="00C137DE">
        <w:rPr>
          <w:rFonts w:asciiTheme="minorHAnsi" w:hAnsiTheme="minorHAnsi" w:cstheme="minorHAnsi"/>
          <w:color w:val="000000"/>
          <w:sz w:val="24"/>
          <w:szCs w:val="24"/>
          <w:lang w:eastAsia="sl-SI" w:bidi="sl-SI"/>
        </w:rPr>
        <w:lastRenderedPageBreak/>
        <w:t>slovenske polovice odpadkov iz NEK in vseh drugih NSRAO odpadkov nastalih v Sloveniji je scenarij SA.3, s katerim je predvidena izgradnja enega silosa.</w:t>
      </w:r>
      <w:r w:rsidR="00C137DE" w:rsidRPr="00C137DE">
        <w:rPr>
          <w:rFonts w:asciiTheme="minorHAnsi" w:hAnsiTheme="minorHAnsi" w:cstheme="minorHAnsi"/>
          <w:color w:val="000000"/>
          <w:sz w:val="24"/>
          <w:szCs w:val="24"/>
          <w:lang w:eastAsia="sl-SI" w:bidi="sl-SI"/>
        </w:rPr>
        <w:t>«</w:t>
      </w:r>
    </w:p>
    <w:p w:rsidR="00A83242" w:rsidRDefault="00DF5120" w:rsidP="00371CB7">
      <w:pPr>
        <w:pStyle w:val="Bodytext20"/>
        <w:shd w:val="clear" w:color="auto" w:fill="auto"/>
        <w:spacing w:after="185" w:line="322" w:lineRule="exact"/>
        <w:ind w:left="708"/>
        <w:jc w:val="both"/>
        <w:rPr>
          <w:rFonts w:asciiTheme="minorHAnsi" w:hAnsiTheme="minorHAnsi" w:cstheme="minorHAnsi"/>
          <w:color w:val="000000"/>
          <w:sz w:val="24"/>
          <w:szCs w:val="24"/>
          <w:lang w:eastAsia="sl-SI" w:bidi="sl-SI"/>
        </w:rPr>
      </w:pPr>
      <w:r w:rsidRPr="0026164C">
        <w:rPr>
          <w:rFonts w:asciiTheme="minorHAnsi" w:hAnsiTheme="minorHAnsi" w:cstheme="minorHAnsi"/>
          <w:color w:val="000000"/>
          <w:sz w:val="24"/>
          <w:szCs w:val="24"/>
          <w:lang w:eastAsia="sl-SI" w:bidi="sl-SI"/>
        </w:rPr>
        <w:t xml:space="preserve">V postopku je bilo pojasnjeno, da so dokumenti </w:t>
      </w:r>
      <w:r w:rsidR="000B4391">
        <w:rPr>
          <w:rFonts w:asciiTheme="minorHAnsi" w:hAnsiTheme="minorHAnsi" w:cstheme="minorHAnsi"/>
          <w:color w:val="000000"/>
          <w:sz w:val="24"/>
          <w:szCs w:val="24"/>
          <w:lang w:eastAsia="sl-SI" w:bidi="sl-SI"/>
        </w:rPr>
        <w:t xml:space="preserve">za presojo </w:t>
      </w:r>
      <w:r w:rsidRPr="0026164C">
        <w:rPr>
          <w:rFonts w:asciiTheme="minorHAnsi" w:hAnsiTheme="minorHAnsi" w:cstheme="minorHAnsi"/>
          <w:color w:val="000000"/>
          <w:sz w:val="24"/>
          <w:szCs w:val="24"/>
          <w:lang w:eastAsia="sl-SI" w:bidi="sl-SI"/>
        </w:rPr>
        <w:t xml:space="preserve">pripravljeni ob upoštevanju odložitve vseh </w:t>
      </w:r>
      <w:r w:rsidR="00157484">
        <w:rPr>
          <w:rFonts w:asciiTheme="minorHAnsi" w:hAnsiTheme="minorHAnsi" w:cstheme="minorHAnsi"/>
          <w:color w:val="000000"/>
          <w:sz w:val="24"/>
          <w:szCs w:val="24"/>
          <w:lang w:eastAsia="sl-SI" w:bidi="sl-SI"/>
        </w:rPr>
        <w:t xml:space="preserve">NSRAO </w:t>
      </w:r>
      <w:r w:rsidR="000B4391">
        <w:rPr>
          <w:rFonts w:asciiTheme="minorHAnsi" w:hAnsiTheme="minorHAnsi" w:cstheme="minorHAnsi"/>
          <w:color w:val="000000"/>
          <w:sz w:val="24"/>
          <w:szCs w:val="24"/>
          <w:lang w:eastAsia="sl-SI" w:bidi="sl-SI"/>
        </w:rPr>
        <w:t>iz NEK</w:t>
      </w:r>
      <w:r w:rsidR="00157484">
        <w:rPr>
          <w:rFonts w:asciiTheme="minorHAnsi" w:hAnsiTheme="minorHAnsi" w:cstheme="minorHAnsi"/>
          <w:color w:val="000000"/>
          <w:sz w:val="24"/>
          <w:szCs w:val="24"/>
          <w:lang w:eastAsia="sl-SI" w:bidi="sl-SI"/>
        </w:rPr>
        <w:t xml:space="preserve"> oziroma NSRAO, </w:t>
      </w:r>
      <w:r w:rsidR="005508B9" w:rsidRPr="0026164C">
        <w:rPr>
          <w:rFonts w:asciiTheme="minorHAnsi" w:hAnsiTheme="minorHAnsi" w:cstheme="minorHAnsi"/>
          <w:color w:val="000000"/>
          <w:sz w:val="24"/>
          <w:szCs w:val="24"/>
          <w:lang w:eastAsia="sl-SI" w:bidi="sl-SI"/>
        </w:rPr>
        <w:t>ki nastajajo v RS Sloveniji</w:t>
      </w:r>
      <w:r w:rsidR="00F97D37">
        <w:rPr>
          <w:rFonts w:asciiTheme="minorHAnsi" w:hAnsiTheme="minorHAnsi" w:cstheme="minorHAnsi"/>
          <w:color w:val="000000"/>
          <w:sz w:val="24"/>
          <w:szCs w:val="24"/>
          <w:lang w:eastAsia="sl-SI" w:bidi="sl-SI"/>
        </w:rPr>
        <w:t xml:space="preserve"> (institucionalni odpadki</w:t>
      </w:r>
      <w:r w:rsidR="00BB283E">
        <w:rPr>
          <w:rFonts w:asciiTheme="minorHAnsi" w:hAnsiTheme="minorHAnsi" w:cstheme="minorHAnsi"/>
          <w:color w:val="000000"/>
          <w:sz w:val="24"/>
          <w:szCs w:val="24"/>
          <w:lang w:eastAsia="sl-SI" w:bidi="sl-SI"/>
        </w:rPr>
        <w:t>)</w:t>
      </w:r>
      <w:r w:rsidR="005508B9" w:rsidRPr="0026164C">
        <w:rPr>
          <w:rFonts w:asciiTheme="minorHAnsi" w:hAnsiTheme="minorHAnsi" w:cstheme="minorHAnsi"/>
          <w:color w:val="000000"/>
          <w:sz w:val="24"/>
          <w:szCs w:val="24"/>
          <w:lang w:eastAsia="sl-SI" w:bidi="sl-SI"/>
        </w:rPr>
        <w:t>.</w:t>
      </w:r>
      <w:r w:rsidRPr="0026164C">
        <w:rPr>
          <w:rFonts w:asciiTheme="minorHAnsi" w:hAnsiTheme="minorHAnsi" w:cstheme="minorHAnsi"/>
          <w:color w:val="000000"/>
          <w:sz w:val="24"/>
          <w:szCs w:val="24"/>
          <w:lang w:eastAsia="sl-SI" w:bidi="sl-SI"/>
        </w:rPr>
        <w:t xml:space="preserve"> </w:t>
      </w:r>
      <w:r w:rsidR="009279F2">
        <w:rPr>
          <w:rFonts w:asciiTheme="minorHAnsi" w:hAnsiTheme="minorHAnsi" w:cstheme="minorHAnsi"/>
          <w:color w:val="000000"/>
          <w:sz w:val="24"/>
          <w:szCs w:val="24"/>
          <w:lang w:eastAsia="sl-SI" w:bidi="sl-SI"/>
        </w:rPr>
        <w:t>M</w:t>
      </w:r>
      <w:r w:rsidRPr="0026164C">
        <w:rPr>
          <w:rFonts w:asciiTheme="minorHAnsi" w:hAnsiTheme="minorHAnsi" w:cstheme="minorHAnsi"/>
          <w:color w:val="000000"/>
          <w:sz w:val="24"/>
          <w:szCs w:val="24"/>
          <w:lang w:eastAsia="sl-SI" w:bidi="sl-SI"/>
        </w:rPr>
        <w:t>ed postopkom</w:t>
      </w:r>
      <w:r w:rsidR="009279F2">
        <w:rPr>
          <w:rFonts w:asciiTheme="minorHAnsi" w:hAnsiTheme="minorHAnsi" w:cstheme="minorHAnsi"/>
          <w:color w:val="000000"/>
          <w:sz w:val="24"/>
          <w:szCs w:val="24"/>
          <w:lang w:eastAsia="sl-SI" w:bidi="sl-SI"/>
        </w:rPr>
        <w:t xml:space="preserve"> je</w:t>
      </w:r>
      <w:r w:rsidR="00157484">
        <w:rPr>
          <w:rFonts w:asciiTheme="minorHAnsi" w:hAnsiTheme="minorHAnsi" w:cstheme="minorHAnsi"/>
          <w:color w:val="000000"/>
          <w:sz w:val="24"/>
          <w:szCs w:val="24"/>
          <w:lang w:eastAsia="sl-SI" w:bidi="sl-SI"/>
        </w:rPr>
        <w:t xml:space="preserve"> </w:t>
      </w:r>
      <w:r w:rsidR="006D1EF2">
        <w:rPr>
          <w:rFonts w:asciiTheme="minorHAnsi" w:hAnsiTheme="minorHAnsi" w:cstheme="minorHAnsi"/>
          <w:color w:val="000000"/>
          <w:sz w:val="24"/>
          <w:szCs w:val="24"/>
          <w:lang w:eastAsia="sl-SI" w:bidi="sl-SI"/>
        </w:rPr>
        <w:t xml:space="preserve">bila </w:t>
      </w:r>
      <w:r w:rsidR="002F08C2">
        <w:rPr>
          <w:rFonts w:asciiTheme="minorHAnsi" w:hAnsiTheme="minorHAnsi" w:cstheme="minorHAnsi"/>
          <w:color w:val="000000"/>
          <w:sz w:val="24"/>
          <w:szCs w:val="24"/>
          <w:lang w:eastAsia="sl-SI" w:bidi="sl-SI"/>
        </w:rPr>
        <w:t xml:space="preserve"> </w:t>
      </w:r>
      <w:r w:rsidR="009A606A">
        <w:rPr>
          <w:rFonts w:asciiTheme="minorHAnsi" w:hAnsiTheme="minorHAnsi" w:cstheme="minorHAnsi"/>
          <w:color w:val="000000"/>
          <w:sz w:val="24"/>
          <w:szCs w:val="24"/>
          <w:lang w:eastAsia="sl-SI" w:bidi="sl-SI"/>
        </w:rPr>
        <w:t>sprejeta</w:t>
      </w:r>
      <w:r w:rsidRPr="0026164C">
        <w:rPr>
          <w:rFonts w:asciiTheme="minorHAnsi" w:hAnsiTheme="minorHAnsi" w:cstheme="minorHAnsi"/>
          <w:color w:val="000000"/>
          <w:sz w:val="24"/>
          <w:szCs w:val="24"/>
          <w:lang w:eastAsia="sl-SI" w:bidi="sl-SI"/>
        </w:rPr>
        <w:t xml:space="preserve"> odločitev glede odlaganja hrvaške polovice odpadkov</w:t>
      </w:r>
      <w:r w:rsidR="005508B9" w:rsidRPr="0026164C">
        <w:rPr>
          <w:rFonts w:asciiTheme="minorHAnsi" w:hAnsiTheme="minorHAnsi" w:cstheme="minorHAnsi"/>
          <w:color w:val="000000"/>
          <w:sz w:val="24"/>
          <w:szCs w:val="24"/>
          <w:lang w:eastAsia="sl-SI" w:bidi="sl-SI"/>
        </w:rPr>
        <w:t xml:space="preserve">, </w:t>
      </w:r>
      <w:r w:rsidR="009F576B">
        <w:rPr>
          <w:rFonts w:asciiTheme="minorHAnsi" w:hAnsiTheme="minorHAnsi" w:cstheme="minorHAnsi"/>
          <w:color w:val="000000"/>
          <w:sz w:val="24"/>
          <w:szCs w:val="24"/>
          <w:lang w:eastAsia="sl-SI" w:bidi="sl-SI"/>
        </w:rPr>
        <w:t>za katere bo skladno</w:t>
      </w:r>
      <w:r w:rsidR="00E3059B">
        <w:rPr>
          <w:rFonts w:asciiTheme="minorHAnsi" w:hAnsiTheme="minorHAnsi" w:cstheme="minorHAnsi"/>
          <w:color w:val="000000"/>
          <w:sz w:val="24"/>
          <w:szCs w:val="24"/>
          <w:lang w:eastAsia="sl-SI" w:bidi="sl-SI"/>
        </w:rPr>
        <w:t xml:space="preserve"> </w:t>
      </w:r>
      <w:r w:rsidR="009F576B">
        <w:rPr>
          <w:rFonts w:asciiTheme="minorHAnsi" w:hAnsiTheme="minorHAnsi" w:cstheme="minorHAnsi"/>
          <w:color w:val="000000"/>
          <w:sz w:val="24"/>
          <w:szCs w:val="24"/>
          <w:lang w:eastAsia="sl-SI" w:bidi="sl-SI"/>
        </w:rPr>
        <w:t xml:space="preserve">z </w:t>
      </w:r>
      <w:r w:rsidR="00E3059B">
        <w:rPr>
          <w:rFonts w:asciiTheme="minorHAnsi" w:hAnsiTheme="minorHAnsi" w:cstheme="minorHAnsi"/>
          <w:color w:val="000000"/>
          <w:sz w:val="24"/>
          <w:szCs w:val="24"/>
          <w:lang w:eastAsia="sl-SI" w:bidi="sl-SI"/>
        </w:rPr>
        <w:t>dogovorom</w:t>
      </w:r>
      <w:r w:rsidR="009F576B">
        <w:rPr>
          <w:rFonts w:asciiTheme="minorHAnsi" w:hAnsiTheme="minorHAnsi" w:cstheme="minorHAnsi"/>
          <w:color w:val="000000"/>
          <w:sz w:val="24"/>
          <w:szCs w:val="24"/>
          <w:lang w:eastAsia="sl-SI" w:bidi="sl-SI"/>
        </w:rPr>
        <w:t xml:space="preserve"> meddržavne komisije poskrbela Hrvaška. </w:t>
      </w:r>
      <w:r w:rsidR="006D1EF2">
        <w:rPr>
          <w:rFonts w:asciiTheme="minorHAnsi" w:hAnsiTheme="minorHAnsi" w:cstheme="minorHAnsi"/>
          <w:color w:val="000000"/>
          <w:sz w:val="24"/>
          <w:szCs w:val="24"/>
          <w:lang w:eastAsia="sl-SI" w:bidi="sl-SI"/>
        </w:rPr>
        <w:t xml:space="preserve">Dogovor je obvezujoč, vendar pa je potrebno upoštevati </w:t>
      </w:r>
      <w:r w:rsidR="006D1EF2" w:rsidRPr="0026164C">
        <w:rPr>
          <w:rFonts w:asciiTheme="minorHAnsi" w:hAnsiTheme="minorHAnsi" w:cstheme="minorHAnsi"/>
          <w:color w:val="000000"/>
          <w:sz w:val="24"/>
          <w:szCs w:val="24"/>
          <w:lang w:eastAsia="sl-SI" w:bidi="sl-SI"/>
        </w:rPr>
        <w:t xml:space="preserve">zahtevnost </w:t>
      </w:r>
      <w:r w:rsidR="00F97D37">
        <w:rPr>
          <w:rFonts w:asciiTheme="minorHAnsi" w:hAnsiTheme="minorHAnsi" w:cstheme="minorHAnsi"/>
          <w:color w:val="000000"/>
          <w:sz w:val="24"/>
          <w:szCs w:val="24"/>
          <w:lang w:eastAsia="sl-SI" w:bidi="sl-SI"/>
        </w:rPr>
        <w:t xml:space="preserve">in dolgotrajnost </w:t>
      </w:r>
      <w:r w:rsidR="006D1EF2" w:rsidRPr="0026164C">
        <w:rPr>
          <w:rFonts w:asciiTheme="minorHAnsi" w:hAnsiTheme="minorHAnsi" w:cstheme="minorHAnsi"/>
          <w:color w:val="000000"/>
          <w:sz w:val="24"/>
          <w:szCs w:val="24"/>
          <w:lang w:eastAsia="sl-SI" w:bidi="sl-SI"/>
        </w:rPr>
        <w:t xml:space="preserve">postopkov za pridobitev </w:t>
      </w:r>
      <w:r w:rsidR="006D1EF2">
        <w:rPr>
          <w:rFonts w:asciiTheme="minorHAnsi" w:hAnsiTheme="minorHAnsi" w:cstheme="minorHAnsi"/>
          <w:color w:val="000000"/>
          <w:sz w:val="24"/>
          <w:szCs w:val="24"/>
          <w:lang w:eastAsia="sl-SI" w:bidi="sl-SI"/>
        </w:rPr>
        <w:t xml:space="preserve">prostorskih, okoljskih in gradbenih </w:t>
      </w:r>
      <w:r w:rsidR="006D1EF2" w:rsidRPr="0026164C">
        <w:rPr>
          <w:rFonts w:asciiTheme="minorHAnsi" w:hAnsiTheme="minorHAnsi" w:cstheme="minorHAnsi"/>
          <w:color w:val="000000"/>
          <w:sz w:val="24"/>
          <w:szCs w:val="24"/>
          <w:lang w:eastAsia="sl-SI" w:bidi="sl-SI"/>
        </w:rPr>
        <w:t>dovoljenj za jedrski objekt</w:t>
      </w:r>
      <w:r w:rsidR="006D1EF2">
        <w:rPr>
          <w:rFonts w:asciiTheme="minorHAnsi" w:hAnsiTheme="minorHAnsi" w:cstheme="minorHAnsi"/>
          <w:color w:val="000000"/>
          <w:sz w:val="24"/>
          <w:szCs w:val="24"/>
          <w:lang w:eastAsia="sl-SI" w:bidi="sl-SI"/>
        </w:rPr>
        <w:t xml:space="preserve">, ki vključujejo izvedbo čezmejne presoje in vključevanje javnosti. </w:t>
      </w:r>
      <w:r w:rsidR="002F08C2">
        <w:rPr>
          <w:rFonts w:asciiTheme="minorHAnsi" w:hAnsiTheme="minorHAnsi" w:cstheme="minorHAnsi"/>
          <w:color w:val="000000"/>
          <w:sz w:val="24"/>
          <w:szCs w:val="24"/>
          <w:lang w:eastAsia="sl-SI" w:bidi="sl-SI"/>
        </w:rPr>
        <w:t>Presoja</w:t>
      </w:r>
      <w:r w:rsidR="00BB283E">
        <w:rPr>
          <w:rFonts w:asciiTheme="minorHAnsi" w:hAnsiTheme="minorHAnsi" w:cstheme="minorHAnsi"/>
          <w:color w:val="000000"/>
          <w:sz w:val="24"/>
          <w:szCs w:val="24"/>
          <w:lang w:eastAsia="sl-SI" w:bidi="sl-SI"/>
        </w:rPr>
        <w:t xml:space="preserve"> za odlagališče NSRAO, Vrbina Krško</w:t>
      </w:r>
      <w:r w:rsidR="002F08C2">
        <w:rPr>
          <w:rFonts w:asciiTheme="minorHAnsi" w:hAnsiTheme="minorHAnsi" w:cstheme="minorHAnsi"/>
          <w:color w:val="000000"/>
          <w:sz w:val="24"/>
          <w:szCs w:val="24"/>
          <w:lang w:eastAsia="sl-SI" w:bidi="sl-SI"/>
        </w:rPr>
        <w:t xml:space="preserve"> je bila izvedena za odložitev celotne količine odpadkov</w:t>
      </w:r>
      <w:r w:rsidR="00BB283E">
        <w:rPr>
          <w:rFonts w:asciiTheme="minorHAnsi" w:hAnsiTheme="minorHAnsi" w:cstheme="minorHAnsi"/>
          <w:color w:val="000000"/>
          <w:sz w:val="24"/>
          <w:szCs w:val="24"/>
          <w:lang w:eastAsia="sl-SI" w:bidi="sl-SI"/>
        </w:rPr>
        <w:t>, vseh odpadkov iz NEK in odpadkov, ki nastajajo v RS.</w:t>
      </w:r>
      <w:r w:rsidR="002F08C2">
        <w:rPr>
          <w:rFonts w:asciiTheme="minorHAnsi" w:hAnsiTheme="minorHAnsi" w:cstheme="minorHAnsi"/>
          <w:color w:val="000000"/>
          <w:sz w:val="24"/>
          <w:szCs w:val="24"/>
          <w:lang w:eastAsia="sl-SI" w:bidi="sl-SI"/>
        </w:rPr>
        <w:t xml:space="preserve"> </w:t>
      </w:r>
      <w:r w:rsidR="009279F2">
        <w:rPr>
          <w:rFonts w:asciiTheme="minorHAnsi" w:hAnsiTheme="minorHAnsi" w:cstheme="minorHAnsi"/>
          <w:color w:val="000000"/>
          <w:sz w:val="24"/>
          <w:szCs w:val="24"/>
          <w:lang w:eastAsia="sl-SI" w:bidi="sl-SI"/>
        </w:rPr>
        <w:t>V postopku je bilo pojasnjeno, d</w:t>
      </w:r>
      <w:r w:rsidR="009A606A">
        <w:rPr>
          <w:rFonts w:asciiTheme="minorHAnsi" w:hAnsiTheme="minorHAnsi" w:cstheme="minorHAnsi"/>
          <w:color w:val="000000"/>
          <w:sz w:val="24"/>
          <w:szCs w:val="24"/>
          <w:lang w:eastAsia="sl-SI" w:bidi="sl-SI"/>
        </w:rPr>
        <w:t xml:space="preserve">a </w:t>
      </w:r>
      <w:r w:rsidR="009279F2">
        <w:rPr>
          <w:rFonts w:asciiTheme="minorHAnsi" w:hAnsiTheme="minorHAnsi" w:cstheme="minorHAnsi"/>
          <w:color w:val="000000"/>
          <w:sz w:val="24"/>
          <w:szCs w:val="24"/>
          <w:lang w:eastAsia="sl-SI" w:bidi="sl-SI"/>
        </w:rPr>
        <w:t xml:space="preserve">za </w:t>
      </w:r>
      <w:r w:rsidR="009A606A">
        <w:rPr>
          <w:rFonts w:asciiTheme="minorHAnsi" w:hAnsiTheme="minorHAnsi" w:cstheme="minorHAnsi"/>
          <w:color w:val="000000"/>
          <w:sz w:val="24"/>
          <w:szCs w:val="24"/>
          <w:lang w:eastAsia="sl-SI" w:bidi="sl-SI"/>
        </w:rPr>
        <w:t xml:space="preserve">odložitev slovenske polovice odpadkov iz NEK in slovenskih institucionalnih odpadkov zadostuje gradnja </w:t>
      </w:r>
      <w:r w:rsidR="009F576B">
        <w:rPr>
          <w:rFonts w:asciiTheme="minorHAnsi" w:hAnsiTheme="minorHAnsi" w:cstheme="minorHAnsi"/>
          <w:color w:val="000000"/>
          <w:sz w:val="24"/>
          <w:szCs w:val="24"/>
          <w:lang w:eastAsia="sl-SI" w:bidi="sl-SI"/>
        </w:rPr>
        <w:t>enega</w:t>
      </w:r>
      <w:r w:rsidR="009A606A">
        <w:rPr>
          <w:rFonts w:asciiTheme="minorHAnsi" w:hAnsiTheme="minorHAnsi" w:cstheme="minorHAnsi"/>
          <w:color w:val="000000"/>
          <w:sz w:val="24"/>
          <w:szCs w:val="24"/>
          <w:lang w:eastAsia="sl-SI" w:bidi="sl-SI"/>
        </w:rPr>
        <w:t xml:space="preserve"> silosa.</w:t>
      </w:r>
      <w:r w:rsidR="009A606A" w:rsidRPr="009A606A">
        <w:rPr>
          <w:rFonts w:asciiTheme="minorHAnsi" w:hAnsiTheme="minorHAnsi" w:cstheme="minorHAnsi"/>
          <w:color w:val="000000"/>
          <w:sz w:val="24"/>
          <w:szCs w:val="24"/>
          <w:lang w:eastAsia="sl-SI" w:bidi="sl-SI"/>
        </w:rPr>
        <w:t xml:space="preserve"> </w:t>
      </w:r>
      <w:r w:rsidR="009A606A" w:rsidRPr="0026164C">
        <w:rPr>
          <w:rFonts w:asciiTheme="minorHAnsi" w:hAnsiTheme="minorHAnsi" w:cstheme="minorHAnsi"/>
          <w:color w:val="000000"/>
          <w:sz w:val="24"/>
          <w:szCs w:val="24"/>
          <w:lang w:eastAsia="sl-SI" w:bidi="sl-SI"/>
        </w:rPr>
        <w:t xml:space="preserve">Vloga za </w:t>
      </w:r>
      <w:r w:rsidR="009F576B">
        <w:rPr>
          <w:rFonts w:asciiTheme="minorHAnsi" w:hAnsiTheme="minorHAnsi" w:cstheme="minorHAnsi"/>
          <w:color w:val="000000"/>
          <w:sz w:val="24"/>
          <w:szCs w:val="24"/>
          <w:lang w:eastAsia="sl-SI" w:bidi="sl-SI"/>
        </w:rPr>
        <w:t>pridobitev gradbenega dovoljenja</w:t>
      </w:r>
      <w:r w:rsidR="009A606A" w:rsidRPr="0026164C">
        <w:rPr>
          <w:rFonts w:asciiTheme="minorHAnsi" w:hAnsiTheme="minorHAnsi" w:cstheme="minorHAnsi"/>
          <w:color w:val="000000"/>
          <w:sz w:val="24"/>
          <w:szCs w:val="24"/>
          <w:lang w:eastAsia="sl-SI" w:bidi="sl-SI"/>
        </w:rPr>
        <w:t xml:space="preserve"> je pripravljena in bo podana za en silos.</w:t>
      </w:r>
      <w:r w:rsidR="009A606A">
        <w:rPr>
          <w:rFonts w:asciiTheme="minorHAnsi" w:hAnsiTheme="minorHAnsi" w:cstheme="minorHAnsi"/>
          <w:color w:val="000000"/>
          <w:sz w:val="24"/>
          <w:szCs w:val="24"/>
          <w:lang w:eastAsia="sl-SI" w:bidi="sl-SI"/>
        </w:rPr>
        <w:t xml:space="preserve"> </w:t>
      </w:r>
      <w:r w:rsidR="00F97D37">
        <w:rPr>
          <w:rFonts w:asciiTheme="minorHAnsi" w:hAnsiTheme="minorHAnsi" w:cstheme="minorHAnsi"/>
          <w:color w:val="000000"/>
          <w:sz w:val="24"/>
          <w:szCs w:val="24"/>
          <w:lang w:eastAsia="sl-SI" w:bidi="sl-SI"/>
        </w:rPr>
        <w:t>S</w:t>
      </w:r>
      <w:r w:rsidR="00C46BAC">
        <w:rPr>
          <w:rFonts w:asciiTheme="minorHAnsi" w:hAnsiTheme="minorHAnsi" w:cstheme="minorHAnsi"/>
          <w:color w:val="000000"/>
          <w:sz w:val="24"/>
          <w:szCs w:val="24"/>
          <w:lang w:eastAsia="sl-SI" w:bidi="sl-SI"/>
        </w:rPr>
        <w:t xml:space="preserve">kladno s prostorskim načrtom je dovoljeno </w:t>
      </w:r>
      <w:r w:rsidR="009A606A">
        <w:rPr>
          <w:rFonts w:asciiTheme="minorHAnsi" w:hAnsiTheme="minorHAnsi" w:cstheme="minorHAnsi"/>
          <w:color w:val="000000"/>
          <w:sz w:val="24"/>
          <w:szCs w:val="24"/>
          <w:lang w:eastAsia="sl-SI" w:bidi="sl-SI"/>
        </w:rPr>
        <w:t xml:space="preserve">na območju odlagališča </w:t>
      </w:r>
      <w:r w:rsidR="00C46BAC">
        <w:rPr>
          <w:rFonts w:asciiTheme="minorHAnsi" w:hAnsiTheme="minorHAnsi" w:cstheme="minorHAnsi"/>
          <w:color w:val="000000"/>
          <w:sz w:val="24"/>
          <w:szCs w:val="24"/>
          <w:lang w:eastAsia="sl-SI" w:bidi="sl-SI"/>
        </w:rPr>
        <w:t xml:space="preserve">odlagati le NSRAO, ki nastajajo v RS Sloveniji. </w:t>
      </w:r>
      <w:r w:rsidR="00231AE8" w:rsidRPr="0026164C">
        <w:rPr>
          <w:rFonts w:asciiTheme="minorHAnsi" w:hAnsiTheme="minorHAnsi" w:cstheme="minorHAnsi"/>
          <w:color w:val="000000"/>
          <w:sz w:val="24"/>
          <w:szCs w:val="24"/>
          <w:lang w:eastAsia="sl-SI" w:bidi="sl-SI"/>
        </w:rPr>
        <w:t xml:space="preserve">Za gradnjo odlagališča bo uporabljena najsodobnejša tehnologija. ARAO spremlja </w:t>
      </w:r>
      <w:r w:rsidR="00BB283E">
        <w:rPr>
          <w:rFonts w:asciiTheme="minorHAnsi" w:hAnsiTheme="minorHAnsi" w:cstheme="minorHAnsi"/>
          <w:color w:val="000000"/>
          <w:sz w:val="24"/>
          <w:szCs w:val="24"/>
          <w:lang w:eastAsia="sl-SI" w:bidi="sl-SI"/>
        </w:rPr>
        <w:t xml:space="preserve">ureditve in </w:t>
      </w:r>
      <w:r w:rsidR="00231AE8" w:rsidRPr="0026164C">
        <w:rPr>
          <w:rFonts w:asciiTheme="minorHAnsi" w:hAnsiTheme="minorHAnsi" w:cstheme="minorHAnsi"/>
          <w:color w:val="000000"/>
          <w:sz w:val="24"/>
          <w:szCs w:val="24"/>
          <w:lang w:eastAsia="sl-SI" w:bidi="sl-SI"/>
        </w:rPr>
        <w:t>izkušnje glede odlaganja odpadkov</w:t>
      </w:r>
      <w:r w:rsidR="00BB283E">
        <w:rPr>
          <w:rFonts w:asciiTheme="minorHAnsi" w:hAnsiTheme="minorHAnsi" w:cstheme="minorHAnsi"/>
          <w:color w:val="000000"/>
          <w:sz w:val="24"/>
          <w:szCs w:val="24"/>
          <w:lang w:eastAsia="sl-SI" w:bidi="sl-SI"/>
        </w:rPr>
        <w:t xml:space="preserve"> v drugih državah.</w:t>
      </w:r>
      <w:r w:rsidR="00231AE8" w:rsidRPr="0026164C">
        <w:rPr>
          <w:rFonts w:asciiTheme="minorHAnsi" w:hAnsiTheme="minorHAnsi" w:cstheme="minorHAnsi"/>
          <w:color w:val="000000"/>
          <w:sz w:val="24"/>
          <w:szCs w:val="24"/>
          <w:lang w:eastAsia="sl-SI" w:bidi="sl-SI"/>
        </w:rPr>
        <w:t xml:space="preserve"> Rešitve in koncepti odlaganja se ne spreminjajo zelo in v veliki meri</w:t>
      </w:r>
      <w:r w:rsidR="000B2166" w:rsidRPr="0026164C">
        <w:rPr>
          <w:rFonts w:asciiTheme="minorHAnsi" w:hAnsiTheme="minorHAnsi" w:cstheme="minorHAnsi"/>
          <w:color w:val="000000"/>
          <w:sz w:val="24"/>
          <w:szCs w:val="24"/>
          <w:lang w:eastAsia="sl-SI" w:bidi="sl-SI"/>
        </w:rPr>
        <w:t>.</w:t>
      </w:r>
      <w:r w:rsidR="00231AE8" w:rsidRPr="0026164C">
        <w:rPr>
          <w:rFonts w:asciiTheme="minorHAnsi" w:hAnsiTheme="minorHAnsi" w:cstheme="minorHAnsi"/>
          <w:color w:val="000000"/>
          <w:sz w:val="24"/>
          <w:szCs w:val="24"/>
          <w:lang w:eastAsia="sl-SI" w:bidi="sl-SI"/>
        </w:rPr>
        <w:t xml:space="preserve"> </w:t>
      </w:r>
    </w:p>
    <w:p w:rsidR="00854F0A" w:rsidRPr="00854F0A" w:rsidRDefault="00854F0A" w:rsidP="00371CB7">
      <w:pPr>
        <w:pStyle w:val="Bodytext20"/>
        <w:shd w:val="clear" w:color="auto" w:fill="auto"/>
        <w:spacing w:after="185" w:line="322" w:lineRule="exact"/>
        <w:ind w:left="708"/>
        <w:jc w:val="both"/>
        <w:rPr>
          <w:rFonts w:asciiTheme="minorHAnsi" w:hAnsiTheme="minorHAnsi" w:cstheme="minorHAnsi"/>
          <w:b/>
          <w:color w:val="000000"/>
          <w:sz w:val="24"/>
          <w:szCs w:val="24"/>
          <w:lang w:eastAsia="sl-SI" w:bidi="sl-SI"/>
        </w:rPr>
      </w:pPr>
      <w:r w:rsidRPr="00854F0A">
        <w:rPr>
          <w:rFonts w:asciiTheme="minorHAnsi" w:hAnsiTheme="minorHAnsi" w:cstheme="minorHAnsi"/>
          <w:b/>
          <w:color w:val="000000"/>
          <w:sz w:val="24"/>
          <w:szCs w:val="24"/>
          <w:lang w:eastAsia="sl-SI" w:bidi="sl-SI"/>
        </w:rPr>
        <w:t xml:space="preserve">ODGOVOR </w:t>
      </w:r>
      <w:proofErr w:type="spellStart"/>
      <w:r w:rsidRPr="00854F0A">
        <w:rPr>
          <w:rFonts w:asciiTheme="minorHAnsi" w:hAnsiTheme="minorHAnsi" w:cstheme="minorHAnsi"/>
          <w:b/>
          <w:color w:val="000000"/>
          <w:sz w:val="24"/>
          <w:szCs w:val="24"/>
          <w:lang w:eastAsia="sl-SI" w:bidi="sl-SI"/>
        </w:rPr>
        <w:t>ZEG</w:t>
      </w:r>
      <w:proofErr w:type="spellEnd"/>
      <w:r w:rsidRPr="00854F0A">
        <w:rPr>
          <w:rFonts w:asciiTheme="minorHAnsi" w:hAnsiTheme="minorHAnsi" w:cstheme="minorHAnsi"/>
          <w:b/>
          <w:color w:val="000000"/>
          <w:sz w:val="24"/>
          <w:szCs w:val="24"/>
          <w:lang w:eastAsia="sl-SI" w:bidi="sl-SI"/>
        </w:rPr>
        <w:t xml:space="preserve"> ( 7.8.2021)</w:t>
      </w:r>
    </w:p>
    <w:tbl>
      <w:tblPr>
        <w:tblStyle w:val="Tabela-mrea"/>
        <w:tblW w:w="0" w:type="auto"/>
        <w:tblLook w:val="04A0"/>
      </w:tblPr>
      <w:tblGrid>
        <w:gridCol w:w="9062"/>
      </w:tblGrid>
      <w:tr w:rsidR="00D047B0" w:rsidTr="00D047B0">
        <w:tc>
          <w:tcPr>
            <w:tcW w:w="9062" w:type="dxa"/>
          </w:tcPr>
          <w:p w:rsidR="007D2F47" w:rsidRDefault="00D047B0" w:rsidP="00E5423E">
            <w:pPr>
              <w:jc w:val="both"/>
              <w:rPr>
                <w:rFonts w:eastAsia="Times New Roman"/>
                <w:sz w:val="24"/>
                <w:szCs w:val="24"/>
              </w:rPr>
            </w:pPr>
            <w:proofErr w:type="spellStart"/>
            <w:r>
              <w:rPr>
                <w:rFonts w:eastAsia="Times New Roman"/>
                <w:sz w:val="24"/>
                <w:szCs w:val="24"/>
              </w:rPr>
              <w:t>ZEG</w:t>
            </w:r>
            <w:proofErr w:type="spellEnd"/>
            <w:r>
              <w:rPr>
                <w:rFonts w:eastAsia="Times New Roman"/>
                <w:sz w:val="24"/>
                <w:szCs w:val="24"/>
              </w:rPr>
              <w:t xml:space="preserve"> je seznanjen s staro namero, da bi se v Vrbini odlagali vsi NSRAO (slovenski in hrvaški del) iz NEK, pa tudi z </w:t>
            </w:r>
            <w:r w:rsidR="007D2F47">
              <w:rPr>
                <w:rFonts w:eastAsia="Times New Roman"/>
                <w:sz w:val="24"/>
                <w:szCs w:val="24"/>
              </w:rPr>
              <w:t xml:space="preserve">aktualno </w:t>
            </w:r>
            <w:r>
              <w:rPr>
                <w:rFonts w:eastAsia="Times New Roman"/>
                <w:sz w:val="24"/>
                <w:szCs w:val="24"/>
              </w:rPr>
              <w:t xml:space="preserve">odločitvijo, da bodo v Vrbini odloženi zgolj slovenski NSRAO (institucionalni in polovica NEK). Scenarij </w:t>
            </w:r>
            <w:proofErr w:type="spellStart"/>
            <w:r w:rsidRPr="00D047B0">
              <w:rPr>
                <w:rFonts w:eastAsia="Times New Roman"/>
                <w:sz w:val="24"/>
                <w:szCs w:val="24"/>
              </w:rPr>
              <w:t>SA.3</w:t>
            </w:r>
            <w:proofErr w:type="spellEnd"/>
            <w:r w:rsidRPr="00D047B0">
              <w:rPr>
                <w:rFonts w:eastAsia="Times New Roman"/>
                <w:sz w:val="24"/>
                <w:szCs w:val="24"/>
              </w:rPr>
              <w:t xml:space="preserve"> predvide</w:t>
            </w:r>
            <w:r>
              <w:rPr>
                <w:rFonts w:eastAsia="Times New Roman"/>
                <w:sz w:val="24"/>
                <w:szCs w:val="24"/>
              </w:rPr>
              <w:t>v</w:t>
            </w:r>
            <w:r w:rsidRPr="00D047B0">
              <w:rPr>
                <w:rFonts w:eastAsia="Times New Roman"/>
                <w:sz w:val="24"/>
                <w:szCs w:val="24"/>
              </w:rPr>
              <w:t>a izgradnj</w:t>
            </w:r>
            <w:r>
              <w:rPr>
                <w:rFonts w:eastAsia="Times New Roman"/>
                <w:sz w:val="24"/>
                <w:szCs w:val="24"/>
              </w:rPr>
              <w:t>o</w:t>
            </w:r>
            <w:r w:rsidRPr="00D047B0">
              <w:rPr>
                <w:rFonts w:eastAsia="Times New Roman"/>
                <w:sz w:val="24"/>
                <w:szCs w:val="24"/>
              </w:rPr>
              <w:t xml:space="preserve"> enega silosa</w:t>
            </w:r>
            <w:r>
              <w:rPr>
                <w:rFonts w:eastAsia="Times New Roman"/>
                <w:sz w:val="24"/>
                <w:szCs w:val="24"/>
              </w:rPr>
              <w:t xml:space="preserve"> in polnjenje silosa v dveh fazah. Zato je nedopustno, da investitor vztraja na scenariju </w:t>
            </w:r>
            <w:proofErr w:type="spellStart"/>
            <w:r>
              <w:rPr>
                <w:rFonts w:eastAsia="Times New Roman"/>
                <w:sz w:val="24"/>
                <w:szCs w:val="24"/>
              </w:rPr>
              <w:t>SA.2</w:t>
            </w:r>
            <w:proofErr w:type="spellEnd"/>
            <w:r>
              <w:rPr>
                <w:rFonts w:eastAsia="Times New Roman"/>
                <w:sz w:val="24"/>
                <w:szCs w:val="24"/>
              </w:rPr>
              <w:t xml:space="preserve"> in odložitvi tudi hrvaške polovice NSRAO. </w:t>
            </w:r>
            <w:r w:rsidR="007D2F47">
              <w:rPr>
                <w:rFonts w:eastAsia="Times New Roman"/>
                <w:sz w:val="24"/>
                <w:szCs w:val="24"/>
              </w:rPr>
              <w:t xml:space="preserve">Okoljevarstveno soglasje za scenarij </w:t>
            </w:r>
            <w:proofErr w:type="spellStart"/>
            <w:r w:rsidR="007D2F47">
              <w:rPr>
                <w:rFonts w:eastAsia="Times New Roman"/>
                <w:sz w:val="24"/>
                <w:szCs w:val="24"/>
              </w:rPr>
              <w:t>SA.2</w:t>
            </w:r>
            <w:proofErr w:type="spellEnd"/>
            <w:r w:rsidR="007D2F47">
              <w:rPr>
                <w:rFonts w:eastAsia="Times New Roman"/>
                <w:sz w:val="24"/>
                <w:szCs w:val="24"/>
              </w:rPr>
              <w:t xml:space="preserve"> je treba zavrniti. </w:t>
            </w:r>
          </w:p>
          <w:p w:rsidR="00D047B0" w:rsidRDefault="007D2F47" w:rsidP="00E5423E">
            <w:pPr>
              <w:jc w:val="both"/>
              <w:rPr>
                <w:rFonts w:eastAsia="Times New Roman"/>
                <w:sz w:val="24"/>
                <w:szCs w:val="24"/>
              </w:rPr>
            </w:pPr>
            <w:r>
              <w:rPr>
                <w:rFonts w:eastAsia="Times New Roman"/>
                <w:sz w:val="24"/>
                <w:szCs w:val="24"/>
              </w:rPr>
              <w:t xml:space="preserve">Če bo investitor dobil okoljevarstveno soglasje za scenarij </w:t>
            </w:r>
            <w:proofErr w:type="spellStart"/>
            <w:r>
              <w:rPr>
                <w:rFonts w:eastAsia="Times New Roman"/>
                <w:sz w:val="24"/>
                <w:szCs w:val="24"/>
              </w:rPr>
              <w:t>SA.2</w:t>
            </w:r>
            <w:proofErr w:type="spellEnd"/>
            <w:r>
              <w:rPr>
                <w:rFonts w:eastAsia="Times New Roman"/>
                <w:sz w:val="24"/>
                <w:szCs w:val="24"/>
              </w:rPr>
              <w:t xml:space="preserve"> (slovenski in hrvaški NSRAO iz NEK),  obstaja velika verjetnost, da ga bo zlorabil. </w:t>
            </w:r>
          </w:p>
          <w:p w:rsidR="00450FF7" w:rsidRDefault="007D2F47" w:rsidP="00E5423E">
            <w:pPr>
              <w:jc w:val="both"/>
              <w:rPr>
                <w:rFonts w:eastAsia="Times New Roman"/>
                <w:sz w:val="24"/>
                <w:szCs w:val="24"/>
              </w:rPr>
            </w:pPr>
            <w:r>
              <w:rPr>
                <w:rFonts w:eastAsia="Times New Roman"/>
                <w:sz w:val="24"/>
                <w:szCs w:val="24"/>
              </w:rPr>
              <w:t>Čeprav ARAO navaja, da  je v</w:t>
            </w:r>
            <w:r w:rsidRPr="007D2F47">
              <w:rPr>
                <w:rFonts w:eastAsia="Times New Roman"/>
                <w:sz w:val="24"/>
                <w:szCs w:val="24"/>
              </w:rPr>
              <w:t xml:space="preserve">loga za pridobitev gradbenega dovoljenja pripravljena in bo podana </w:t>
            </w:r>
            <w:r>
              <w:rPr>
                <w:rFonts w:eastAsia="Times New Roman"/>
                <w:sz w:val="24"/>
                <w:szCs w:val="24"/>
              </w:rPr>
              <w:t xml:space="preserve">le </w:t>
            </w:r>
            <w:r w:rsidRPr="007D2F47">
              <w:rPr>
                <w:rFonts w:eastAsia="Times New Roman"/>
                <w:sz w:val="24"/>
                <w:szCs w:val="24"/>
              </w:rPr>
              <w:t>za en silos</w:t>
            </w:r>
            <w:r>
              <w:rPr>
                <w:rFonts w:eastAsia="Times New Roman"/>
                <w:sz w:val="24"/>
                <w:szCs w:val="24"/>
              </w:rPr>
              <w:t xml:space="preserve">, to ni zadosten razlog, da bi investitor zahteval okoljevarstveno soglasje za dva silosa. Glede na napovedane investicije (podaljšanje obratovanja NEK in JEK2) je celo pričakovati, da bi investitor uporabil drugi silos za NSRAO iz naslova </w:t>
            </w:r>
            <w:r w:rsidRPr="007D2F47">
              <w:rPr>
                <w:rFonts w:eastAsia="Times New Roman"/>
                <w:sz w:val="24"/>
                <w:szCs w:val="24"/>
              </w:rPr>
              <w:t>podaljšanje obratovanja NEK in JEK2</w:t>
            </w:r>
            <w:r>
              <w:rPr>
                <w:rFonts w:eastAsia="Times New Roman"/>
                <w:sz w:val="24"/>
                <w:szCs w:val="24"/>
              </w:rPr>
              <w:t xml:space="preserve"> ter s tem zlorabil zaupanje. </w:t>
            </w:r>
          </w:p>
          <w:p w:rsidR="007D2F47" w:rsidRDefault="00450FF7" w:rsidP="00E5423E">
            <w:pPr>
              <w:jc w:val="both"/>
              <w:rPr>
                <w:rFonts w:eastAsia="Times New Roman"/>
                <w:sz w:val="24"/>
                <w:szCs w:val="24"/>
              </w:rPr>
            </w:pPr>
            <w:r>
              <w:rPr>
                <w:rFonts w:eastAsia="Times New Roman"/>
                <w:sz w:val="24"/>
                <w:szCs w:val="24"/>
              </w:rPr>
              <w:t>Podobno je zlorabil zaupanje javnosti tudi NEK, ki pod krinko varnostne nadgradnje gradi suho skladišče IG in VRAO, ki je občutno predimenzionirano. B</w:t>
            </w:r>
            <w:r w:rsidRPr="00450FF7">
              <w:rPr>
                <w:rFonts w:eastAsia="Times New Roman"/>
                <w:sz w:val="24"/>
                <w:szCs w:val="24"/>
              </w:rPr>
              <w:t xml:space="preserve">rez </w:t>
            </w:r>
            <w:r>
              <w:rPr>
                <w:rFonts w:eastAsia="Times New Roman"/>
                <w:sz w:val="24"/>
                <w:szCs w:val="24"/>
              </w:rPr>
              <w:t>obveščanja javnosti</w:t>
            </w:r>
            <w:r w:rsidRPr="00450FF7">
              <w:rPr>
                <w:rFonts w:eastAsia="Times New Roman"/>
                <w:sz w:val="24"/>
                <w:szCs w:val="24"/>
              </w:rPr>
              <w:t xml:space="preserve"> gradi SFDS, v katerem bodo »začasno«</w:t>
            </w:r>
            <w:r>
              <w:rPr>
                <w:rFonts w:eastAsia="Times New Roman"/>
                <w:sz w:val="24"/>
                <w:szCs w:val="24"/>
              </w:rPr>
              <w:t xml:space="preserve">, vsaj za 100 let, </w:t>
            </w:r>
            <w:r w:rsidRPr="00450FF7">
              <w:rPr>
                <w:rFonts w:eastAsia="Times New Roman"/>
                <w:sz w:val="24"/>
                <w:szCs w:val="24"/>
              </w:rPr>
              <w:t>skladiščeni vsi visoko radioaktivni odpadki</w:t>
            </w:r>
            <w:r>
              <w:rPr>
                <w:rFonts w:eastAsia="Times New Roman"/>
                <w:sz w:val="24"/>
                <w:szCs w:val="24"/>
              </w:rPr>
              <w:t xml:space="preserve"> in izrabljeno gorivo</w:t>
            </w:r>
            <w:r w:rsidRPr="00450FF7">
              <w:rPr>
                <w:rFonts w:eastAsia="Times New Roman"/>
                <w:sz w:val="24"/>
                <w:szCs w:val="24"/>
              </w:rPr>
              <w:t xml:space="preserve"> iz NEK, tudi hrvaška polovica in </w:t>
            </w:r>
            <w:r>
              <w:rPr>
                <w:rFonts w:eastAsia="Times New Roman"/>
                <w:sz w:val="24"/>
                <w:szCs w:val="24"/>
              </w:rPr>
              <w:t xml:space="preserve">vsi IG in </w:t>
            </w:r>
            <w:r w:rsidRPr="00450FF7">
              <w:rPr>
                <w:rFonts w:eastAsia="Times New Roman"/>
                <w:sz w:val="24"/>
                <w:szCs w:val="24"/>
              </w:rPr>
              <w:t xml:space="preserve">VRAO iz podaljšanega obratovanja NEK do leta 2043, čeprav dovoljenje za podaljšanje </w:t>
            </w:r>
            <w:r>
              <w:rPr>
                <w:rFonts w:eastAsia="Times New Roman"/>
                <w:sz w:val="24"/>
                <w:szCs w:val="24"/>
              </w:rPr>
              <w:t xml:space="preserve">obratovanja NEK </w:t>
            </w:r>
            <w:r w:rsidRPr="00450FF7">
              <w:rPr>
                <w:rFonts w:eastAsia="Times New Roman"/>
                <w:sz w:val="24"/>
                <w:szCs w:val="24"/>
              </w:rPr>
              <w:t>še ni pridobljeno.</w:t>
            </w:r>
            <w:r>
              <w:rPr>
                <w:rFonts w:eastAsia="Times New Roman"/>
                <w:sz w:val="24"/>
                <w:szCs w:val="24"/>
              </w:rPr>
              <w:t xml:space="preserve"> Še več, s</w:t>
            </w:r>
            <w:r w:rsidRPr="00450FF7">
              <w:rPr>
                <w:rFonts w:eastAsia="Times New Roman"/>
                <w:sz w:val="24"/>
                <w:szCs w:val="24"/>
              </w:rPr>
              <w:t>kupna kapaciteta v bazenu in suhem skladišču bo 4.300 palic</w:t>
            </w:r>
            <w:r>
              <w:rPr>
                <w:rFonts w:eastAsia="Times New Roman"/>
                <w:sz w:val="24"/>
                <w:szCs w:val="24"/>
              </w:rPr>
              <w:t>, kar naj bi zadoščalo tudi za načrtovano JEK2. Pod krinko varnostne nadgradnje bo povečano varnostno tveganje, saj znaša slovenska polovica IG iz NEK zgolj 850 palic gorivnih elementov.</w:t>
            </w:r>
          </w:p>
        </w:tc>
      </w:tr>
    </w:tbl>
    <w:p w:rsidR="00D047B0" w:rsidRDefault="00D047B0" w:rsidP="00E5423E">
      <w:pPr>
        <w:spacing w:after="0" w:line="240" w:lineRule="auto"/>
        <w:jc w:val="both"/>
        <w:rPr>
          <w:rFonts w:eastAsia="Times New Roman"/>
          <w:sz w:val="24"/>
          <w:szCs w:val="24"/>
        </w:rPr>
      </w:pPr>
    </w:p>
    <w:p w:rsidR="00EC06DB" w:rsidRPr="00E5423E" w:rsidRDefault="00EC06DB" w:rsidP="00E5423E">
      <w:pPr>
        <w:spacing w:after="0" w:line="240" w:lineRule="auto"/>
        <w:jc w:val="both"/>
        <w:rPr>
          <w:rFonts w:eastAsia="Times New Roman"/>
          <w:sz w:val="24"/>
          <w:szCs w:val="24"/>
        </w:rPr>
      </w:pPr>
      <w:r w:rsidRPr="00E5423E">
        <w:rPr>
          <w:rFonts w:eastAsia="Times New Roman"/>
          <w:sz w:val="24"/>
          <w:szCs w:val="24"/>
        </w:rPr>
        <w:t>ZEG</w:t>
      </w:r>
    </w:p>
    <w:p w:rsidR="00110604" w:rsidRPr="00E5423E" w:rsidRDefault="00110604" w:rsidP="00E5423E">
      <w:pPr>
        <w:spacing w:after="0" w:line="240" w:lineRule="auto"/>
        <w:jc w:val="both"/>
        <w:rPr>
          <w:rFonts w:eastAsia="Times New Roman"/>
          <w:b/>
          <w:bCs/>
          <w:sz w:val="24"/>
          <w:szCs w:val="24"/>
        </w:rPr>
      </w:pPr>
      <w:r w:rsidRPr="00E5423E">
        <w:rPr>
          <w:rFonts w:eastAsia="Times New Roman"/>
          <w:b/>
          <w:bCs/>
          <w:sz w:val="24"/>
          <w:szCs w:val="24"/>
        </w:rPr>
        <w:lastRenderedPageBreak/>
        <w:t>Pripomba - Dopolnilna odločba</w:t>
      </w:r>
      <w:bookmarkEnd w:id="1"/>
    </w:p>
    <w:p w:rsidR="00E5423E" w:rsidRPr="00E5423E" w:rsidRDefault="00E5423E" w:rsidP="00FE3543">
      <w:pPr>
        <w:pStyle w:val="Bodytext20"/>
        <w:shd w:val="clear" w:color="auto" w:fill="auto"/>
        <w:spacing w:after="168" w:line="240" w:lineRule="exact"/>
        <w:jc w:val="both"/>
        <w:rPr>
          <w:rFonts w:asciiTheme="minorHAnsi" w:hAnsiTheme="minorHAnsi" w:cstheme="minorHAnsi"/>
          <w:sz w:val="24"/>
          <w:szCs w:val="24"/>
        </w:rPr>
      </w:pPr>
    </w:p>
    <w:p w:rsidR="00110604" w:rsidRPr="00E5423E" w:rsidRDefault="00110604" w:rsidP="00FE3543">
      <w:pPr>
        <w:pStyle w:val="Bodytext20"/>
        <w:shd w:val="clear" w:color="auto" w:fill="auto"/>
        <w:spacing w:after="168" w:line="240" w:lineRule="exact"/>
        <w:jc w:val="both"/>
        <w:rPr>
          <w:rFonts w:asciiTheme="minorHAnsi" w:hAnsiTheme="minorHAnsi" w:cstheme="minorHAnsi"/>
          <w:sz w:val="24"/>
          <w:szCs w:val="24"/>
        </w:rPr>
      </w:pPr>
      <w:r w:rsidRPr="00E5423E">
        <w:rPr>
          <w:rFonts w:asciiTheme="minorHAnsi" w:hAnsiTheme="minorHAnsi" w:cstheme="minorHAnsi"/>
          <w:sz w:val="24"/>
          <w:szCs w:val="24"/>
        </w:rPr>
        <w:t>V Zvezi ekoloških gibanj Slovenije-ZEG menimo, da :</w:t>
      </w:r>
    </w:p>
    <w:p w:rsidR="00110604" w:rsidRPr="00E5423E" w:rsidRDefault="00110604" w:rsidP="00FE3543">
      <w:pPr>
        <w:pStyle w:val="Bodytext20"/>
        <w:shd w:val="clear" w:color="auto" w:fill="auto"/>
        <w:spacing w:after="184" w:line="322" w:lineRule="exact"/>
        <w:jc w:val="both"/>
        <w:rPr>
          <w:rFonts w:asciiTheme="minorHAnsi" w:hAnsiTheme="minorHAnsi" w:cstheme="minorHAnsi"/>
          <w:sz w:val="24"/>
          <w:szCs w:val="24"/>
        </w:rPr>
      </w:pPr>
      <w:r w:rsidRPr="00E5423E">
        <w:rPr>
          <w:rFonts w:asciiTheme="minorHAnsi" w:hAnsiTheme="minorHAnsi" w:cstheme="minorHAnsi"/>
          <w:sz w:val="24"/>
          <w:szCs w:val="24"/>
        </w:rPr>
        <w:t>- po zaprtju nameravanega posega je območje nadzorovane rabe 50 m širok pas od oboda silosa</w:t>
      </w:r>
    </w:p>
    <w:p w:rsidR="00110604" w:rsidRPr="00E5423E" w:rsidRDefault="00110604" w:rsidP="00FE3543">
      <w:pPr>
        <w:pStyle w:val="Heading20"/>
        <w:keepNext/>
        <w:keepLines/>
        <w:shd w:val="clear" w:color="auto" w:fill="auto"/>
        <w:spacing w:before="0" w:after="176" w:line="317" w:lineRule="exact"/>
        <w:jc w:val="both"/>
        <w:rPr>
          <w:rFonts w:asciiTheme="minorHAnsi" w:hAnsiTheme="minorHAnsi" w:cstheme="minorHAnsi"/>
          <w:sz w:val="24"/>
          <w:szCs w:val="24"/>
        </w:rPr>
      </w:pPr>
      <w:bookmarkStart w:id="2" w:name="bookmark8"/>
      <w:r w:rsidRPr="00E5423E">
        <w:rPr>
          <w:rFonts w:asciiTheme="minorHAnsi" w:hAnsiTheme="minorHAnsi" w:cstheme="minorHAnsi"/>
          <w:sz w:val="24"/>
          <w:szCs w:val="24"/>
        </w:rPr>
        <w:t>Zahteva ZEG : Obod območne nadzorovane rabe mora biti širok najmanj 200 metrov</w:t>
      </w:r>
      <w:bookmarkEnd w:id="2"/>
    </w:p>
    <w:p w:rsidR="00C525FA" w:rsidRPr="00E5423E" w:rsidRDefault="00C525FA" w:rsidP="00C525FA">
      <w:pPr>
        <w:pStyle w:val="Bodytext20"/>
        <w:numPr>
          <w:ilvl w:val="0"/>
          <w:numId w:val="13"/>
        </w:numPr>
        <w:shd w:val="clear" w:color="auto" w:fill="auto"/>
        <w:tabs>
          <w:tab w:val="left" w:pos="284"/>
        </w:tabs>
        <w:spacing w:after="185" w:line="322" w:lineRule="exact"/>
        <w:jc w:val="both"/>
        <w:rPr>
          <w:rFonts w:asciiTheme="minorHAnsi" w:hAnsiTheme="minorHAnsi" w:cstheme="minorHAnsi"/>
          <w:sz w:val="24"/>
          <w:szCs w:val="24"/>
        </w:rPr>
      </w:pPr>
      <w:r w:rsidRPr="00E5423E">
        <w:rPr>
          <w:rFonts w:asciiTheme="minorHAnsi" w:hAnsiTheme="minorHAnsi" w:cstheme="minorHAnsi"/>
          <w:sz w:val="24"/>
          <w:szCs w:val="24"/>
        </w:rPr>
        <w:t>Obrazložitev te varnostne razdalje smo že podali in zahtevali v vlogi ZEG za pridobitev statusa stranskega udeleženca ter iz zapisov obiska ZEG in skupine občanov Spodnjega Starega Grada in Vrbine v Franciji. Takrat je ekskurzija ZEG ob finančni podpori ARAO obiskala odlagališče in skladišče nizko in srednje-radioaktivnih odpadkov in podala svoje strokovno poročilo. Šlo je tudi za varnostno razdaljo med NSRAO in bližnjimi naselji.</w:t>
      </w:r>
    </w:p>
    <w:p w:rsidR="00E5423E" w:rsidRPr="00E5423E" w:rsidRDefault="00C525FA" w:rsidP="00C525FA">
      <w:pPr>
        <w:pStyle w:val="Heading20"/>
        <w:keepNext/>
        <w:keepLines/>
        <w:shd w:val="clear" w:color="auto" w:fill="auto"/>
        <w:spacing w:before="0" w:after="233" w:line="240" w:lineRule="exact"/>
        <w:jc w:val="both"/>
        <w:rPr>
          <w:rFonts w:asciiTheme="minorHAnsi" w:hAnsiTheme="minorHAnsi" w:cstheme="minorHAnsi"/>
          <w:sz w:val="24"/>
          <w:szCs w:val="24"/>
        </w:rPr>
      </w:pPr>
      <w:r w:rsidRPr="00E5423E">
        <w:rPr>
          <w:rFonts w:asciiTheme="minorHAnsi" w:hAnsiTheme="minorHAnsi" w:cstheme="minorHAnsi"/>
          <w:sz w:val="24"/>
          <w:szCs w:val="24"/>
        </w:rPr>
        <w:tab/>
      </w:r>
    </w:p>
    <w:p w:rsidR="00C525FA" w:rsidRPr="00155087" w:rsidRDefault="00C525FA" w:rsidP="00E5423E">
      <w:pPr>
        <w:pStyle w:val="Heading20"/>
        <w:keepNext/>
        <w:keepLines/>
        <w:shd w:val="clear" w:color="auto" w:fill="auto"/>
        <w:spacing w:before="0" w:after="233" w:line="240" w:lineRule="exact"/>
        <w:ind w:firstLine="708"/>
        <w:jc w:val="both"/>
        <w:rPr>
          <w:rFonts w:asciiTheme="minorHAnsi" w:hAnsiTheme="minorHAnsi" w:cstheme="minorHAnsi"/>
          <w:sz w:val="24"/>
          <w:szCs w:val="24"/>
        </w:rPr>
      </w:pPr>
      <w:r w:rsidRPr="00155087">
        <w:rPr>
          <w:rFonts w:asciiTheme="minorHAnsi" w:hAnsiTheme="minorHAnsi" w:cstheme="minorHAnsi"/>
          <w:sz w:val="24"/>
          <w:szCs w:val="24"/>
        </w:rPr>
        <w:t>ARAO</w:t>
      </w:r>
    </w:p>
    <w:p w:rsidR="00734C91" w:rsidRPr="00E5423E" w:rsidRDefault="00B91CFC" w:rsidP="003665B7">
      <w:pPr>
        <w:pStyle w:val="Bodytext20"/>
        <w:shd w:val="clear" w:color="auto" w:fill="auto"/>
        <w:spacing w:after="725" w:line="322" w:lineRule="exact"/>
        <w:ind w:left="708"/>
        <w:jc w:val="both"/>
        <w:rPr>
          <w:rFonts w:asciiTheme="minorHAnsi" w:eastAsia="Times New Roman" w:hAnsiTheme="minorHAnsi" w:cstheme="minorHAnsi"/>
          <w:color w:val="000000"/>
          <w:sz w:val="24"/>
          <w:szCs w:val="24"/>
          <w:lang w:eastAsia="sl-SI"/>
        </w:rPr>
      </w:pPr>
      <w:r>
        <w:rPr>
          <w:rFonts w:asciiTheme="minorHAnsi" w:eastAsia="Times New Roman" w:hAnsiTheme="minorHAnsi" w:cstheme="minorHAnsi"/>
          <w:color w:val="000000"/>
          <w:sz w:val="24"/>
          <w:szCs w:val="24"/>
          <w:lang w:eastAsia="sl-SI"/>
        </w:rPr>
        <w:t xml:space="preserve">Območje omejene rabe prostora odlagališča po zaprtju je </w:t>
      </w:r>
      <w:r w:rsidR="00DD7D8F">
        <w:rPr>
          <w:rFonts w:asciiTheme="minorHAnsi" w:eastAsia="Times New Roman" w:hAnsiTheme="minorHAnsi" w:cstheme="minorHAnsi"/>
          <w:color w:val="000000"/>
          <w:sz w:val="24"/>
          <w:szCs w:val="24"/>
          <w:lang w:eastAsia="sl-SI"/>
        </w:rPr>
        <w:t xml:space="preserve">bilo </w:t>
      </w:r>
      <w:r w:rsidR="008B726B">
        <w:rPr>
          <w:rFonts w:asciiTheme="minorHAnsi" w:eastAsia="Times New Roman" w:hAnsiTheme="minorHAnsi" w:cstheme="minorHAnsi"/>
          <w:color w:val="000000"/>
          <w:sz w:val="24"/>
          <w:szCs w:val="24"/>
          <w:lang w:eastAsia="sl-SI"/>
        </w:rPr>
        <w:t xml:space="preserve">v dokumentih vloge </w:t>
      </w:r>
      <w:r w:rsidR="008765B9">
        <w:rPr>
          <w:rFonts w:asciiTheme="minorHAnsi" w:eastAsia="Times New Roman" w:hAnsiTheme="minorHAnsi" w:cstheme="minorHAnsi"/>
          <w:color w:val="000000"/>
          <w:sz w:val="24"/>
          <w:szCs w:val="24"/>
          <w:lang w:eastAsia="sl-SI"/>
        </w:rPr>
        <w:t xml:space="preserve">za pridobitev okoljevarstvenega soglasja </w:t>
      </w:r>
      <w:r w:rsidR="008B726B">
        <w:rPr>
          <w:rFonts w:asciiTheme="minorHAnsi" w:eastAsia="Times New Roman" w:hAnsiTheme="minorHAnsi" w:cstheme="minorHAnsi"/>
          <w:color w:val="000000"/>
          <w:sz w:val="24"/>
          <w:szCs w:val="24"/>
          <w:lang w:eastAsia="sl-SI"/>
        </w:rPr>
        <w:t xml:space="preserve">predlagano in določeno </w:t>
      </w:r>
      <w:r>
        <w:rPr>
          <w:rFonts w:asciiTheme="minorHAnsi" w:eastAsia="Times New Roman" w:hAnsiTheme="minorHAnsi" w:cstheme="minorHAnsi"/>
          <w:color w:val="000000"/>
          <w:sz w:val="24"/>
          <w:szCs w:val="24"/>
          <w:lang w:eastAsia="sl-SI"/>
        </w:rPr>
        <w:t xml:space="preserve">skladno </w:t>
      </w:r>
      <w:r w:rsidR="00B05F48">
        <w:rPr>
          <w:rFonts w:asciiTheme="minorHAnsi" w:eastAsia="Times New Roman" w:hAnsiTheme="minorHAnsi" w:cstheme="minorHAnsi"/>
          <w:color w:val="000000"/>
          <w:sz w:val="24"/>
          <w:szCs w:val="24"/>
          <w:lang w:eastAsia="sl-SI"/>
        </w:rPr>
        <w:t xml:space="preserve">z veljavno </w:t>
      </w:r>
      <w:r w:rsidR="003665B7" w:rsidRPr="003665B7">
        <w:rPr>
          <w:rFonts w:asciiTheme="minorHAnsi" w:eastAsia="Times New Roman" w:hAnsiTheme="minorHAnsi" w:cstheme="minorHAnsi"/>
          <w:color w:val="000000"/>
          <w:sz w:val="24"/>
          <w:szCs w:val="24"/>
          <w:lang w:eastAsia="sl-SI"/>
        </w:rPr>
        <w:t>Uredb</w:t>
      </w:r>
      <w:r w:rsidR="003665B7">
        <w:rPr>
          <w:rFonts w:asciiTheme="minorHAnsi" w:eastAsia="Times New Roman" w:hAnsiTheme="minorHAnsi" w:cstheme="minorHAnsi"/>
          <w:color w:val="000000"/>
          <w:sz w:val="24"/>
          <w:szCs w:val="24"/>
          <w:lang w:eastAsia="sl-SI"/>
        </w:rPr>
        <w:t>o</w:t>
      </w:r>
      <w:r w:rsidR="003665B7" w:rsidRPr="003665B7">
        <w:rPr>
          <w:rFonts w:asciiTheme="minorHAnsi" w:eastAsia="Times New Roman" w:hAnsiTheme="minorHAnsi" w:cstheme="minorHAnsi"/>
          <w:color w:val="000000"/>
          <w:sz w:val="24"/>
          <w:szCs w:val="24"/>
          <w:lang w:eastAsia="sl-SI"/>
        </w:rPr>
        <w:t xml:space="preserve"> o območjih omejene rabe prostora zaradi jedrskega objekta in o pogojih gradnje objektov na teh območjih</w:t>
      </w:r>
      <w:r w:rsidR="00B05F48">
        <w:rPr>
          <w:rFonts w:asciiTheme="minorHAnsi" w:eastAsia="Times New Roman" w:hAnsiTheme="minorHAnsi" w:cstheme="minorHAnsi"/>
          <w:color w:val="000000"/>
          <w:sz w:val="24"/>
          <w:szCs w:val="24"/>
          <w:lang w:eastAsia="sl-SI"/>
        </w:rPr>
        <w:t xml:space="preserve">. </w:t>
      </w:r>
      <w:r w:rsidR="008B726B">
        <w:rPr>
          <w:rFonts w:asciiTheme="minorHAnsi" w:eastAsia="Times New Roman" w:hAnsiTheme="minorHAnsi" w:cstheme="minorHAnsi"/>
          <w:color w:val="000000"/>
          <w:sz w:val="24"/>
          <w:szCs w:val="24"/>
          <w:lang w:eastAsia="sl-SI"/>
        </w:rPr>
        <w:t>Za zaprto odlagališče nizko</w:t>
      </w:r>
      <w:r w:rsidR="00FB0DCD">
        <w:rPr>
          <w:rFonts w:asciiTheme="minorHAnsi" w:eastAsia="Times New Roman" w:hAnsiTheme="minorHAnsi" w:cstheme="minorHAnsi"/>
          <w:color w:val="000000"/>
          <w:sz w:val="24"/>
          <w:szCs w:val="24"/>
          <w:lang w:eastAsia="sl-SI"/>
        </w:rPr>
        <w:t>-</w:t>
      </w:r>
      <w:r w:rsidR="008B726B">
        <w:rPr>
          <w:rFonts w:asciiTheme="minorHAnsi" w:eastAsia="Times New Roman" w:hAnsiTheme="minorHAnsi" w:cstheme="minorHAnsi"/>
          <w:color w:val="000000"/>
          <w:sz w:val="24"/>
          <w:szCs w:val="24"/>
          <w:lang w:eastAsia="sl-SI"/>
        </w:rPr>
        <w:t xml:space="preserve"> in srednjeradioaktivnih odpadkov uredba določa omejeno rabo prostora in sicer širše območje nadzorovane rabe. </w:t>
      </w:r>
      <w:r w:rsidR="006D5C56">
        <w:rPr>
          <w:rFonts w:asciiTheme="minorHAnsi" w:eastAsia="Times New Roman" w:hAnsiTheme="minorHAnsi" w:cstheme="minorHAnsi"/>
          <w:color w:val="000000"/>
          <w:sz w:val="24"/>
          <w:szCs w:val="24"/>
          <w:lang w:eastAsia="sl-SI"/>
        </w:rPr>
        <w:t xml:space="preserve">Na območju omejene rabe niso dovoljene dejavnosti in aktivnosti, ki z globinskimi posegi pod površino tal ogrožajo zaščitne funkcije geoloških plasti okrog objekta. </w:t>
      </w:r>
      <w:r w:rsidR="00B05F48">
        <w:rPr>
          <w:rFonts w:asciiTheme="minorHAnsi" w:eastAsia="Times New Roman" w:hAnsiTheme="minorHAnsi" w:cstheme="minorHAnsi"/>
          <w:color w:val="000000"/>
          <w:sz w:val="24"/>
          <w:szCs w:val="24"/>
          <w:lang w:eastAsia="sl-SI"/>
        </w:rPr>
        <w:t>Območje omejene rabe prostora je bilo v postopku pridobivanja okoljevarstvenega soglasja potrjeno s strani Uprave RS za jedrsko varnost</w:t>
      </w:r>
      <w:r w:rsidR="00DD7D8F">
        <w:rPr>
          <w:rFonts w:asciiTheme="minorHAnsi" w:eastAsia="Times New Roman" w:hAnsiTheme="minorHAnsi" w:cstheme="minorHAnsi"/>
          <w:color w:val="000000"/>
          <w:sz w:val="24"/>
          <w:szCs w:val="24"/>
          <w:lang w:eastAsia="sl-SI"/>
        </w:rPr>
        <w:t xml:space="preserve"> </w:t>
      </w:r>
      <w:r w:rsidR="008B726B">
        <w:rPr>
          <w:rFonts w:asciiTheme="minorHAnsi" w:eastAsia="Times New Roman" w:hAnsiTheme="minorHAnsi" w:cstheme="minorHAnsi"/>
          <w:color w:val="000000"/>
          <w:sz w:val="24"/>
          <w:szCs w:val="24"/>
          <w:lang w:eastAsia="sl-SI"/>
        </w:rPr>
        <w:t xml:space="preserve">v dokumentih postopka </w:t>
      </w:r>
      <w:r w:rsidR="00DD7D8F">
        <w:rPr>
          <w:rFonts w:asciiTheme="minorHAnsi" w:eastAsia="Times New Roman" w:hAnsiTheme="minorHAnsi" w:cstheme="minorHAnsi"/>
          <w:color w:val="000000"/>
          <w:sz w:val="24"/>
          <w:szCs w:val="24"/>
          <w:lang w:eastAsia="sl-SI"/>
        </w:rPr>
        <w:t>(osnutek predhodnega soglasja</w:t>
      </w:r>
      <w:r w:rsidR="008B726B">
        <w:rPr>
          <w:rFonts w:asciiTheme="minorHAnsi" w:eastAsia="Times New Roman" w:hAnsiTheme="minorHAnsi" w:cstheme="minorHAnsi"/>
          <w:color w:val="000000"/>
          <w:sz w:val="24"/>
          <w:szCs w:val="24"/>
          <w:lang w:eastAsia="sl-SI"/>
        </w:rPr>
        <w:t xml:space="preserve"> o jedrski in sevalni varnosti z dne 2.4.2019, predhodno soglasje</w:t>
      </w:r>
      <w:r w:rsidR="008765B9">
        <w:rPr>
          <w:rFonts w:asciiTheme="minorHAnsi" w:eastAsia="Times New Roman" w:hAnsiTheme="minorHAnsi" w:cstheme="minorHAnsi"/>
          <w:color w:val="000000"/>
          <w:sz w:val="24"/>
          <w:szCs w:val="24"/>
          <w:lang w:eastAsia="sl-SI"/>
        </w:rPr>
        <w:t xml:space="preserve"> o sevalni in jedrski varnosti z dne 11.6. 2021 in sklep o popravi predhodnega soglasja o sevalni in jedrski varnosti z dne 15.6. 2021</w:t>
      </w:r>
      <w:r w:rsidR="008B726B">
        <w:rPr>
          <w:rFonts w:asciiTheme="minorHAnsi" w:eastAsia="Times New Roman" w:hAnsiTheme="minorHAnsi" w:cstheme="minorHAnsi"/>
          <w:color w:val="000000"/>
          <w:sz w:val="24"/>
          <w:szCs w:val="24"/>
          <w:lang w:eastAsia="sl-SI"/>
        </w:rPr>
        <w:t>)</w:t>
      </w:r>
      <w:r w:rsidR="008765B9">
        <w:rPr>
          <w:rFonts w:asciiTheme="minorHAnsi" w:eastAsia="Times New Roman" w:hAnsiTheme="minorHAnsi" w:cstheme="minorHAnsi"/>
          <w:color w:val="000000"/>
          <w:sz w:val="24"/>
          <w:szCs w:val="24"/>
          <w:lang w:eastAsia="sl-SI"/>
        </w:rPr>
        <w:t>.</w:t>
      </w:r>
      <w:r w:rsidR="00DD7D8F">
        <w:rPr>
          <w:rFonts w:asciiTheme="minorHAnsi" w:eastAsia="Times New Roman" w:hAnsiTheme="minorHAnsi" w:cstheme="minorHAnsi"/>
          <w:color w:val="000000"/>
          <w:sz w:val="24"/>
          <w:szCs w:val="24"/>
          <w:lang w:eastAsia="sl-SI"/>
        </w:rPr>
        <w:t xml:space="preserve"> </w:t>
      </w:r>
    </w:p>
    <w:p w:rsidR="00735FF8" w:rsidRDefault="00C42216" w:rsidP="00781A14">
      <w:pPr>
        <w:spacing w:after="0" w:line="240" w:lineRule="auto"/>
        <w:jc w:val="both"/>
        <w:rPr>
          <w:rFonts w:eastAsia="Times New Roman" w:cstheme="minorHAnsi"/>
          <w:color w:val="000000"/>
          <w:sz w:val="24"/>
          <w:szCs w:val="24"/>
          <w:lang w:eastAsia="sl-SI"/>
        </w:rPr>
      </w:pPr>
      <w:r>
        <w:rPr>
          <w:rFonts w:eastAsia="Times New Roman" w:cstheme="minorHAnsi"/>
          <w:color w:val="000000"/>
          <w:sz w:val="24"/>
          <w:szCs w:val="24"/>
          <w:lang w:eastAsia="sl-SI"/>
        </w:rPr>
        <w:t xml:space="preserve">S spoštovanjem, </w:t>
      </w:r>
    </w:p>
    <w:p w:rsidR="00C42216" w:rsidRDefault="00C42216" w:rsidP="00781A14">
      <w:pPr>
        <w:spacing w:after="0" w:line="240" w:lineRule="auto"/>
        <w:jc w:val="both"/>
        <w:rPr>
          <w:rFonts w:eastAsia="Times New Roman" w:cstheme="minorHAnsi"/>
          <w:color w:val="000000"/>
          <w:sz w:val="24"/>
          <w:szCs w:val="24"/>
          <w:lang w:eastAsia="sl-SI"/>
        </w:rPr>
      </w:pPr>
    </w:p>
    <w:p w:rsidR="00C42216" w:rsidRPr="00E5423E" w:rsidRDefault="00C42216" w:rsidP="00781A14">
      <w:pPr>
        <w:spacing w:after="0" w:line="240" w:lineRule="auto"/>
        <w:jc w:val="both"/>
        <w:rPr>
          <w:rFonts w:eastAsia="Times New Roman" w:cstheme="minorHAnsi"/>
          <w:color w:val="000000"/>
          <w:sz w:val="24"/>
          <w:szCs w:val="24"/>
          <w:lang w:eastAsia="sl-SI"/>
        </w:rPr>
      </w:pPr>
    </w:p>
    <w:p w:rsidR="00DE6EAA" w:rsidRPr="00777659" w:rsidRDefault="00C42216">
      <w:pPr>
        <w:rPr>
          <w:rFonts w:cstheme="minorHAnsi"/>
          <w:sz w:val="24"/>
          <w:szCs w:val="24"/>
        </w:rPr>
      </w:pPr>
      <w:r w:rsidRPr="00777659">
        <w:rPr>
          <w:rFonts w:cstheme="minorHAnsi"/>
          <w:sz w:val="24"/>
          <w:szCs w:val="24"/>
        </w:rPr>
        <w:t>Pripravili:</w:t>
      </w:r>
    </w:p>
    <w:p w:rsidR="00C42216" w:rsidRDefault="00C42216">
      <w:pPr>
        <w:rPr>
          <w:rFonts w:cstheme="minorHAnsi"/>
          <w:sz w:val="24"/>
          <w:szCs w:val="24"/>
        </w:rPr>
      </w:pPr>
      <w:r w:rsidRPr="00777659">
        <w:rPr>
          <w:rFonts w:cstheme="minorHAnsi"/>
          <w:sz w:val="24"/>
          <w:szCs w:val="24"/>
        </w:rPr>
        <w:t>Maruška Gortnar Faganel</w:t>
      </w:r>
      <w:r>
        <w:rPr>
          <w:rFonts w:cstheme="minorHAnsi"/>
          <w:sz w:val="24"/>
          <w:szCs w:val="24"/>
        </w:rPr>
        <w:t xml:space="preserve"> </w:t>
      </w:r>
    </w:p>
    <w:p w:rsidR="00C42216" w:rsidRDefault="00C42216">
      <w:pPr>
        <w:rPr>
          <w:rFonts w:cstheme="minorHAnsi"/>
          <w:sz w:val="24"/>
          <w:szCs w:val="24"/>
        </w:rPr>
      </w:pPr>
    </w:p>
    <w:p w:rsidR="00226F7E" w:rsidRPr="004066DE" w:rsidRDefault="00226F7E" w:rsidP="00226F7E">
      <w:pPr>
        <w:pStyle w:val="PODNASLOV"/>
        <w:rPr>
          <w:lang w:val="sl-SI"/>
        </w:rPr>
      </w:pP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5A5720">
        <w:rPr>
          <w:rFonts w:cstheme="minorHAnsi"/>
          <w:sz w:val="24"/>
          <w:szCs w:val="24"/>
          <w:lang w:val="sl-SI"/>
        </w:rPr>
        <w:tab/>
      </w:r>
      <w:r w:rsidRPr="004066DE">
        <w:rPr>
          <w:lang w:val="sl-SI"/>
        </w:rPr>
        <w:t>mag. Sandi Viršek</w:t>
      </w:r>
    </w:p>
    <w:p w:rsidR="00226F7E" w:rsidRPr="00FE3543" w:rsidRDefault="00226F7E" w:rsidP="00226F7E">
      <w:pPr>
        <w:ind w:left="4956" w:firstLine="708"/>
        <w:rPr>
          <w:rFonts w:cstheme="minorHAnsi"/>
          <w:sz w:val="24"/>
          <w:szCs w:val="24"/>
        </w:rPr>
      </w:pPr>
      <w:r w:rsidRPr="004066DE">
        <w:t>direktor</w:t>
      </w:r>
      <w:r>
        <w:t xml:space="preserve"> ARAO</w:t>
      </w:r>
    </w:p>
    <w:sectPr w:rsidR="00226F7E" w:rsidRPr="00FE3543" w:rsidSect="00BB02EF">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ACF" w:rsidRDefault="00DE1ACF" w:rsidP="00C84B93">
      <w:pPr>
        <w:spacing w:after="0" w:line="240" w:lineRule="auto"/>
      </w:pPr>
      <w:r>
        <w:separator/>
      </w:r>
    </w:p>
  </w:endnote>
  <w:endnote w:type="continuationSeparator" w:id="0">
    <w:p w:rsidR="00DE1ACF" w:rsidRDefault="00DE1ACF" w:rsidP="00C84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5652"/>
      <w:docPartObj>
        <w:docPartGallery w:val="Page Numbers (Bottom of Page)"/>
        <w:docPartUnique/>
      </w:docPartObj>
    </w:sdtPr>
    <w:sdtContent>
      <w:p w:rsidR="00C84B93" w:rsidRDefault="00694EE8">
        <w:pPr>
          <w:pStyle w:val="Noga"/>
          <w:jc w:val="right"/>
        </w:pPr>
        <w:r>
          <w:fldChar w:fldCharType="begin"/>
        </w:r>
        <w:r w:rsidR="00C84B93">
          <w:instrText>PAGE   \* MERGEFORMAT</w:instrText>
        </w:r>
        <w:r>
          <w:fldChar w:fldCharType="separate"/>
        </w:r>
        <w:r w:rsidR="00854F0A">
          <w:rPr>
            <w:noProof/>
          </w:rPr>
          <w:t>8</w:t>
        </w:r>
        <w:r>
          <w:fldChar w:fldCharType="end"/>
        </w:r>
      </w:p>
    </w:sdtContent>
  </w:sdt>
  <w:p w:rsidR="00C84B93" w:rsidRDefault="00C84B9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ACF" w:rsidRDefault="00DE1ACF" w:rsidP="00C84B93">
      <w:pPr>
        <w:spacing w:after="0" w:line="240" w:lineRule="auto"/>
      </w:pPr>
      <w:r>
        <w:separator/>
      </w:r>
    </w:p>
  </w:footnote>
  <w:footnote w:type="continuationSeparator" w:id="0">
    <w:p w:rsidR="00DE1ACF" w:rsidRDefault="00DE1ACF" w:rsidP="00C84B93">
      <w:pPr>
        <w:spacing w:after="0" w:line="240" w:lineRule="auto"/>
      </w:pPr>
      <w:r>
        <w:continuationSeparator/>
      </w:r>
    </w:p>
  </w:footnote>
  <w:footnote w:id="1">
    <w:p w:rsidR="001007A7" w:rsidRDefault="001007A7" w:rsidP="001007A7">
      <w:pPr>
        <w:pStyle w:val="Sprotnaopomba-besedilo"/>
      </w:pPr>
      <w:r>
        <w:rPr>
          <w:rStyle w:val="Sprotnaopomba-sklic"/>
        </w:rPr>
        <w:footnoteRef/>
      </w:r>
      <w:r>
        <w:t xml:space="preserve"> </w:t>
      </w:r>
      <w:r>
        <w:tab/>
      </w:r>
      <w:r w:rsidRPr="00DB27D4">
        <w:rPr>
          <w:szCs w:val="24"/>
          <w:lang w:val="en-US"/>
        </w:rPr>
        <w:t>WATRP Review of ARAO's Documentation and Technical Programme for the Development of the Slovenian National Repository for Low- an Intermediate-Level Radioactive Waste, IAEA, 21-25 January, 2008</w:t>
      </w:r>
      <w:r>
        <w:rPr>
          <w:szCs w:val="24"/>
          <w:lang w:val="en-US"/>
        </w:rPr>
        <w:t>;</w:t>
      </w:r>
    </w:p>
  </w:footnote>
  <w:footnote w:id="2">
    <w:p w:rsidR="001007A7" w:rsidRDefault="001007A7" w:rsidP="001007A7">
      <w:pPr>
        <w:pStyle w:val="Sprotnaopomba-besedilo"/>
      </w:pPr>
      <w:r>
        <w:rPr>
          <w:rStyle w:val="Sprotnaopomba-sklic"/>
        </w:rPr>
        <w:footnoteRef/>
      </w:r>
      <w:r>
        <w:t xml:space="preserve"> </w:t>
      </w:r>
      <w:r>
        <w:tab/>
      </w:r>
      <w:r>
        <w:rPr>
          <w:rFonts w:cs="Tahoma"/>
          <w:szCs w:val="22"/>
          <w:lang w:val="en-US"/>
        </w:rPr>
        <w:t>IAEA Report on LILW Repository Mission 1</w:t>
      </w:r>
      <w:r>
        <w:rPr>
          <w:rFonts w:cs="Arial"/>
          <w:szCs w:val="22"/>
          <w:lang w:val="en-US"/>
        </w:rPr>
        <w:t>&amp;</w:t>
      </w:r>
      <w:r>
        <w:rPr>
          <w:rFonts w:cs="Tahoma"/>
          <w:szCs w:val="22"/>
          <w:lang w:val="en-US"/>
        </w:rPr>
        <w:t>2; IAEA-TCR-04900; Developing a new iteration of decommissioning, SF and LILW Management programmes for the Krško NPP; 2009</w:t>
      </w:r>
    </w:p>
  </w:footnote>
  <w:footnote w:id="3">
    <w:p w:rsidR="001007A7" w:rsidRDefault="001007A7" w:rsidP="001007A7">
      <w:pPr>
        <w:pStyle w:val="Sprotnaopomba-besedilo"/>
      </w:pPr>
      <w:r>
        <w:rPr>
          <w:rStyle w:val="Sprotnaopomba-sklic"/>
        </w:rPr>
        <w:footnoteRef/>
      </w:r>
      <w:r>
        <w:t xml:space="preserve"> </w:t>
      </w:r>
      <w:r>
        <w:tab/>
      </w:r>
      <w:r w:rsidRPr="0090481A">
        <w:rPr>
          <w:rFonts w:cs="Arial"/>
          <w:bCs/>
          <w:szCs w:val="22"/>
          <w:lang w:val="en-US"/>
        </w:rPr>
        <w:t xml:space="preserve">Expert </w:t>
      </w:r>
      <w:smartTag w:uri="urn:schemas-microsoft-com:office:smarttags" w:element="City">
        <w:r w:rsidRPr="0090481A">
          <w:rPr>
            <w:rFonts w:cs="Arial"/>
            <w:bCs/>
            <w:szCs w:val="22"/>
            <w:lang w:val="en-US"/>
          </w:rPr>
          <w:t>Mission</w:t>
        </w:r>
      </w:smartTag>
      <w:r w:rsidRPr="0090481A">
        <w:rPr>
          <w:rFonts w:cs="Arial"/>
          <w:bCs/>
          <w:szCs w:val="22"/>
          <w:lang w:val="en-US"/>
        </w:rPr>
        <w:t xml:space="preserve"> for Optimization of Integrated Scenarios in NEK Program - March 8-10, 2010, Čatež, </w:t>
      </w:r>
      <w:smartTag w:uri="urn:schemas-microsoft-com:office:smarttags" w:element="country-region">
        <w:smartTag w:uri="urn:schemas-microsoft-com:office:smarttags" w:element="place">
          <w:r w:rsidRPr="0090481A">
            <w:rPr>
              <w:rFonts w:cs="Arial"/>
              <w:bCs/>
              <w:szCs w:val="22"/>
              <w:lang w:val="en-US"/>
            </w:rPr>
            <w:t>Slovenia</w:t>
          </w:r>
        </w:smartTag>
      </w:smartTag>
      <w:r w:rsidRPr="0090481A">
        <w:rPr>
          <w:rFonts w:cs="Arial"/>
          <w:bCs/>
          <w:szCs w:val="22"/>
          <w:lang w:val="en-US"/>
        </w:rPr>
        <w:t>; Final Report IAEA TC SLO 3005, 24 March 2010</w:t>
      </w:r>
    </w:p>
  </w:footnote>
  <w:footnote w:id="4">
    <w:p w:rsidR="001007A7" w:rsidRDefault="001007A7" w:rsidP="001007A7">
      <w:pPr>
        <w:pStyle w:val="Sprotnaopomba-besedilo"/>
      </w:pPr>
      <w:r>
        <w:rPr>
          <w:rStyle w:val="Sprotnaopomba-sklic"/>
        </w:rPr>
        <w:footnoteRef/>
      </w:r>
      <w:r>
        <w:t xml:space="preserve"> </w:t>
      </w:r>
      <w:r>
        <w:tab/>
      </w:r>
      <w:r w:rsidRPr="00C91467">
        <w:rPr>
          <w:rFonts w:cs="Arial"/>
          <w:bCs/>
          <w:lang w:val="en-US"/>
        </w:rPr>
        <w:t>Peer Review of LILW Repository Preliminary Design, Vrbina, Krško; TECHNUM - TRACTEBEL ENGINEERING; Technical note N° P.001189.050-001.A; June 2010</w:t>
      </w:r>
    </w:p>
  </w:footnote>
  <w:footnote w:id="5">
    <w:p w:rsidR="001007A7" w:rsidRDefault="001007A7" w:rsidP="001007A7">
      <w:pPr>
        <w:pStyle w:val="Sprotnaopomba-besedilo"/>
      </w:pPr>
      <w:r>
        <w:rPr>
          <w:rStyle w:val="Sprotnaopomba-sklic"/>
        </w:rPr>
        <w:footnoteRef/>
      </w:r>
      <w:r>
        <w:t xml:space="preserve"> </w:t>
      </w:r>
      <w:r>
        <w:tab/>
      </w:r>
      <w:r w:rsidRPr="009C2FA1">
        <w:rPr>
          <w:rFonts w:cs="Arial"/>
          <w:bCs/>
          <w:szCs w:val="22"/>
          <w:lang w:val="en-US"/>
        </w:rPr>
        <w:t xml:space="preserve">Review of the Preliminary Design </w:t>
      </w:r>
      <w:r w:rsidRPr="009C2FA1">
        <w:rPr>
          <w:rFonts w:cs="Arial"/>
          <w:szCs w:val="22"/>
          <w:lang w:val="en-US"/>
        </w:rPr>
        <w:t xml:space="preserve">of the Vrbina Low- and Intermediate-Level </w:t>
      </w:r>
      <w:r>
        <w:rPr>
          <w:rFonts w:cs="Arial"/>
          <w:szCs w:val="22"/>
          <w:lang w:val="en-US"/>
        </w:rPr>
        <w:t>Waste Repository, URS, May 2010</w:t>
      </w:r>
    </w:p>
  </w:footnote>
  <w:footnote w:id="6">
    <w:p w:rsidR="001007A7" w:rsidRDefault="001007A7" w:rsidP="001007A7">
      <w:pPr>
        <w:pStyle w:val="Sprotnaopomba-besedilo"/>
      </w:pPr>
      <w:r>
        <w:rPr>
          <w:rStyle w:val="Sprotnaopomba-sklic"/>
        </w:rPr>
        <w:footnoteRef/>
      </w:r>
      <w:r>
        <w:t xml:space="preserve"> </w:t>
      </w:r>
      <w:r>
        <w:tab/>
      </w:r>
      <w:r w:rsidRPr="00B44141">
        <w:rPr>
          <w:lang w:val="en-US"/>
        </w:rPr>
        <w:t xml:space="preserve">Expert Mission on Technical solutions for The Low </w:t>
      </w:r>
      <w:r>
        <w:rPr>
          <w:lang w:val="en-US"/>
        </w:rPr>
        <w:t>a</w:t>
      </w:r>
      <w:r w:rsidRPr="00B44141">
        <w:rPr>
          <w:lang w:val="en-US"/>
        </w:rPr>
        <w:t>nd Intermediate Level Radioactive Waste Repository, Vrbina, Krško, IAEA TC SLO 3005; J. Pacovsky, R. Chaplow; ARAO, Ljubljana 18. – 20. 1. 2011 (IAEA2011)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1EF"/>
    <w:multiLevelType w:val="hybridMultilevel"/>
    <w:tmpl w:val="DD64E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921E61"/>
    <w:multiLevelType w:val="multilevel"/>
    <w:tmpl w:val="3A40FD2E"/>
    <w:lvl w:ilvl="0">
      <w:start w:val="1"/>
      <w:numFmt w:val="bullet"/>
      <w:lvlText w:val="V"/>
      <w:lvlJc w:val="left"/>
      <w:rPr>
        <w:rFonts w:ascii="Cambria" w:eastAsia="Cambria" w:hAnsi="Cambria" w:cs="Cambria"/>
        <w:b w:val="0"/>
        <w:bCs w:val="0"/>
        <w:i w:val="0"/>
        <w:iCs w:val="0"/>
        <w:smallCaps w:val="0"/>
        <w:strike w:val="0"/>
        <w:color w:val="000000"/>
        <w:spacing w:val="0"/>
        <w:w w:val="100"/>
        <w:position w:val="0"/>
        <w:sz w:val="24"/>
        <w:szCs w:val="2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AA5174"/>
    <w:multiLevelType w:val="hybridMultilevel"/>
    <w:tmpl w:val="17AA3A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0181763"/>
    <w:multiLevelType w:val="hybridMultilevel"/>
    <w:tmpl w:val="8336184A"/>
    <w:lvl w:ilvl="0" w:tplc="0B9A8E32">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4">
    <w:nsid w:val="13654AEA"/>
    <w:multiLevelType w:val="hybridMultilevel"/>
    <w:tmpl w:val="355EB0F0"/>
    <w:lvl w:ilvl="0" w:tplc="0FC083E4">
      <w:start w:val="500"/>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5EA5C2B"/>
    <w:multiLevelType w:val="hybridMultilevel"/>
    <w:tmpl w:val="540EFDE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1EE447AF"/>
    <w:multiLevelType w:val="hybridMultilevel"/>
    <w:tmpl w:val="2F66A5FE"/>
    <w:lvl w:ilvl="0" w:tplc="4D1EED68">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7">
    <w:nsid w:val="222A5F14"/>
    <w:multiLevelType w:val="hybridMultilevel"/>
    <w:tmpl w:val="30D26F6E"/>
    <w:lvl w:ilvl="0" w:tplc="2000000F">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8">
    <w:nsid w:val="2AF53732"/>
    <w:multiLevelType w:val="hybridMultilevel"/>
    <w:tmpl w:val="EC400D1E"/>
    <w:lvl w:ilvl="0" w:tplc="B1DCE398">
      <w:numFmt w:val="bullet"/>
      <w:lvlText w:val="-"/>
      <w:lvlJc w:val="left"/>
      <w:pPr>
        <w:ind w:left="1211" w:hanging="360"/>
      </w:pPr>
      <w:rPr>
        <w:rFonts w:ascii="Times New Roman" w:eastAsia="Times New Roman" w:hAnsi="Times New Roman" w:cs="Times New Roman" w:hint="default"/>
        <w:color w:val="000000"/>
        <w:sz w:val="24"/>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9">
    <w:nsid w:val="2D247512"/>
    <w:multiLevelType w:val="hybridMultilevel"/>
    <w:tmpl w:val="65A60582"/>
    <w:lvl w:ilvl="0" w:tplc="B89A98DA">
      <w:numFmt w:val="bullet"/>
      <w:lvlText w:val="-"/>
      <w:lvlJc w:val="left"/>
      <w:pPr>
        <w:ind w:left="1428" w:hanging="360"/>
      </w:pPr>
      <w:rPr>
        <w:rFonts w:ascii="Times New Roman" w:eastAsia="Times New Roman" w:hAnsi="Times New Roman" w:cs="Times New Roman" w:hint="default"/>
      </w:rPr>
    </w:lvl>
    <w:lvl w:ilvl="1" w:tplc="20000003">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0">
    <w:nsid w:val="30F6014C"/>
    <w:multiLevelType w:val="hybridMultilevel"/>
    <w:tmpl w:val="1E8C3542"/>
    <w:lvl w:ilvl="0" w:tplc="BC22DE0C">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3906AC2"/>
    <w:multiLevelType w:val="hybridMultilevel"/>
    <w:tmpl w:val="1EA8808C"/>
    <w:lvl w:ilvl="0" w:tplc="3D4869AA">
      <w:numFmt w:val="bullet"/>
      <w:lvlText w:val="-"/>
      <w:lvlJc w:val="left"/>
      <w:pPr>
        <w:ind w:left="1211" w:hanging="360"/>
      </w:pPr>
      <w:rPr>
        <w:rFonts w:ascii="Times New Roman" w:eastAsiaTheme="majorEastAsia" w:hAnsi="Times New Roman" w:cs="Times New Roman" w:hint="default"/>
        <w:color w:val="0078D4"/>
        <w:u w:val="single"/>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2">
    <w:nsid w:val="479C6A57"/>
    <w:multiLevelType w:val="hybridMultilevel"/>
    <w:tmpl w:val="C6122E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A53113F"/>
    <w:multiLevelType w:val="hybridMultilevel"/>
    <w:tmpl w:val="DD803340"/>
    <w:lvl w:ilvl="0" w:tplc="A5F8C298">
      <w:start w:val="2"/>
      <w:numFmt w:val="bullet"/>
      <w:lvlText w:val="-"/>
      <w:lvlJc w:val="left"/>
      <w:pPr>
        <w:ind w:left="1428" w:hanging="360"/>
      </w:pPr>
      <w:rPr>
        <w:rFonts w:ascii="Calibri" w:eastAsia="Times New Roman" w:hAnsi="Calibri" w:cs="Calibri"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4">
    <w:nsid w:val="4DA50294"/>
    <w:multiLevelType w:val="hybridMultilevel"/>
    <w:tmpl w:val="63D44428"/>
    <w:lvl w:ilvl="0" w:tplc="4E789F5E">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5">
    <w:nsid w:val="6F7A5B82"/>
    <w:multiLevelType w:val="hybridMultilevel"/>
    <w:tmpl w:val="3C747C1A"/>
    <w:lvl w:ilvl="0" w:tplc="DD940398">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6">
    <w:nsid w:val="71AA52FD"/>
    <w:multiLevelType w:val="hybridMultilevel"/>
    <w:tmpl w:val="FF0C08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FDA1F4C"/>
    <w:multiLevelType w:val="multilevel"/>
    <w:tmpl w:val="C0D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6"/>
  </w:num>
  <w:num w:numId="4">
    <w:abstractNumId w:val="12"/>
  </w:num>
  <w:num w:numId="5">
    <w:abstractNumId w:val="17"/>
  </w:num>
  <w:num w:numId="6">
    <w:abstractNumId w:val="8"/>
  </w:num>
  <w:num w:numId="7">
    <w:abstractNumId w:val="11"/>
  </w:num>
  <w:num w:numId="8">
    <w:abstractNumId w:val="14"/>
  </w:num>
  <w:num w:numId="9">
    <w:abstractNumId w:val="15"/>
  </w:num>
  <w:num w:numId="10">
    <w:abstractNumId w:val="9"/>
  </w:num>
  <w:num w:numId="11">
    <w:abstractNumId w:val="6"/>
  </w:num>
  <w:num w:numId="12">
    <w:abstractNumId w:val="3"/>
  </w:num>
  <w:num w:numId="13">
    <w:abstractNumId w:val="1"/>
  </w:num>
  <w:num w:numId="14">
    <w:abstractNumId w:val="10"/>
  </w:num>
  <w:num w:numId="15">
    <w:abstractNumId w:val="7"/>
  </w:num>
  <w:num w:numId="16">
    <w:abstractNumId w:val="2"/>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86C7C"/>
    <w:rsid w:val="000022E5"/>
    <w:rsid w:val="000129E0"/>
    <w:rsid w:val="0001692F"/>
    <w:rsid w:val="00023ECC"/>
    <w:rsid w:val="00030856"/>
    <w:rsid w:val="00030DAB"/>
    <w:rsid w:val="000343D8"/>
    <w:rsid w:val="0003684C"/>
    <w:rsid w:val="00037D2C"/>
    <w:rsid w:val="0004027C"/>
    <w:rsid w:val="00042D84"/>
    <w:rsid w:val="00060F2D"/>
    <w:rsid w:val="000673E3"/>
    <w:rsid w:val="00067632"/>
    <w:rsid w:val="000703AD"/>
    <w:rsid w:val="000767B8"/>
    <w:rsid w:val="00080DE6"/>
    <w:rsid w:val="00083C81"/>
    <w:rsid w:val="0008406A"/>
    <w:rsid w:val="00084561"/>
    <w:rsid w:val="00084B91"/>
    <w:rsid w:val="00084E4C"/>
    <w:rsid w:val="00086C7C"/>
    <w:rsid w:val="00090351"/>
    <w:rsid w:val="00095A87"/>
    <w:rsid w:val="000A1D43"/>
    <w:rsid w:val="000B00AF"/>
    <w:rsid w:val="000B0338"/>
    <w:rsid w:val="000B2166"/>
    <w:rsid w:val="000B4391"/>
    <w:rsid w:val="000B5042"/>
    <w:rsid w:val="000C2D67"/>
    <w:rsid w:val="000C30BA"/>
    <w:rsid w:val="000C46BF"/>
    <w:rsid w:val="000C763D"/>
    <w:rsid w:val="000D2F38"/>
    <w:rsid w:val="000D6E2A"/>
    <w:rsid w:val="000E234F"/>
    <w:rsid w:val="000F132C"/>
    <w:rsid w:val="001007A7"/>
    <w:rsid w:val="00110604"/>
    <w:rsid w:val="001178A0"/>
    <w:rsid w:val="00131F88"/>
    <w:rsid w:val="001457AE"/>
    <w:rsid w:val="00152FD1"/>
    <w:rsid w:val="001540B3"/>
    <w:rsid w:val="00155087"/>
    <w:rsid w:val="00155816"/>
    <w:rsid w:val="00156067"/>
    <w:rsid w:val="00156A52"/>
    <w:rsid w:val="00157484"/>
    <w:rsid w:val="001625E2"/>
    <w:rsid w:val="00164AA8"/>
    <w:rsid w:val="001725A5"/>
    <w:rsid w:val="001734A3"/>
    <w:rsid w:val="00174B46"/>
    <w:rsid w:val="00175783"/>
    <w:rsid w:val="00180706"/>
    <w:rsid w:val="001823CA"/>
    <w:rsid w:val="00185424"/>
    <w:rsid w:val="0019150E"/>
    <w:rsid w:val="00191BC0"/>
    <w:rsid w:val="00194AEA"/>
    <w:rsid w:val="001A6D2F"/>
    <w:rsid w:val="001B11F4"/>
    <w:rsid w:val="001C181F"/>
    <w:rsid w:val="001C4AA8"/>
    <w:rsid w:val="001C6567"/>
    <w:rsid w:val="001C6C95"/>
    <w:rsid w:val="001C7DA6"/>
    <w:rsid w:val="001D0E96"/>
    <w:rsid w:val="001D2DA6"/>
    <w:rsid w:val="001F219B"/>
    <w:rsid w:val="00200571"/>
    <w:rsid w:val="00203912"/>
    <w:rsid w:val="0020554A"/>
    <w:rsid w:val="00207881"/>
    <w:rsid w:val="00213B3D"/>
    <w:rsid w:val="00217E7E"/>
    <w:rsid w:val="0022239E"/>
    <w:rsid w:val="00225F9A"/>
    <w:rsid w:val="00226F7E"/>
    <w:rsid w:val="00231AE8"/>
    <w:rsid w:val="00237FCB"/>
    <w:rsid w:val="00240962"/>
    <w:rsid w:val="00243C36"/>
    <w:rsid w:val="002506AE"/>
    <w:rsid w:val="00251600"/>
    <w:rsid w:val="00252E78"/>
    <w:rsid w:val="0026164C"/>
    <w:rsid w:val="00263D2C"/>
    <w:rsid w:val="00266AD2"/>
    <w:rsid w:val="00275752"/>
    <w:rsid w:val="00281D60"/>
    <w:rsid w:val="0028622E"/>
    <w:rsid w:val="00290498"/>
    <w:rsid w:val="002947CC"/>
    <w:rsid w:val="002959CB"/>
    <w:rsid w:val="002A5C6D"/>
    <w:rsid w:val="002B2398"/>
    <w:rsid w:val="002B3228"/>
    <w:rsid w:val="002B5DC3"/>
    <w:rsid w:val="002B6118"/>
    <w:rsid w:val="002C08B4"/>
    <w:rsid w:val="002C5529"/>
    <w:rsid w:val="002D36B1"/>
    <w:rsid w:val="002D5684"/>
    <w:rsid w:val="002D5A27"/>
    <w:rsid w:val="002F08C2"/>
    <w:rsid w:val="00301F18"/>
    <w:rsid w:val="00313692"/>
    <w:rsid w:val="003143E4"/>
    <w:rsid w:val="0031447B"/>
    <w:rsid w:val="00314B5B"/>
    <w:rsid w:val="00317C6A"/>
    <w:rsid w:val="00321DC4"/>
    <w:rsid w:val="00322AA7"/>
    <w:rsid w:val="00325A91"/>
    <w:rsid w:val="00327A21"/>
    <w:rsid w:val="003337F9"/>
    <w:rsid w:val="0033565C"/>
    <w:rsid w:val="0034090A"/>
    <w:rsid w:val="00341181"/>
    <w:rsid w:val="00346BD5"/>
    <w:rsid w:val="003473EC"/>
    <w:rsid w:val="00355F98"/>
    <w:rsid w:val="00361512"/>
    <w:rsid w:val="00362974"/>
    <w:rsid w:val="003654CA"/>
    <w:rsid w:val="003665B7"/>
    <w:rsid w:val="0036694E"/>
    <w:rsid w:val="003716D1"/>
    <w:rsid w:val="00371CB7"/>
    <w:rsid w:val="00372533"/>
    <w:rsid w:val="00373A07"/>
    <w:rsid w:val="00382E12"/>
    <w:rsid w:val="00383540"/>
    <w:rsid w:val="00390227"/>
    <w:rsid w:val="00390264"/>
    <w:rsid w:val="00391034"/>
    <w:rsid w:val="00394049"/>
    <w:rsid w:val="00397316"/>
    <w:rsid w:val="003A476E"/>
    <w:rsid w:val="003A7826"/>
    <w:rsid w:val="003B36FA"/>
    <w:rsid w:val="003B40ED"/>
    <w:rsid w:val="003B4FE3"/>
    <w:rsid w:val="003B5C6C"/>
    <w:rsid w:val="003B634A"/>
    <w:rsid w:val="003C35BF"/>
    <w:rsid w:val="003C3C7F"/>
    <w:rsid w:val="003C600D"/>
    <w:rsid w:val="003C62A1"/>
    <w:rsid w:val="003C7117"/>
    <w:rsid w:val="003D5820"/>
    <w:rsid w:val="003D6FEF"/>
    <w:rsid w:val="003D7609"/>
    <w:rsid w:val="003E3880"/>
    <w:rsid w:val="003E78F6"/>
    <w:rsid w:val="003F3D25"/>
    <w:rsid w:val="003F4271"/>
    <w:rsid w:val="003F5943"/>
    <w:rsid w:val="003F5A1C"/>
    <w:rsid w:val="003F6F7F"/>
    <w:rsid w:val="003F71B3"/>
    <w:rsid w:val="0040340F"/>
    <w:rsid w:val="004076D0"/>
    <w:rsid w:val="004132EC"/>
    <w:rsid w:val="004253AE"/>
    <w:rsid w:val="00427C4A"/>
    <w:rsid w:val="00432030"/>
    <w:rsid w:val="00434469"/>
    <w:rsid w:val="0043754B"/>
    <w:rsid w:val="00447402"/>
    <w:rsid w:val="00450FF7"/>
    <w:rsid w:val="00456BF9"/>
    <w:rsid w:val="00475330"/>
    <w:rsid w:val="004976A7"/>
    <w:rsid w:val="004A14D1"/>
    <w:rsid w:val="004A175E"/>
    <w:rsid w:val="004A5BFE"/>
    <w:rsid w:val="004A73A8"/>
    <w:rsid w:val="004B4307"/>
    <w:rsid w:val="004C5685"/>
    <w:rsid w:val="004D476C"/>
    <w:rsid w:val="004D5920"/>
    <w:rsid w:val="004D7441"/>
    <w:rsid w:val="004E2179"/>
    <w:rsid w:val="004E2AC0"/>
    <w:rsid w:val="004F429E"/>
    <w:rsid w:val="00502C02"/>
    <w:rsid w:val="00503BDD"/>
    <w:rsid w:val="005058AC"/>
    <w:rsid w:val="00506E30"/>
    <w:rsid w:val="00507901"/>
    <w:rsid w:val="005140F6"/>
    <w:rsid w:val="00515605"/>
    <w:rsid w:val="00520132"/>
    <w:rsid w:val="005224DB"/>
    <w:rsid w:val="00530726"/>
    <w:rsid w:val="00531E67"/>
    <w:rsid w:val="00534A06"/>
    <w:rsid w:val="00535BFA"/>
    <w:rsid w:val="00536FB9"/>
    <w:rsid w:val="005508B9"/>
    <w:rsid w:val="005519C5"/>
    <w:rsid w:val="00553498"/>
    <w:rsid w:val="00554421"/>
    <w:rsid w:val="00554E4C"/>
    <w:rsid w:val="0058220B"/>
    <w:rsid w:val="00586618"/>
    <w:rsid w:val="005A3833"/>
    <w:rsid w:val="005A5720"/>
    <w:rsid w:val="005B0313"/>
    <w:rsid w:val="005C040F"/>
    <w:rsid w:val="005C4A53"/>
    <w:rsid w:val="005D27EC"/>
    <w:rsid w:val="005D7AE3"/>
    <w:rsid w:val="005E28D1"/>
    <w:rsid w:val="005EDFA3"/>
    <w:rsid w:val="005F1ED0"/>
    <w:rsid w:val="005F48D4"/>
    <w:rsid w:val="005F6B63"/>
    <w:rsid w:val="00600F3B"/>
    <w:rsid w:val="0060467A"/>
    <w:rsid w:val="00607709"/>
    <w:rsid w:val="00610E77"/>
    <w:rsid w:val="006159ED"/>
    <w:rsid w:val="0062447C"/>
    <w:rsid w:val="00624917"/>
    <w:rsid w:val="00626FF1"/>
    <w:rsid w:val="006271EA"/>
    <w:rsid w:val="00627540"/>
    <w:rsid w:val="00631628"/>
    <w:rsid w:val="0063448C"/>
    <w:rsid w:val="006417FE"/>
    <w:rsid w:val="006457BB"/>
    <w:rsid w:val="00655AAE"/>
    <w:rsid w:val="006636A5"/>
    <w:rsid w:val="00671651"/>
    <w:rsid w:val="0067543E"/>
    <w:rsid w:val="00690359"/>
    <w:rsid w:val="00692877"/>
    <w:rsid w:val="00694EE8"/>
    <w:rsid w:val="006B20C0"/>
    <w:rsid w:val="006C19CC"/>
    <w:rsid w:val="006C2184"/>
    <w:rsid w:val="006C50A3"/>
    <w:rsid w:val="006D1EF2"/>
    <w:rsid w:val="006D5C56"/>
    <w:rsid w:val="006E125B"/>
    <w:rsid w:val="00700EA7"/>
    <w:rsid w:val="00701208"/>
    <w:rsid w:val="007106A9"/>
    <w:rsid w:val="0071468D"/>
    <w:rsid w:val="00714F94"/>
    <w:rsid w:val="00722171"/>
    <w:rsid w:val="00727CC3"/>
    <w:rsid w:val="00734C91"/>
    <w:rsid w:val="00735FF8"/>
    <w:rsid w:val="007415BF"/>
    <w:rsid w:val="00743F2B"/>
    <w:rsid w:val="00747342"/>
    <w:rsid w:val="007515C6"/>
    <w:rsid w:val="00757140"/>
    <w:rsid w:val="00761DD1"/>
    <w:rsid w:val="00764C0C"/>
    <w:rsid w:val="0076684F"/>
    <w:rsid w:val="00777659"/>
    <w:rsid w:val="00777D2B"/>
    <w:rsid w:val="00780828"/>
    <w:rsid w:val="00781A14"/>
    <w:rsid w:val="0078518C"/>
    <w:rsid w:val="007855E6"/>
    <w:rsid w:val="007878B2"/>
    <w:rsid w:val="00795461"/>
    <w:rsid w:val="007A2C4C"/>
    <w:rsid w:val="007A4A66"/>
    <w:rsid w:val="007B2C3B"/>
    <w:rsid w:val="007C0802"/>
    <w:rsid w:val="007C21C7"/>
    <w:rsid w:val="007C531B"/>
    <w:rsid w:val="007D1AFC"/>
    <w:rsid w:val="007D2F47"/>
    <w:rsid w:val="007D32C1"/>
    <w:rsid w:val="007D3F44"/>
    <w:rsid w:val="007F2D7F"/>
    <w:rsid w:val="00805DF2"/>
    <w:rsid w:val="00816778"/>
    <w:rsid w:val="00823049"/>
    <w:rsid w:val="008358DD"/>
    <w:rsid w:val="00837690"/>
    <w:rsid w:val="008418EC"/>
    <w:rsid w:val="00844199"/>
    <w:rsid w:val="008448CF"/>
    <w:rsid w:val="00846FEA"/>
    <w:rsid w:val="0084723B"/>
    <w:rsid w:val="0085275C"/>
    <w:rsid w:val="00854F0A"/>
    <w:rsid w:val="00854F73"/>
    <w:rsid w:val="0085523F"/>
    <w:rsid w:val="00855BC3"/>
    <w:rsid w:val="00861ACA"/>
    <w:rsid w:val="00874827"/>
    <w:rsid w:val="008765B9"/>
    <w:rsid w:val="00880F94"/>
    <w:rsid w:val="00883709"/>
    <w:rsid w:val="008854B3"/>
    <w:rsid w:val="00887854"/>
    <w:rsid w:val="008B6190"/>
    <w:rsid w:val="008B726B"/>
    <w:rsid w:val="008B7977"/>
    <w:rsid w:val="008B7DC0"/>
    <w:rsid w:val="008C0DE1"/>
    <w:rsid w:val="008D19A0"/>
    <w:rsid w:val="008D58D4"/>
    <w:rsid w:val="008D611F"/>
    <w:rsid w:val="008F3797"/>
    <w:rsid w:val="008F4029"/>
    <w:rsid w:val="00910CBD"/>
    <w:rsid w:val="00911F85"/>
    <w:rsid w:val="0091647C"/>
    <w:rsid w:val="009253B7"/>
    <w:rsid w:val="009279F2"/>
    <w:rsid w:val="00931B92"/>
    <w:rsid w:val="00940443"/>
    <w:rsid w:val="00944BE1"/>
    <w:rsid w:val="009450B6"/>
    <w:rsid w:val="0095005C"/>
    <w:rsid w:val="00961032"/>
    <w:rsid w:val="00964374"/>
    <w:rsid w:val="00965813"/>
    <w:rsid w:val="009662A7"/>
    <w:rsid w:val="00980F27"/>
    <w:rsid w:val="009A1F69"/>
    <w:rsid w:val="009A2181"/>
    <w:rsid w:val="009A3CF9"/>
    <w:rsid w:val="009A606A"/>
    <w:rsid w:val="009A60CD"/>
    <w:rsid w:val="009A68D6"/>
    <w:rsid w:val="009A7DB8"/>
    <w:rsid w:val="009B6855"/>
    <w:rsid w:val="009B7A61"/>
    <w:rsid w:val="009C0B82"/>
    <w:rsid w:val="009C15EB"/>
    <w:rsid w:val="009C25E7"/>
    <w:rsid w:val="009C54FE"/>
    <w:rsid w:val="009C78BE"/>
    <w:rsid w:val="009D0CC6"/>
    <w:rsid w:val="009E68EE"/>
    <w:rsid w:val="009F299A"/>
    <w:rsid w:val="009F346C"/>
    <w:rsid w:val="009F5744"/>
    <w:rsid w:val="009F576B"/>
    <w:rsid w:val="00A00638"/>
    <w:rsid w:val="00A041C8"/>
    <w:rsid w:val="00A04D9B"/>
    <w:rsid w:val="00A05759"/>
    <w:rsid w:val="00A1024B"/>
    <w:rsid w:val="00A14997"/>
    <w:rsid w:val="00A16826"/>
    <w:rsid w:val="00A26245"/>
    <w:rsid w:val="00A27C97"/>
    <w:rsid w:val="00A3049A"/>
    <w:rsid w:val="00A3588D"/>
    <w:rsid w:val="00A37AE3"/>
    <w:rsid w:val="00A4393A"/>
    <w:rsid w:val="00A459D8"/>
    <w:rsid w:val="00A636C1"/>
    <w:rsid w:val="00A64594"/>
    <w:rsid w:val="00A6602C"/>
    <w:rsid w:val="00A83242"/>
    <w:rsid w:val="00A8619C"/>
    <w:rsid w:val="00A906E1"/>
    <w:rsid w:val="00A90E3B"/>
    <w:rsid w:val="00A9403F"/>
    <w:rsid w:val="00A97A98"/>
    <w:rsid w:val="00AA3F50"/>
    <w:rsid w:val="00AA47B7"/>
    <w:rsid w:val="00AB3DF8"/>
    <w:rsid w:val="00AB79F5"/>
    <w:rsid w:val="00AC0359"/>
    <w:rsid w:val="00AC0AB1"/>
    <w:rsid w:val="00AC33CA"/>
    <w:rsid w:val="00AD4438"/>
    <w:rsid w:val="00AD5EEC"/>
    <w:rsid w:val="00AE5E05"/>
    <w:rsid w:val="00AE6CB2"/>
    <w:rsid w:val="00AF20D8"/>
    <w:rsid w:val="00AF5EF4"/>
    <w:rsid w:val="00B023FA"/>
    <w:rsid w:val="00B05F48"/>
    <w:rsid w:val="00B0694D"/>
    <w:rsid w:val="00B21BAA"/>
    <w:rsid w:val="00B223A0"/>
    <w:rsid w:val="00B23D1E"/>
    <w:rsid w:val="00B27B42"/>
    <w:rsid w:val="00B31A8E"/>
    <w:rsid w:val="00B32EDC"/>
    <w:rsid w:val="00B33DCE"/>
    <w:rsid w:val="00B3526B"/>
    <w:rsid w:val="00B412B2"/>
    <w:rsid w:val="00B44483"/>
    <w:rsid w:val="00B5766B"/>
    <w:rsid w:val="00B66C85"/>
    <w:rsid w:val="00B7243A"/>
    <w:rsid w:val="00B73BD6"/>
    <w:rsid w:val="00B73CD4"/>
    <w:rsid w:val="00B73EDC"/>
    <w:rsid w:val="00B75AEB"/>
    <w:rsid w:val="00B77CB9"/>
    <w:rsid w:val="00B91CFC"/>
    <w:rsid w:val="00BA00B0"/>
    <w:rsid w:val="00BA4BA3"/>
    <w:rsid w:val="00BA743D"/>
    <w:rsid w:val="00BA7FBC"/>
    <w:rsid w:val="00BB02EF"/>
    <w:rsid w:val="00BB17E3"/>
    <w:rsid w:val="00BB283E"/>
    <w:rsid w:val="00BB429B"/>
    <w:rsid w:val="00BC3E72"/>
    <w:rsid w:val="00BC698A"/>
    <w:rsid w:val="00BD7FDA"/>
    <w:rsid w:val="00BE03FE"/>
    <w:rsid w:val="00BE2456"/>
    <w:rsid w:val="00BF4A3A"/>
    <w:rsid w:val="00BF7EBE"/>
    <w:rsid w:val="00C0140F"/>
    <w:rsid w:val="00C051FB"/>
    <w:rsid w:val="00C065BD"/>
    <w:rsid w:val="00C137DE"/>
    <w:rsid w:val="00C16A9C"/>
    <w:rsid w:val="00C204AA"/>
    <w:rsid w:val="00C27CEF"/>
    <w:rsid w:val="00C42216"/>
    <w:rsid w:val="00C46BAC"/>
    <w:rsid w:val="00C50FA9"/>
    <w:rsid w:val="00C525FA"/>
    <w:rsid w:val="00C55D9B"/>
    <w:rsid w:val="00C574D0"/>
    <w:rsid w:val="00C61D1F"/>
    <w:rsid w:val="00C651CB"/>
    <w:rsid w:val="00C750A9"/>
    <w:rsid w:val="00C7673E"/>
    <w:rsid w:val="00C80F18"/>
    <w:rsid w:val="00C847F0"/>
    <w:rsid w:val="00C84B93"/>
    <w:rsid w:val="00C920A6"/>
    <w:rsid w:val="00C92703"/>
    <w:rsid w:val="00CA71A5"/>
    <w:rsid w:val="00CA74C4"/>
    <w:rsid w:val="00CA79CC"/>
    <w:rsid w:val="00CC21C6"/>
    <w:rsid w:val="00CC3CD5"/>
    <w:rsid w:val="00CC3EDD"/>
    <w:rsid w:val="00CC63A8"/>
    <w:rsid w:val="00CE7473"/>
    <w:rsid w:val="00CF5C69"/>
    <w:rsid w:val="00CF6E0C"/>
    <w:rsid w:val="00D047B0"/>
    <w:rsid w:val="00D05837"/>
    <w:rsid w:val="00D15BF9"/>
    <w:rsid w:val="00D2232B"/>
    <w:rsid w:val="00D318B3"/>
    <w:rsid w:val="00D34257"/>
    <w:rsid w:val="00D4007A"/>
    <w:rsid w:val="00D40E4C"/>
    <w:rsid w:val="00D553FB"/>
    <w:rsid w:val="00D62521"/>
    <w:rsid w:val="00D64010"/>
    <w:rsid w:val="00D72FA1"/>
    <w:rsid w:val="00D76B9F"/>
    <w:rsid w:val="00D7779E"/>
    <w:rsid w:val="00D813A1"/>
    <w:rsid w:val="00D84879"/>
    <w:rsid w:val="00D87407"/>
    <w:rsid w:val="00D900C7"/>
    <w:rsid w:val="00D93A43"/>
    <w:rsid w:val="00D97073"/>
    <w:rsid w:val="00D9783C"/>
    <w:rsid w:val="00D9783F"/>
    <w:rsid w:val="00DA3CA5"/>
    <w:rsid w:val="00DA4269"/>
    <w:rsid w:val="00DA4746"/>
    <w:rsid w:val="00DA646E"/>
    <w:rsid w:val="00DB1728"/>
    <w:rsid w:val="00DB2CB7"/>
    <w:rsid w:val="00DB56DC"/>
    <w:rsid w:val="00DC7BF6"/>
    <w:rsid w:val="00DD1365"/>
    <w:rsid w:val="00DD2C86"/>
    <w:rsid w:val="00DD4154"/>
    <w:rsid w:val="00DD4732"/>
    <w:rsid w:val="00DD7D8F"/>
    <w:rsid w:val="00DE1ACF"/>
    <w:rsid w:val="00DE5186"/>
    <w:rsid w:val="00DE5818"/>
    <w:rsid w:val="00DE6EAA"/>
    <w:rsid w:val="00DE7440"/>
    <w:rsid w:val="00DF5120"/>
    <w:rsid w:val="00DF5462"/>
    <w:rsid w:val="00DF6F26"/>
    <w:rsid w:val="00E056C2"/>
    <w:rsid w:val="00E066EE"/>
    <w:rsid w:val="00E14187"/>
    <w:rsid w:val="00E21501"/>
    <w:rsid w:val="00E26636"/>
    <w:rsid w:val="00E30511"/>
    <w:rsid w:val="00E3059B"/>
    <w:rsid w:val="00E42C35"/>
    <w:rsid w:val="00E43EBC"/>
    <w:rsid w:val="00E46493"/>
    <w:rsid w:val="00E46FC1"/>
    <w:rsid w:val="00E47158"/>
    <w:rsid w:val="00E533E8"/>
    <w:rsid w:val="00E5423E"/>
    <w:rsid w:val="00E65D42"/>
    <w:rsid w:val="00E7016C"/>
    <w:rsid w:val="00E867DA"/>
    <w:rsid w:val="00E8680A"/>
    <w:rsid w:val="00E95482"/>
    <w:rsid w:val="00E97D34"/>
    <w:rsid w:val="00EA2012"/>
    <w:rsid w:val="00EA25F9"/>
    <w:rsid w:val="00EB06EE"/>
    <w:rsid w:val="00EB4412"/>
    <w:rsid w:val="00EB6D75"/>
    <w:rsid w:val="00EC06DB"/>
    <w:rsid w:val="00ED2B9B"/>
    <w:rsid w:val="00EE2CD8"/>
    <w:rsid w:val="00EE50DA"/>
    <w:rsid w:val="00F00C01"/>
    <w:rsid w:val="00F01054"/>
    <w:rsid w:val="00F10A02"/>
    <w:rsid w:val="00F15EF9"/>
    <w:rsid w:val="00F164F6"/>
    <w:rsid w:val="00F21854"/>
    <w:rsid w:val="00F23860"/>
    <w:rsid w:val="00F25E83"/>
    <w:rsid w:val="00F27210"/>
    <w:rsid w:val="00F34F61"/>
    <w:rsid w:val="00F44F72"/>
    <w:rsid w:val="00F4530A"/>
    <w:rsid w:val="00F503E4"/>
    <w:rsid w:val="00F52387"/>
    <w:rsid w:val="00F5451C"/>
    <w:rsid w:val="00F66F03"/>
    <w:rsid w:val="00F75273"/>
    <w:rsid w:val="00F87FA1"/>
    <w:rsid w:val="00F9219E"/>
    <w:rsid w:val="00F92497"/>
    <w:rsid w:val="00F927B6"/>
    <w:rsid w:val="00F9714F"/>
    <w:rsid w:val="00F97D37"/>
    <w:rsid w:val="00FA3E1C"/>
    <w:rsid w:val="00FA42F2"/>
    <w:rsid w:val="00FA4BBB"/>
    <w:rsid w:val="00FA5753"/>
    <w:rsid w:val="00FB0DCD"/>
    <w:rsid w:val="00FB1636"/>
    <w:rsid w:val="00FB1841"/>
    <w:rsid w:val="00FB261B"/>
    <w:rsid w:val="00FB4532"/>
    <w:rsid w:val="00FB5819"/>
    <w:rsid w:val="00FB5DB4"/>
    <w:rsid w:val="00FB6D25"/>
    <w:rsid w:val="00FC3CA5"/>
    <w:rsid w:val="00FC6857"/>
    <w:rsid w:val="00FC6E3F"/>
    <w:rsid w:val="00FC780B"/>
    <w:rsid w:val="00FD1BE7"/>
    <w:rsid w:val="00FE3543"/>
    <w:rsid w:val="00FE5CD4"/>
    <w:rsid w:val="00FF6001"/>
    <w:rsid w:val="00FF6464"/>
    <w:rsid w:val="0111E331"/>
    <w:rsid w:val="012CE379"/>
    <w:rsid w:val="0230FBD2"/>
    <w:rsid w:val="02C8B3DA"/>
    <w:rsid w:val="02E189CC"/>
    <w:rsid w:val="03CCCC33"/>
    <w:rsid w:val="04936284"/>
    <w:rsid w:val="05372079"/>
    <w:rsid w:val="05E55454"/>
    <w:rsid w:val="07046CF5"/>
    <w:rsid w:val="07E80BD2"/>
    <w:rsid w:val="08FD2DB2"/>
    <w:rsid w:val="09AD2027"/>
    <w:rsid w:val="0A3C0DB7"/>
    <w:rsid w:val="0A98F594"/>
    <w:rsid w:val="0C34C5F5"/>
    <w:rsid w:val="0CB35E1F"/>
    <w:rsid w:val="0FC17081"/>
    <w:rsid w:val="1013CFE4"/>
    <w:rsid w:val="10526A5C"/>
    <w:rsid w:val="10F87C1E"/>
    <w:rsid w:val="11970CC1"/>
    <w:rsid w:val="1216FE50"/>
    <w:rsid w:val="128AE79B"/>
    <w:rsid w:val="17BEDF87"/>
    <w:rsid w:val="17F73B70"/>
    <w:rsid w:val="1A15481F"/>
    <w:rsid w:val="1AB706E4"/>
    <w:rsid w:val="1AF68049"/>
    <w:rsid w:val="1E104F74"/>
    <w:rsid w:val="1EEBA798"/>
    <w:rsid w:val="20331142"/>
    <w:rsid w:val="2088F1E5"/>
    <w:rsid w:val="20975414"/>
    <w:rsid w:val="21140771"/>
    <w:rsid w:val="26CF9A67"/>
    <w:rsid w:val="287596FE"/>
    <w:rsid w:val="28F70CA5"/>
    <w:rsid w:val="29063F48"/>
    <w:rsid w:val="2BA1C5A3"/>
    <w:rsid w:val="2D3630CB"/>
    <w:rsid w:val="2D636588"/>
    <w:rsid w:val="331FA37E"/>
    <w:rsid w:val="339CC72F"/>
    <w:rsid w:val="368D900E"/>
    <w:rsid w:val="38C36736"/>
    <w:rsid w:val="3AC2D586"/>
    <w:rsid w:val="3CAD5D67"/>
    <w:rsid w:val="3CF86714"/>
    <w:rsid w:val="3D409112"/>
    <w:rsid w:val="3EE1FEF7"/>
    <w:rsid w:val="407831D4"/>
    <w:rsid w:val="42F1CC38"/>
    <w:rsid w:val="431CA84D"/>
    <w:rsid w:val="44BCBDE6"/>
    <w:rsid w:val="4535A1D5"/>
    <w:rsid w:val="476B8B3B"/>
    <w:rsid w:val="47A1BEA6"/>
    <w:rsid w:val="4AD8870D"/>
    <w:rsid w:val="4B32A6F0"/>
    <w:rsid w:val="4C4F530A"/>
    <w:rsid w:val="4CAD0374"/>
    <w:rsid w:val="4DEF65C7"/>
    <w:rsid w:val="4E0A8F7E"/>
    <w:rsid w:val="4FA9709D"/>
    <w:rsid w:val="51941EF9"/>
    <w:rsid w:val="55105B5C"/>
    <w:rsid w:val="551D3EBD"/>
    <w:rsid w:val="58BA2D50"/>
    <w:rsid w:val="59004EFE"/>
    <w:rsid w:val="59B4E7DF"/>
    <w:rsid w:val="5A24058C"/>
    <w:rsid w:val="5C55249F"/>
    <w:rsid w:val="5E0950AE"/>
    <w:rsid w:val="60B2E55A"/>
    <w:rsid w:val="6449777D"/>
    <w:rsid w:val="65F7BE31"/>
    <w:rsid w:val="6615397F"/>
    <w:rsid w:val="669542D2"/>
    <w:rsid w:val="6CE8304F"/>
    <w:rsid w:val="6FA2F368"/>
    <w:rsid w:val="71EC49E7"/>
    <w:rsid w:val="75585887"/>
    <w:rsid w:val="788B36AD"/>
    <w:rsid w:val="7A8415C7"/>
    <w:rsid w:val="7A92D6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02EF"/>
  </w:style>
  <w:style w:type="paragraph" w:styleId="Naslov2">
    <w:name w:val="heading 2"/>
    <w:basedOn w:val="Navaden"/>
    <w:next w:val="Navaden"/>
    <w:link w:val="Naslov2Znak"/>
    <w:uiPriority w:val="9"/>
    <w:unhideWhenUsed/>
    <w:qFormat/>
    <w:rsid w:val="00694E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86C7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73A07"/>
    <w:rPr>
      <w:color w:val="0000FF"/>
      <w:u w:val="single"/>
    </w:rPr>
  </w:style>
  <w:style w:type="character" w:styleId="Krepko">
    <w:name w:val="Strong"/>
    <w:basedOn w:val="Privzetapisavaodstavka"/>
    <w:uiPriority w:val="22"/>
    <w:qFormat/>
    <w:rsid w:val="005F48D4"/>
    <w:rPr>
      <w:b/>
      <w:bCs/>
    </w:rPr>
  </w:style>
  <w:style w:type="paragraph" w:styleId="Odstavekseznama">
    <w:name w:val="List Paragraph"/>
    <w:basedOn w:val="Navaden"/>
    <w:uiPriority w:val="34"/>
    <w:qFormat/>
    <w:rsid w:val="00A05759"/>
    <w:pPr>
      <w:ind w:left="720"/>
      <w:contextualSpacing/>
    </w:pPr>
  </w:style>
  <w:style w:type="character" w:customStyle="1" w:styleId="Naslov2Znak">
    <w:name w:val="Naslov 2 Znak"/>
    <w:basedOn w:val="Privzetapisavaodstavka"/>
    <w:link w:val="Naslov2"/>
    <w:uiPriority w:val="9"/>
    <w:rsid w:val="00694EE8"/>
    <w:rPr>
      <w:rFonts w:asciiTheme="majorHAnsi" w:eastAsiaTheme="majorEastAsia" w:hAnsiTheme="majorHAnsi" w:cstheme="majorBidi"/>
      <w:color w:val="2E74B5" w:themeColor="accent1" w:themeShade="BF"/>
      <w:sz w:val="26"/>
      <w:szCs w:val="26"/>
    </w:rPr>
  </w:style>
  <w:style w:type="paragraph" w:styleId="Komentar-besedilo">
    <w:name w:val="annotation text"/>
    <w:basedOn w:val="Navaden"/>
    <w:link w:val="Komentar-besediloZnak"/>
    <w:uiPriority w:val="99"/>
    <w:semiHidden/>
    <w:unhideWhenUsed/>
    <w:rsid w:val="00694EE8"/>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694EE8"/>
    <w:rPr>
      <w:sz w:val="20"/>
      <w:szCs w:val="20"/>
    </w:rPr>
  </w:style>
  <w:style w:type="character" w:styleId="Komentar-sklic">
    <w:name w:val="annotation reference"/>
    <w:basedOn w:val="Privzetapisavaodstavka"/>
    <w:uiPriority w:val="99"/>
    <w:semiHidden/>
    <w:unhideWhenUsed/>
    <w:rsid w:val="00694EE8"/>
    <w:rPr>
      <w:sz w:val="16"/>
      <w:szCs w:val="16"/>
    </w:rPr>
  </w:style>
  <w:style w:type="paragraph" w:styleId="Glava">
    <w:name w:val="header"/>
    <w:aliases w:val="Header1,Header-PR,E-PVO-glava,Glava Znak Znak Znak,Glava Znak Znak1,Glava Znak1 Znak1,Glava Znak1 Znak1 Znak Znak,Glava Znak Znak Znak Znak Znak1 Znak Znak Znak Znak"/>
    <w:basedOn w:val="Navaden"/>
    <w:link w:val="GlavaZnak"/>
    <w:unhideWhenUsed/>
    <w:rsid w:val="00C84B93"/>
    <w:pPr>
      <w:tabs>
        <w:tab w:val="center" w:pos="4536"/>
        <w:tab w:val="right" w:pos="9072"/>
      </w:tabs>
      <w:spacing w:after="0" w:line="240" w:lineRule="auto"/>
    </w:pPr>
  </w:style>
  <w:style w:type="character" w:customStyle="1" w:styleId="GlavaZnak">
    <w:name w:val="Glava Znak"/>
    <w:aliases w:val="Header1 Znak,Header-PR Znak,E-PVO-glava Znak,Glava Znak Znak Znak Znak,Glava Znak Znak1 Znak,Glava Znak1 Znak1 Znak,Glava Znak1 Znak1 Znak Znak Znak,Glava Znak Znak Znak Znak Znak1 Znak Znak Znak Znak Znak"/>
    <w:basedOn w:val="Privzetapisavaodstavka"/>
    <w:link w:val="Glava"/>
    <w:rsid w:val="00C84B93"/>
  </w:style>
  <w:style w:type="paragraph" w:styleId="Noga">
    <w:name w:val="footer"/>
    <w:basedOn w:val="Navaden"/>
    <w:link w:val="NogaZnak"/>
    <w:uiPriority w:val="99"/>
    <w:unhideWhenUsed/>
    <w:rsid w:val="00C84B93"/>
    <w:pPr>
      <w:tabs>
        <w:tab w:val="center" w:pos="4536"/>
        <w:tab w:val="right" w:pos="9072"/>
      </w:tabs>
      <w:spacing w:after="0" w:line="240" w:lineRule="auto"/>
    </w:pPr>
  </w:style>
  <w:style w:type="character" w:customStyle="1" w:styleId="NogaZnak">
    <w:name w:val="Noga Znak"/>
    <w:basedOn w:val="Privzetapisavaodstavka"/>
    <w:link w:val="Noga"/>
    <w:uiPriority w:val="99"/>
    <w:rsid w:val="00C84B93"/>
  </w:style>
  <w:style w:type="paragraph" w:styleId="Besedilooblaka">
    <w:name w:val="Balloon Text"/>
    <w:basedOn w:val="Navaden"/>
    <w:link w:val="BesedilooblakaZnak"/>
    <w:uiPriority w:val="99"/>
    <w:semiHidden/>
    <w:unhideWhenUsed/>
    <w:rsid w:val="001625E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25E2"/>
    <w:rPr>
      <w:rFonts w:ascii="Segoe UI" w:hAnsi="Segoe UI" w:cs="Segoe UI"/>
      <w:sz w:val="18"/>
      <w:szCs w:val="18"/>
    </w:rPr>
  </w:style>
  <w:style w:type="paragraph" w:styleId="Zadevakomentarja">
    <w:name w:val="annotation subject"/>
    <w:basedOn w:val="Komentar-besedilo"/>
    <w:next w:val="Komentar-besedilo"/>
    <w:link w:val="ZadevakomentarjaZnak"/>
    <w:uiPriority w:val="99"/>
    <w:semiHidden/>
    <w:unhideWhenUsed/>
    <w:rsid w:val="00067632"/>
    <w:rPr>
      <w:b/>
      <w:bCs/>
    </w:rPr>
  </w:style>
  <w:style w:type="character" w:customStyle="1" w:styleId="ZadevakomentarjaZnak">
    <w:name w:val="Zadeva komentarja Znak"/>
    <w:basedOn w:val="Komentar-besediloZnak"/>
    <w:link w:val="Zadevakomentarja"/>
    <w:uiPriority w:val="99"/>
    <w:semiHidden/>
    <w:rsid w:val="00067632"/>
    <w:rPr>
      <w:b/>
      <w:bCs/>
      <w:sz w:val="20"/>
      <w:szCs w:val="20"/>
    </w:rPr>
  </w:style>
  <w:style w:type="character" w:customStyle="1" w:styleId="normaltextrun">
    <w:name w:val="normaltextrun"/>
    <w:basedOn w:val="Privzetapisavaodstavka"/>
    <w:rsid w:val="00BA4BA3"/>
  </w:style>
  <w:style w:type="paragraph" w:customStyle="1" w:styleId="paragraph">
    <w:name w:val="paragraph"/>
    <w:basedOn w:val="Navaden"/>
    <w:rsid w:val="00DB1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Privzetapisavaodstavka"/>
    <w:rsid w:val="00DB1728"/>
  </w:style>
  <w:style w:type="character" w:customStyle="1" w:styleId="Bodytext2">
    <w:name w:val="Body text (2)_"/>
    <w:basedOn w:val="Privzetapisavaodstavka"/>
    <w:link w:val="Bodytext20"/>
    <w:rsid w:val="00456BF9"/>
    <w:rPr>
      <w:rFonts w:ascii="Cambria" w:eastAsia="Cambria" w:hAnsi="Cambria" w:cs="Cambria"/>
      <w:shd w:val="clear" w:color="auto" w:fill="FFFFFF"/>
    </w:rPr>
  </w:style>
  <w:style w:type="character" w:customStyle="1" w:styleId="Heading2">
    <w:name w:val="Heading #2_"/>
    <w:basedOn w:val="Privzetapisavaodstavka"/>
    <w:link w:val="Heading20"/>
    <w:rsid w:val="00456BF9"/>
    <w:rPr>
      <w:rFonts w:ascii="Cambria" w:eastAsia="Cambria" w:hAnsi="Cambria" w:cs="Cambria"/>
      <w:b/>
      <w:bCs/>
      <w:shd w:val="clear" w:color="auto" w:fill="FFFFFF"/>
    </w:rPr>
  </w:style>
  <w:style w:type="character" w:customStyle="1" w:styleId="Heading2NotBold">
    <w:name w:val="Heading #2 + Not Bold"/>
    <w:basedOn w:val="Heading2"/>
    <w:rsid w:val="00456BF9"/>
    <w:rPr>
      <w:rFonts w:ascii="Cambria" w:eastAsia="Cambria" w:hAnsi="Cambria" w:cs="Cambria"/>
      <w:b/>
      <w:bCs/>
      <w:color w:val="000000"/>
      <w:spacing w:val="0"/>
      <w:w w:val="100"/>
      <w:position w:val="0"/>
      <w:sz w:val="24"/>
      <w:szCs w:val="24"/>
      <w:shd w:val="clear" w:color="auto" w:fill="FFFFFF"/>
      <w:lang w:val="sl-SI" w:eastAsia="sl-SI" w:bidi="sl-SI"/>
    </w:rPr>
  </w:style>
  <w:style w:type="paragraph" w:customStyle="1" w:styleId="Bodytext20">
    <w:name w:val="Body text (2)"/>
    <w:basedOn w:val="Navaden"/>
    <w:link w:val="Bodytext2"/>
    <w:rsid w:val="00456BF9"/>
    <w:pPr>
      <w:widowControl w:val="0"/>
      <w:shd w:val="clear" w:color="auto" w:fill="FFFFFF"/>
      <w:spacing w:after="0" w:line="523" w:lineRule="exact"/>
    </w:pPr>
    <w:rPr>
      <w:rFonts w:ascii="Cambria" w:eastAsia="Cambria" w:hAnsi="Cambria" w:cs="Cambria"/>
    </w:rPr>
  </w:style>
  <w:style w:type="paragraph" w:customStyle="1" w:styleId="Heading20">
    <w:name w:val="Heading #2"/>
    <w:basedOn w:val="Navaden"/>
    <w:link w:val="Heading2"/>
    <w:rsid w:val="00456BF9"/>
    <w:pPr>
      <w:widowControl w:val="0"/>
      <w:shd w:val="clear" w:color="auto" w:fill="FFFFFF"/>
      <w:spacing w:before="480" w:after="180" w:line="322" w:lineRule="exact"/>
      <w:outlineLvl w:val="1"/>
    </w:pPr>
    <w:rPr>
      <w:rFonts w:ascii="Cambria" w:eastAsia="Cambria" w:hAnsi="Cambria" w:cs="Cambria"/>
      <w:b/>
      <w:bCs/>
    </w:rPr>
  </w:style>
  <w:style w:type="character" w:customStyle="1" w:styleId="Bodytext2Bold">
    <w:name w:val="Body text (2) + Bold"/>
    <w:basedOn w:val="Bodytext2"/>
    <w:rsid w:val="00110604"/>
    <w:rPr>
      <w:rFonts w:ascii="Cambria" w:eastAsia="Cambria" w:hAnsi="Cambria" w:cs="Cambria"/>
      <w:b/>
      <w:bCs/>
      <w:i w:val="0"/>
      <w:iCs w:val="0"/>
      <w:smallCaps w:val="0"/>
      <w:strike w:val="0"/>
      <w:color w:val="000000"/>
      <w:spacing w:val="0"/>
      <w:w w:val="100"/>
      <w:position w:val="0"/>
      <w:sz w:val="24"/>
      <w:szCs w:val="24"/>
      <w:u w:val="none"/>
      <w:shd w:val="clear" w:color="auto" w:fill="FFFFFF"/>
      <w:lang w:val="sl-SI" w:eastAsia="sl-SI" w:bidi="sl-SI"/>
    </w:rPr>
  </w:style>
  <w:style w:type="paragraph" w:customStyle="1" w:styleId="PODNASLOV">
    <w:name w:val="PODNASLOV"/>
    <w:basedOn w:val="Brezrazmikov"/>
    <w:link w:val="PODNASLOVChar"/>
    <w:qFormat/>
    <w:rsid w:val="00226F7E"/>
    <w:rPr>
      <w:rFonts w:ascii="Arial" w:eastAsia="Times New Roman" w:hAnsi="Arial" w:cs="Times New Roman"/>
      <w:sz w:val="20"/>
      <w:szCs w:val="20"/>
      <w:lang w:val="en-US" w:eastAsia="sl-SI"/>
    </w:rPr>
  </w:style>
  <w:style w:type="character" w:customStyle="1" w:styleId="PODNASLOVChar">
    <w:name w:val="PODNASLOV Char"/>
    <w:basedOn w:val="Privzetapisavaodstavka"/>
    <w:link w:val="PODNASLOV"/>
    <w:rsid w:val="00226F7E"/>
    <w:rPr>
      <w:rFonts w:ascii="Arial" w:eastAsia="Times New Roman" w:hAnsi="Arial" w:cs="Times New Roman"/>
      <w:sz w:val="20"/>
      <w:szCs w:val="20"/>
      <w:lang w:val="en-US" w:eastAsia="sl-SI"/>
    </w:rPr>
  </w:style>
  <w:style w:type="paragraph" w:styleId="Brezrazmikov">
    <w:name w:val="No Spacing"/>
    <w:uiPriority w:val="1"/>
    <w:qFormat/>
    <w:rsid w:val="00226F7E"/>
    <w:pPr>
      <w:spacing w:after="0" w:line="240" w:lineRule="auto"/>
    </w:pPr>
  </w:style>
  <w:style w:type="paragraph" w:styleId="Sprotnaopomba-besedilo">
    <w:name w:val="footnote text"/>
    <w:basedOn w:val="Navaden"/>
    <w:link w:val="Sprotnaopomba-besediloZnak"/>
    <w:uiPriority w:val="99"/>
    <w:semiHidden/>
    <w:unhideWhenUsed/>
    <w:rsid w:val="001007A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007A7"/>
    <w:rPr>
      <w:sz w:val="20"/>
      <w:szCs w:val="20"/>
    </w:rPr>
  </w:style>
  <w:style w:type="character" w:styleId="Sprotnaopomba-sklic">
    <w:name w:val="footnote reference"/>
    <w:rsid w:val="001007A7"/>
    <w:rPr>
      <w:vertAlign w:val="superscript"/>
    </w:rPr>
  </w:style>
  <w:style w:type="table" w:styleId="Tabela-mrea">
    <w:name w:val="Table Grid"/>
    <w:basedOn w:val="Navadnatabela"/>
    <w:uiPriority w:val="39"/>
    <w:rsid w:val="00497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54237">
      <w:bodyDiv w:val="1"/>
      <w:marLeft w:val="0"/>
      <w:marRight w:val="0"/>
      <w:marTop w:val="0"/>
      <w:marBottom w:val="0"/>
      <w:divBdr>
        <w:top w:val="none" w:sz="0" w:space="0" w:color="auto"/>
        <w:left w:val="none" w:sz="0" w:space="0" w:color="auto"/>
        <w:bottom w:val="none" w:sz="0" w:space="0" w:color="auto"/>
        <w:right w:val="none" w:sz="0" w:space="0" w:color="auto"/>
      </w:divBdr>
    </w:div>
    <w:div w:id="184179762">
      <w:bodyDiv w:val="1"/>
      <w:marLeft w:val="0"/>
      <w:marRight w:val="0"/>
      <w:marTop w:val="0"/>
      <w:marBottom w:val="0"/>
      <w:divBdr>
        <w:top w:val="none" w:sz="0" w:space="0" w:color="auto"/>
        <w:left w:val="none" w:sz="0" w:space="0" w:color="auto"/>
        <w:bottom w:val="none" w:sz="0" w:space="0" w:color="auto"/>
        <w:right w:val="none" w:sz="0" w:space="0" w:color="auto"/>
      </w:divBdr>
    </w:div>
    <w:div w:id="767775150">
      <w:bodyDiv w:val="1"/>
      <w:marLeft w:val="0"/>
      <w:marRight w:val="0"/>
      <w:marTop w:val="0"/>
      <w:marBottom w:val="0"/>
      <w:divBdr>
        <w:top w:val="none" w:sz="0" w:space="0" w:color="auto"/>
        <w:left w:val="none" w:sz="0" w:space="0" w:color="auto"/>
        <w:bottom w:val="none" w:sz="0" w:space="0" w:color="auto"/>
        <w:right w:val="none" w:sz="0" w:space="0" w:color="auto"/>
      </w:divBdr>
    </w:div>
    <w:div w:id="1483811375">
      <w:bodyDiv w:val="1"/>
      <w:marLeft w:val="0"/>
      <w:marRight w:val="0"/>
      <w:marTop w:val="0"/>
      <w:marBottom w:val="0"/>
      <w:divBdr>
        <w:top w:val="none" w:sz="0" w:space="0" w:color="auto"/>
        <w:left w:val="none" w:sz="0" w:space="0" w:color="auto"/>
        <w:bottom w:val="none" w:sz="0" w:space="0" w:color="auto"/>
        <w:right w:val="none" w:sz="0" w:space="0" w:color="auto"/>
      </w:divBdr>
    </w:div>
    <w:div w:id="1726445390">
      <w:bodyDiv w:val="1"/>
      <w:marLeft w:val="0"/>
      <w:marRight w:val="0"/>
      <w:marTop w:val="0"/>
      <w:marBottom w:val="0"/>
      <w:divBdr>
        <w:top w:val="none" w:sz="0" w:space="0" w:color="auto"/>
        <w:left w:val="none" w:sz="0" w:space="0" w:color="auto"/>
        <w:bottom w:val="none" w:sz="0" w:space="0" w:color="auto"/>
        <w:right w:val="none" w:sz="0" w:space="0" w:color="auto"/>
      </w:divBdr>
      <w:divsChild>
        <w:div w:id="24924103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8E91945235BD4B8598BAECC8AC77A2" ma:contentTypeVersion="6" ma:contentTypeDescription="Create a new document." ma:contentTypeScope="" ma:versionID="89a3dbcc45a4224c9788cded8ed52c5a">
  <xsd:schema xmlns:xsd="http://www.w3.org/2001/XMLSchema" xmlns:xs="http://www.w3.org/2001/XMLSchema" xmlns:p="http://schemas.microsoft.com/office/2006/metadata/properties" xmlns:ns2="1995ea35-1103-480e-a2b5-6d76f77fbd9a" xmlns:ns3="a2e3d46a-a3c1-4be3-8ad2-5a128ac09f22" targetNamespace="http://schemas.microsoft.com/office/2006/metadata/properties" ma:root="true" ma:fieldsID="05aeefe0698014be4bab1865917eb398" ns2:_="" ns3:_="">
    <xsd:import namespace="1995ea35-1103-480e-a2b5-6d76f77fbd9a"/>
    <xsd:import namespace="a2e3d46a-a3c1-4be3-8ad2-5a128ac09f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5ea35-1103-480e-a2b5-6d76f77fb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3d46a-a3c1-4be3-8ad2-5a128ac09f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Način citiranja IEEE" Version="2006"/>
</file>

<file path=customXml/itemProps1.xml><?xml version="1.0" encoding="utf-8"?>
<ds:datastoreItem xmlns:ds="http://schemas.openxmlformats.org/officeDocument/2006/customXml" ds:itemID="{75DF8FE6-D60B-44BC-8A54-D222269BB9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5EAFC-C85D-4D8C-8416-F5BC3BB90503}">
  <ds:schemaRefs>
    <ds:schemaRef ds:uri="http://schemas.microsoft.com/sharepoint/v3/contenttype/forms"/>
  </ds:schemaRefs>
</ds:datastoreItem>
</file>

<file path=customXml/itemProps3.xml><?xml version="1.0" encoding="utf-8"?>
<ds:datastoreItem xmlns:ds="http://schemas.openxmlformats.org/officeDocument/2006/customXml" ds:itemID="{B72BE0D5-3014-457B-A4DD-C322FE1D4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5ea35-1103-480e-a2b5-6d76f77fbd9a"/>
    <ds:schemaRef ds:uri="a2e3d46a-a3c1-4be3-8ad2-5a128ac09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E3F55-629F-4F3A-A797-12D78A77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17271</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Matjaž</dc:creator>
  <cp:lastModifiedBy>Damjana</cp:lastModifiedBy>
  <cp:revision>2</cp:revision>
  <dcterms:created xsi:type="dcterms:W3CDTF">2021-08-05T07:02:00Z</dcterms:created>
  <dcterms:modified xsi:type="dcterms:W3CDTF">2021-08-05T07:02:00Z</dcterms:modified>
</cp:coreProperties>
</file>