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7E" w:rsidRPr="00B965C8" w:rsidRDefault="00226F7E" w:rsidP="00226F7E">
      <w:pPr>
        <w:pStyle w:val="Glava"/>
        <w:rPr>
          <w:b/>
          <w:bCs/>
        </w:rPr>
      </w:pPr>
      <w:r w:rsidRPr="00B965C8">
        <w:rPr>
          <w:b/>
          <w:bCs/>
        </w:rPr>
        <w:t xml:space="preserve">Republika Slovenija </w:t>
      </w:r>
    </w:p>
    <w:p w:rsidR="00226F7E" w:rsidRPr="00B965C8" w:rsidRDefault="00226F7E" w:rsidP="00226F7E">
      <w:pPr>
        <w:pStyle w:val="Glava"/>
        <w:tabs>
          <w:tab w:val="clear" w:pos="4536"/>
          <w:tab w:val="left" w:pos="6405"/>
        </w:tabs>
        <w:rPr>
          <w:b/>
          <w:bCs/>
        </w:rPr>
      </w:pPr>
      <w:r w:rsidRPr="00B965C8">
        <w:rPr>
          <w:b/>
          <w:bCs/>
        </w:rPr>
        <w:t>Ministrstvo za okolje in prostor</w:t>
      </w:r>
      <w:r w:rsidRPr="00B965C8">
        <w:rPr>
          <w:b/>
          <w:bCs/>
        </w:rPr>
        <w:tab/>
      </w:r>
    </w:p>
    <w:p w:rsidR="00226F7E" w:rsidRPr="00B965C8" w:rsidRDefault="00226F7E" w:rsidP="00226F7E">
      <w:pPr>
        <w:pStyle w:val="Glava"/>
      </w:pPr>
      <w:r w:rsidRPr="00B965C8">
        <w:t>Agencija RS za okolje</w:t>
      </w:r>
    </w:p>
    <w:p w:rsidR="00226F7E" w:rsidRPr="00B965C8" w:rsidRDefault="00226F7E" w:rsidP="00226F7E">
      <w:pPr>
        <w:pStyle w:val="Glava"/>
      </w:pPr>
      <w:r w:rsidRPr="00B965C8">
        <w:t>Vojkova 1b, 1000 Ljubljana</w:t>
      </w:r>
    </w:p>
    <w:p w:rsidR="00226F7E" w:rsidRPr="00B965C8" w:rsidRDefault="00226F7E" w:rsidP="00226F7E">
      <w:pPr>
        <w:pStyle w:val="Glava"/>
        <w:rPr>
          <w:i/>
          <w:iCs/>
        </w:rPr>
      </w:pPr>
    </w:p>
    <w:p w:rsidR="00226F7E" w:rsidRPr="00B965C8" w:rsidRDefault="00226F7E" w:rsidP="00226F7E">
      <w:pPr>
        <w:pStyle w:val="Glava"/>
      </w:pPr>
      <w:r w:rsidRPr="00B965C8">
        <w:t>Republika Slovenija</w:t>
      </w:r>
    </w:p>
    <w:p w:rsidR="00226F7E" w:rsidRPr="00B965C8" w:rsidRDefault="00226F7E" w:rsidP="00226F7E">
      <w:pPr>
        <w:pStyle w:val="Glava"/>
      </w:pPr>
      <w:r w:rsidRPr="00B965C8">
        <w:t>po pooblastilu: ARAO, Ljubljana</w:t>
      </w:r>
    </w:p>
    <w:p w:rsidR="00226F7E" w:rsidRPr="00B965C8" w:rsidRDefault="00226F7E" w:rsidP="00226F7E">
      <w:pPr>
        <w:pStyle w:val="Glava"/>
      </w:pPr>
      <w:proofErr w:type="spellStart"/>
      <w:r w:rsidRPr="00B965C8">
        <w:t>Litostrojska</w:t>
      </w:r>
      <w:proofErr w:type="spellEnd"/>
      <w:r w:rsidRPr="00B965C8">
        <w:t xml:space="preserve"> 58a, 1000 Ljubljana</w:t>
      </w:r>
    </w:p>
    <w:p w:rsidR="00FE3543" w:rsidRDefault="00FE3543" w:rsidP="00086C7C">
      <w:pPr>
        <w:spacing w:after="0" w:line="240" w:lineRule="auto"/>
        <w:rPr>
          <w:rFonts w:eastAsia="Times New Roman" w:cstheme="minorHAnsi"/>
          <w:color w:val="000000"/>
          <w:sz w:val="24"/>
          <w:szCs w:val="24"/>
          <w:lang w:eastAsia="sl-SI"/>
        </w:rPr>
      </w:pPr>
    </w:p>
    <w:p w:rsidR="00FE3543" w:rsidRDefault="00FE3543" w:rsidP="00086C7C">
      <w:pPr>
        <w:spacing w:after="0" w:line="240" w:lineRule="auto"/>
        <w:rPr>
          <w:rFonts w:eastAsia="Times New Roman" w:cstheme="minorHAnsi"/>
          <w:color w:val="000000"/>
          <w:sz w:val="24"/>
          <w:szCs w:val="24"/>
          <w:lang w:eastAsia="sl-SI"/>
        </w:rPr>
      </w:pPr>
    </w:p>
    <w:p w:rsidR="00086C7C" w:rsidRPr="00E5423E" w:rsidRDefault="00086C7C" w:rsidP="00226F7E">
      <w:pPr>
        <w:spacing w:after="0" w:line="240" w:lineRule="auto"/>
        <w:rPr>
          <w:rFonts w:eastAsia="Times New Roman" w:cstheme="minorHAnsi"/>
          <w:sz w:val="24"/>
          <w:szCs w:val="24"/>
          <w:lang w:eastAsia="sl-SI"/>
        </w:rPr>
      </w:pPr>
      <w:r w:rsidRPr="007D32C1">
        <w:rPr>
          <w:rFonts w:eastAsia="Times New Roman" w:cstheme="minorHAnsi"/>
          <w:color w:val="000000"/>
          <w:sz w:val="24"/>
          <w:szCs w:val="24"/>
          <w:highlight w:val="yellow"/>
          <w:lang w:eastAsia="sl-SI"/>
        </w:rPr>
        <w:t>Datum:</w:t>
      </w:r>
      <w:r w:rsidR="002D36B1" w:rsidRPr="00777659">
        <w:rPr>
          <w:rFonts w:eastAsia="Times New Roman" w:cstheme="minorHAnsi"/>
          <w:color w:val="000000"/>
          <w:sz w:val="24"/>
          <w:szCs w:val="24"/>
          <w:highlight w:val="yellow"/>
          <w:lang w:eastAsia="sl-SI"/>
        </w:rPr>
        <w:t xml:space="preserve"> </w:t>
      </w:r>
      <w:r w:rsidR="007D32C1" w:rsidRPr="00777659">
        <w:rPr>
          <w:rFonts w:eastAsia="Times New Roman" w:cstheme="minorHAnsi"/>
          <w:color w:val="000000"/>
          <w:sz w:val="24"/>
          <w:szCs w:val="24"/>
          <w:highlight w:val="yellow"/>
          <w:lang w:eastAsia="sl-SI"/>
        </w:rPr>
        <w:t>3.8.2021</w:t>
      </w:r>
    </w:p>
    <w:p w:rsidR="00086C7C" w:rsidRPr="00E5423E" w:rsidRDefault="00086C7C" w:rsidP="00086C7C">
      <w:pPr>
        <w:spacing w:after="240" w:line="240" w:lineRule="auto"/>
        <w:rPr>
          <w:rFonts w:eastAsia="Times New Roman" w:cstheme="minorHAnsi"/>
          <w:sz w:val="24"/>
          <w:szCs w:val="24"/>
          <w:lang w:eastAsia="sl-SI"/>
        </w:rPr>
      </w:pPr>
    </w:p>
    <w:p w:rsidR="008F3797" w:rsidRPr="00E5423E" w:rsidRDefault="008F3797" w:rsidP="00086C7C">
      <w:pPr>
        <w:spacing w:after="240" w:line="240" w:lineRule="auto"/>
        <w:rPr>
          <w:rFonts w:eastAsia="Times New Roman" w:cstheme="minorHAnsi"/>
          <w:sz w:val="24"/>
          <w:szCs w:val="24"/>
          <w:lang w:eastAsia="sl-SI"/>
        </w:rPr>
      </w:pPr>
    </w:p>
    <w:p w:rsidR="00110604" w:rsidRPr="00E5423E" w:rsidRDefault="00535BFA" w:rsidP="003D7609">
      <w:pPr>
        <w:tabs>
          <w:tab w:val="left" w:pos="709"/>
        </w:tabs>
        <w:spacing w:after="0" w:line="240" w:lineRule="auto"/>
        <w:jc w:val="both"/>
        <w:rPr>
          <w:rFonts w:eastAsia="Times New Roman" w:cstheme="minorHAnsi"/>
          <w:sz w:val="24"/>
          <w:szCs w:val="24"/>
          <w:lang w:eastAsia="sl-SI"/>
        </w:rPr>
      </w:pPr>
      <w:r w:rsidRPr="00E5423E">
        <w:rPr>
          <w:rFonts w:eastAsia="Times New Roman" w:cstheme="minorHAnsi"/>
          <w:color w:val="000000"/>
          <w:sz w:val="24"/>
          <w:szCs w:val="24"/>
          <w:lang w:eastAsia="sl-SI"/>
        </w:rPr>
        <w:t>Zadeva:</w:t>
      </w:r>
      <w:r w:rsidRPr="00E5423E">
        <w:rPr>
          <w:rFonts w:eastAsia="Times New Roman" w:cstheme="minorHAnsi"/>
          <w:b/>
          <w:bCs/>
          <w:color w:val="000000"/>
          <w:sz w:val="24"/>
          <w:szCs w:val="24"/>
          <w:lang w:eastAsia="sl-SI"/>
        </w:rPr>
        <w:t xml:space="preserve"> </w:t>
      </w:r>
      <w:r w:rsidR="00E5423E" w:rsidRPr="00E5423E">
        <w:rPr>
          <w:rFonts w:eastAsia="Times New Roman" w:cstheme="minorHAnsi"/>
          <w:b/>
          <w:bCs/>
          <w:color w:val="000000"/>
          <w:sz w:val="24"/>
          <w:szCs w:val="24"/>
          <w:lang w:eastAsia="sl-SI"/>
        </w:rPr>
        <w:tab/>
      </w:r>
      <w:r w:rsidR="00110604" w:rsidRPr="00E5423E">
        <w:rPr>
          <w:rFonts w:eastAsia="Times New Roman" w:cstheme="minorHAnsi"/>
          <w:b/>
          <w:bCs/>
          <w:color w:val="000000"/>
          <w:sz w:val="24"/>
          <w:szCs w:val="24"/>
          <w:lang w:eastAsia="sl-SI"/>
        </w:rPr>
        <w:t>Presoja vplivov na okolje za odlagališče NSRAO, Vrbina Krško</w:t>
      </w:r>
    </w:p>
    <w:p w:rsidR="00535BFA" w:rsidRPr="00E5423E" w:rsidRDefault="00764C0C" w:rsidP="003D7609">
      <w:pPr>
        <w:spacing w:after="0" w:line="240" w:lineRule="auto"/>
        <w:ind w:left="1413"/>
        <w:jc w:val="both"/>
        <w:rPr>
          <w:rFonts w:eastAsia="Times New Roman" w:cstheme="minorHAnsi"/>
          <w:b/>
          <w:bCs/>
          <w:color w:val="000000"/>
          <w:sz w:val="24"/>
          <w:szCs w:val="24"/>
          <w:lang w:eastAsia="sl-SI"/>
        </w:rPr>
      </w:pPr>
      <w:r w:rsidRPr="00E5423E">
        <w:rPr>
          <w:rFonts w:eastAsia="Times New Roman" w:cstheme="minorHAnsi"/>
          <w:b/>
          <w:bCs/>
          <w:color w:val="000000"/>
          <w:sz w:val="24"/>
          <w:szCs w:val="24"/>
          <w:lang w:eastAsia="sl-SI"/>
        </w:rPr>
        <w:t>O</w:t>
      </w:r>
      <w:r w:rsidR="002D36B1" w:rsidRPr="00E5423E">
        <w:rPr>
          <w:rFonts w:eastAsia="Times New Roman" w:cstheme="minorHAnsi"/>
          <w:b/>
          <w:bCs/>
          <w:color w:val="000000"/>
          <w:sz w:val="24"/>
          <w:szCs w:val="24"/>
          <w:lang w:eastAsia="sl-SI"/>
        </w:rPr>
        <w:t>dgovor ARAO</w:t>
      </w:r>
      <w:r w:rsidR="00110604" w:rsidRPr="00E5423E">
        <w:rPr>
          <w:rFonts w:eastAsia="Times New Roman" w:cstheme="minorHAnsi"/>
          <w:b/>
          <w:bCs/>
          <w:color w:val="000000"/>
          <w:sz w:val="24"/>
          <w:szCs w:val="24"/>
          <w:lang w:eastAsia="sl-SI"/>
        </w:rPr>
        <w:t xml:space="preserve"> </w:t>
      </w:r>
      <w:r w:rsidRPr="00E5423E">
        <w:rPr>
          <w:rFonts w:eastAsia="Times New Roman" w:cstheme="minorHAnsi"/>
          <w:b/>
          <w:bCs/>
          <w:color w:val="000000"/>
          <w:sz w:val="24"/>
          <w:szCs w:val="24"/>
          <w:lang w:eastAsia="sl-SI"/>
        </w:rPr>
        <w:t xml:space="preserve">za </w:t>
      </w:r>
      <w:r w:rsidR="00E5423E">
        <w:rPr>
          <w:rFonts w:eastAsia="Times New Roman" w:cstheme="minorHAnsi"/>
          <w:b/>
          <w:bCs/>
          <w:color w:val="000000"/>
          <w:sz w:val="24"/>
          <w:szCs w:val="24"/>
          <w:lang w:eastAsia="sl-SI"/>
        </w:rPr>
        <w:t xml:space="preserve">podajo </w:t>
      </w:r>
      <w:r w:rsidR="00DE7440">
        <w:rPr>
          <w:rFonts w:eastAsia="Times New Roman" w:cstheme="minorHAnsi"/>
          <w:b/>
          <w:bCs/>
          <w:color w:val="000000"/>
          <w:sz w:val="24"/>
          <w:szCs w:val="24"/>
          <w:lang w:eastAsia="sl-SI"/>
        </w:rPr>
        <w:t>pojasnil</w:t>
      </w:r>
      <w:r w:rsidR="00110604" w:rsidRPr="00E5423E">
        <w:rPr>
          <w:rFonts w:eastAsia="Times New Roman" w:cstheme="minorHAnsi"/>
          <w:b/>
          <w:bCs/>
          <w:color w:val="000000"/>
          <w:sz w:val="24"/>
          <w:szCs w:val="24"/>
          <w:lang w:eastAsia="sl-SI"/>
        </w:rPr>
        <w:t xml:space="preserve"> </w:t>
      </w:r>
      <w:r w:rsidRPr="00E5423E">
        <w:rPr>
          <w:rFonts w:eastAsia="Times New Roman" w:cstheme="minorHAnsi"/>
          <w:b/>
          <w:bCs/>
          <w:color w:val="000000"/>
          <w:sz w:val="24"/>
          <w:szCs w:val="24"/>
          <w:lang w:eastAsia="sl-SI"/>
        </w:rPr>
        <w:t xml:space="preserve">na </w:t>
      </w:r>
      <w:r w:rsidR="002D36B1" w:rsidRPr="00E5423E">
        <w:rPr>
          <w:rFonts w:eastAsia="Times New Roman" w:cstheme="minorHAnsi"/>
          <w:b/>
          <w:bCs/>
          <w:color w:val="000000"/>
          <w:sz w:val="24"/>
          <w:szCs w:val="24"/>
          <w:lang w:eastAsia="sl-SI"/>
        </w:rPr>
        <w:t>pritožb</w:t>
      </w:r>
      <w:r w:rsidRPr="00E5423E">
        <w:rPr>
          <w:rFonts w:eastAsia="Times New Roman" w:cstheme="minorHAnsi"/>
          <w:b/>
          <w:bCs/>
          <w:color w:val="000000"/>
          <w:sz w:val="24"/>
          <w:szCs w:val="24"/>
          <w:lang w:eastAsia="sl-SI"/>
        </w:rPr>
        <w:t>o</w:t>
      </w:r>
      <w:r w:rsidR="002D36B1" w:rsidRPr="00E5423E">
        <w:rPr>
          <w:rFonts w:eastAsia="Times New Roman" w:cstheme="minorHAnsi"/>
          <w:b/>
          <w:bCs/>
          <w:color w:val="000000"/>
          <w:sz w:val="24"/>
          <w:szCs w:val="24"/>
          <w:lang w:eastAsia="sl-SI"/>
        </w:rPr>
        <w:t xml:space="preserve"> ZEG</w:t>
      </w:r>
      <w:r w:rsidR="00D87407" w:rsidRPr="00E5423E">
        <w:rPr>
          <w:rFonts w:eastAsia="Times New Roman" w:cstheme="minorHAnsi"/>
          <w:b/>
          <w:bCs/>
          <w:color w:val="000000"/>
          <w:sz w:val="24"/>
          <w:szCs w:val="24"/>
          <w:lang w:eastAsia="sl-SI"/>
        </w:rPr>
        <w:t xml:space="preserve"> </w:t>
      </w:r>
      <w:r w:rsidR="00B91CFC">
        <w:rPr>
          <w:rFonts w:eastAsia="Times New Roman" w:cstheme="minorHAnsi"/>
          <w:b/>
          <w:bCs/>
          <w:color w:val="000000"/>
          <w:sz w:val="24"/>
          <w:szCs w:val="24"/>
          <w:lang w:eastAsia="sl-SI"/>
        </w:rPr>
        <w:t>na okoljevarstveno soglasje in dopolnilno odločbo</w:t>
      </w:r>
    </w:p>
    <w:p w:rsidR="00FE3543" w:rsidRPr="00E5423E" w:rsidRDefault="00FE3543" w:rsidP="003D7609">
      <w:pPr>
        <w:spacing w:after="0" w:line="240" w:lineRule="auto"/>
        <w:jc w:val="both"/>
        <w:rPr>
          <w:rFonts w:eastAsia="Times New Roman" w:cstheme="minorHAnsi"/>
          <w:color w:val="000000"/>
          <w:sz w:val="24"/>
          <w:szCs w:val="24"/>
          <w:lang w:eastAsia="sl-SI"/>
        </w:rPr>
      </w:pPr>
    </w:p>
    <w:p w:rsidR="009A2181" w:rsidRPr="00E5423E" w:rsidRDefault="00226F7E" w:rsidP="003D7609">
      <w:pPr>
        <w:spacing w:after="0" w:line="240" w:lineRule="auto"/>
        <w:jc w:val="both"/>
        <w:rPr>
          <w:rFonts w:eastAsia="Times New Roman" w:cstheme="minorHAnsi"/>
          <w:color w:val="000000"/>
          <w:sz w:val="24"/>
          <w:szCs w:val="24"/>
          <w:lang w:eastAsia="sl-SI"/>
        </w:rPr>
      </w:pPr>
      <w:r>
        <w:rPr>
          <w:rFonts w:eastAsia="Times New Roman" w:cstheme="minorHAnsi"/>
          <w:color w:val="000000"/>
          <w:sz w:val="24"/>
          <w:szCs w:val="24"/>
          <w:lang w:eastAsia="sl-SI"/>
        </w:rPr>
        <w:t>Zv</w:t>
      </w:r>
      <w:r w:rsidR="00FE3543" w:rsidRPr="00E5423E">
        <w:rPr>
          <w:rFonts w:eastAsia="Times New Roman" w:cstheme="minorHAnsi"/>
          <w:color w:val="000000"/>
          <w:sz w:val="24"/>
          <w:szCs w:val="24"/>
          <w:lang w:eastAsia="sl-SI"/>
        </w:rPr>
        <w:t>eza:</w:t>
      </w:r>
      <w:r w:rsidR="0026164C">
        <w:rPr>
          <w:rFonts w:eastAsia="Times New Roman" w:cstheme="minorHAnsi"/>
          <w:color w:val="000000"/>
          <w:sz w:val="24"/>
          <w:szCs w:val="24"/>
          <w:lang w:eastAsia="sl-SI"/>
        </w:rPr>
        <w:tab/>
      </w:r>
      <w:r w:rsidR="0026164C">
        <w:rPr>
          <w:rFonts w:eastAsia="Times New Roman" w:cstheme="minorHAnsi"/>
          <w:color w:val="000000"/>
          <w:sz w:val="24"/>
          <w:szCs w:val="24"/>
          <w:lang w:eastAsia="sl-SI"/>
        </w:rPr>
        <w:tab/>
      </w:r>
      <w:r w:rsidR="009A2181" w:rsidRPr="00E5423E">
        <w:rPr>
          <w:rFonts w:eastAsia="Times New Roman" w:cstheme="minorHAnsi"/>
          <w:color w:val="000000"/>
          <w:sz w:val="24"/>
          <w:szCs w:val="24"/>
          <w:lang w:eastAsia="sl-SI"/>
        </w:rPr>
        <w:t xml:space="preserve">Poziv ARSO za </w:t>
      </w:r>
      <w:proofErr w:type="spellStart"/>
      <w:r w:rsidR="009A2181" w:rsidRPr="00E5423E">
        <w:rPr>
          <w:rFonts w:eastAsia="Times New Roman" w:cstheme="minorHAnsi"/>
          <w:color w:val="000000"/>
          <w:sz w:val="24"/>
          <w:szCs w:val="24"/>
          <w:lang w:eastAsia="sl-SI"/>
        </w:rPr>
        <w:t>izjasnitev</w:t>
      </w:r>
      <w:proofErr w:type="spellEnd"/>
      <w:r w:rsidR="009A2181" w:rsidRPr="00E5423E">
        <w:rPr>
          <w:rFonts w:eastAsia="Times New Roman" w:cstheme="minorHAnsi"/>
          <w:color w:val="000000"/>
          <w:sz w:val="24"/>
          <w:szCs w:val="24"/>
          <w:lang w:eastAsia="sl-SI"/>
        </w:rPr>
        <w:t xml:space="preserve"> pritožbe</w:t>
      </w:r>
      <w:r w:rsidR="008D58D4">
        <w:rPr>
          <w:rFonts w:eastAsia="Times New Roman" w:cstheme="minorHAnsi"/>
          <w:color w:val="000000"/>
          <w:sz w:val="24"/>
          <w:szCs w:val="24"/>
          <w:lang w:eastAsia="sl-SI"/>
        </w:rPr>
        <w:t xml:space="preserve"> </w:t>
      </w:r>
      <w:r w:rsidR="008D58D4" w:rsidRPr="001F219B">
        <w:rPr>
          <w:rFonts w:eastAsia="Times New Roman" w:cstheme="minorHAnsi"/>
          <w:color w:val="000000"/>
          <w:sz w:val="24"/>
          <w:szCs w:val="24"/>
          <w:lang w:eastAsia="sl-SI"/>
        </w:rPr>
        <w:t>z dne</w:t>
      </w:r>
      <w:r w:rsidR="009A2181" w:rsidRPr="00E5423E">
        <w:rPr>
          <w:rFonts w:eastAsia="Times New Roman" w:cstheme="minorHAnsi"/>
          <w:color w:val="000000"/>
          <w:sz w:val="24"/>
          <w:szCs w:val="24"/>
          <w:lang w:eastAsia="sl-SI"/>
        </w:rPr>
        <w:t xml:space="preserve"> </w:t>
      </w:r>
      <w:r w:rsidR="001F219B">
        <w:rPr>
          <w:rFonts w:eastAsia="Times New Roman" w:cstheme="minorHAnsi"/>
          <w:color w:val="000000"/>
          <w:sz w:val="24"/>
          <w:szCs w:val="24"/>
          <w:lang w:eastAsia="sl-SI"/>
        </w:rPr>
        <w:t>2.8.2021</w:t>
      </w:r>
    </w:p>
    <w:p w:rsidR="00D87407" w:rsidRPr="00E5423E" w:rsidRDefault="00D87407" w:rsidP="003D7609">
      <w:pPr>
        <w:pStyle w:val="Odstavekseznama"/>
        <w:spacing w:after="0" w:line="240" w:lineRule="auto"/>
        <w:ind w:left="1428"/>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 xml:space="preserve">Pritožba ZEG z dne 22.7.2021, prejeta na ARSO dne </w:t>
      </w:r>
      <w:r w:rsidR="004253AE" w:rsidRPr="00E5423E">
        <w:rPr>
          <w:rFonts w:eastAsia="Times New Roman" w:cstheme="minorHAnsi"/>
          <w:color w:val="000000"/>
          <w:sz w:val="24"/>
          <w:szCs w:val="24"/>
          <w:lang w:eastAsia="sl-SI"/>
        </w:rPr>
        <w:t>2</w:t>
      </w:r>
      <w:r w:rsidR="004253AE">
        <w:rPr>
          <w:rFonts w:eastAsia="Times New Roman" w:cstheme="minorHAnsi"/>
          <w:color w:val="000000"/>
          <w:sz w:val="24"/>
          <w:szCs w:val="24"/>
          <w:lang w:eastAsia="sl-SI"/>
        </w:rPr>
        <w:t>6</w:t>
      </w:r>
      <w:r w:rsidRPr="00E5423E">
        <w:rPr>
          <w:rFonts w:eastAsia="Times New Roman" w:cstheme="minorHAnsi"/>
          <w:color w:val="000000"/>
          <w:sz w:val="24"/>
          <w:szCs w:val="24"/>
          <w:lang w:eastAsia="sl-SI"/>
        </w:rPr>
        <w:t>.7.2021</w:t>
      </w:r>
    </w:p>
    <w:p w:rsidR="00383540" w:rsidRPr="00E5423E" w:rsidRDefault="00D87407" w:rsidP="003D7609">
      <w:pPr>
        <w:pStyle w:val="Odstavekseznama"/>
        <w:spacing w:after="0" w:line="240" w:lineRule="auto"/>
        <w:ind w:left="1428"/>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O</w:t>
      </w:r>
      <w:r w:rsidR="004C5685" w:rsidRPr="00E5423E">
        <w:rPr>
          <w:rFonts w:eastAsia="Times New Roman" w:cstheme="minorHAnsi"/>
          <w:color w:val="000000"/>
          <w:sz w:val="24"/>
          <w:szCs w:val="24"/>
          <w:lang w:eastAsia="sl-SI"/>
        </w:rPr>
        <w:t xml:space="preserve">koljevarstveno soglasje </w:t>
      </w:r>
      <w:r w:rsidR="002D36B1" w:rsidRPr="00E5423E">
        <w:rPr>
          <w:rFonts w:eastAsia="Times New Roman" w:cstheme="minorHAnsi"/>
          <w:color w:val="000000"/>
          <w:sz w:val="24"/>
          <w:szCs w:val="24"/>
          <w:lang w:eastAsia="sl-SI"/>
        </w:rPr>
        <w:t>za odlagališče NSRAO</w:t>
      </w:r>
      <w:r w:rsidR="004C5685" w:rsidRPr="00E5423E">
        <w:rPr>
          <w:rFonts w:eastAsia="Times New Roman" w:cstheme="minorHAnsi"/>
          <w:color w:val="000000"/>
          <w:sz w:val="24"/>
          <w:szCs w:val="24"/>
          <w:lang w:eastAsia="sl-SI"/>
        </w:rPr>
        <w:t>, št. 35402-29/2017-1</w:t>
      </w:r>
      <w:r w:rsidR="00535BFA" w:rsidRPr="00E5423E">
        <w:rPr>
          <w:rFonts w:eastAsia="Times New Roman" w:cstheme="minorHAnsi"/>
          <w:color w:val="000000"/>
          <w:sz w:val="24"/>
          <w:szCs w:val="24"/>
          <w:lang w:eastAsia="sl-SI"/>
        </w:rPr>
        <w:t>69</w:t>
      </w:r>
      <w:r w:rsidR="004C5685" w:rsidRPr="00E5423E">
        <w:rPr>
          <w:rFonts w:eastAsia="Times New Roman" w:cstheme="minorHAnsi"/>
          <w:color w:val="000000"/>
          <w:sz w:val="24"/>
          <w:szCs w:val="24"/>
          <w:lang w:eastAsia="sl-SI"/>
        </w:rPr>
        <w:t>, z dne 30.6.2021</w:t>
      </w:r>
      <w:r w:rsidR="002D36B1" w:rsidRPr="00E5423E">
        <w:rPr>
          <w:rFonts w:eastAsia="Times New Roman" w:cstheme="minorHAnsi"/>
          <w:color w:val="000000"/>
          <w:sz w:val="24"/>
          <w:szCs w:val="24"/>
          <w:lang w:eastAsia="sl-SI"/>
        </w:rPr>
        <w:t xml:space="preserve"> in dopolniln</w:t>
      </w:r>
      <w:r w:rsidR="00535BFA" w:rsidRPr="00E5423E">
        <w:rPr>
          <w:rFonts w:eastAsia="Times New Roman" w:cstheme="minorHAnsi"/>
          <w:color w:val="000000"/>
          <w:sz w:val="24"/>
          <w:szCs w:val="24"/>
          <w:lang w:eastAsia="sl-SI"/>
        </w:rPr>
        <w:t>a</w:t>
      </w:r>
      <w:r w:rsidR="002D36B1" w:rsidRPr="00E5423E">
        <w:rPr>
          <w:rFonts w:eastAsia="Times New Roman" w:cstheme="minorHAnsi"/>
          <w:color w:val="000000"/>
          <w:sz w:val="24"/>
          <w:szCs w:val="24"/>
          <w:lang w:eastAsia="sl-SI"/>
        </w:rPr>
        <w:t xml:space="preserve"> odločb</w:t>
      </w:r>
      <w:r w:rsidR="00535BFA" w:rsidRPr="00E5423E">
        <w:rPr>
          <w:rFonts w:eastAsia="Times New Roman" w:cstheme="minorHAnsi"/>
          <w:color w:val="000000"/>
          <w:sz w:val="24"/>
          <w:szCs w:val="24"/>
          <w:lang w:eastAsia="sl-SI"/>
        </w:rPr>
        <w:t>a</w:t>
      </w:r>
      <w:r w:rsidR="004C5685" w:rsidRPr="00E5423E">
        <w:rPr>
          <w:rFonts w:eastAsia="Times New Roman" w:cstheme="minorHAnsi"/>
          <w:color w:val="000000"/>
          <w:sz w:val="24"/>
          <w:szCs w:val="24"/>
          <w:lang w:eastAsia="sl-SI"/>
        </w:rPr>
        <w:t xml:space="preserve">, št. 35402-29/2017-172,  z dne 5.7.2021 </w:t>
      </w:r>
      <w:r w:rsidR="002D36B1" w:rsidRPr="00E5423E">
        <w:rPr>
          <w:rFonts w:eastAsia="Times New Roman" w:cstheme="minorHAnsi"/>
          <w:color w:val="000000"/>
          <w:sz w:val="24"/>
          <w:szCs w:val="24"/>
          <w:lang w:eastAsia="sl-SI"/>
        </w:rPr>
        <w:t xml:space="preserve">k </w:t>
      </w:r>
      <w:r w:rsidR="00535BFA" w:rsidRPr="00E5423E">
        <w:rPr>
          <w:rFonts w:eastAsia="Times New Roman" w:cstheme="minorHAnsi"/>
          <w:color w:val="000000"/>
          <w:sz w:val="24"/>
          <w:szCs w:val="24"/>
          <w:lang w:eastAsia="sl-SI"/>
        </w:rPr>
        <w:t>o</w:t>
      </w:r>
      <w:r w:rsidR="004C5685" w:rsidRPr="00E5423E">
        <w:rPr>
          <w:rFonts w:eastAsia="Times New Roman" w:cstheme="minorHAnsi"/>
          <w:color w:val="000000"/>
          <w:sz w:val="24"/>
          <w:szCs w:val="24"/>
          <w:lang w:eastAsia="sl-SI"/>
        </w:rPr>
        <w:t xml:space="preserve">koljevarstvenemu soglasju </w:t>
      </w:r>
    </w:p>
    <w:p w:rsidR="00D87407" w:rsidRPr="00E5423E" w:rsidRDefault="00D87407" w:rsidP="003D7609">
      <w:pPr>
        <w:spacing w:after="0" w:line="240" w:lineRule="auto"/>
        <w:jc w:val="both"/>
        <w:rPr>
          <w:rFonts w:eastAsia="Times New Roman" w:cstheme="minorHAnsi"/>
          <w:color w:val="000000"/>
          <w:sz w:val="24"/>
          <w:szCs w:val="24"/>
          <w:lang w:eastAsia="sl-SI"/>
        </w:rPr>
      </w:pPr>
    </w:p>
    <w:p w:rsidR="00D87407" w:rsidRPr="00E5423E" w:rsidRDefault="00D87407">
      <w:pPr>
        <w:spacing w:after="0" w:line="240" w:lineRule="auto"/>
        <w:jc w:val="both"/>
        <w:rPr>
          <w:rFonts w:eastAsia="Times New Roman" w:cstheme="minorHAnsi"/>
          <w:color w:val="000000"/>
          <w:sz w:val="24"/>
          <w:szCs w:val="24"/>
          <w:lang w:eastAsia="sl-SI"/>
        </w:rPr>
      </w:pPr>
    </w:p>
    <w:p w:rsidR="00777659" w:rsidRPr="00E5423E" w:rsidRDefault="00777659">
      <w:pPr>
        <w:spacing w:after="0" w:line="240" w:lineRule="auto"/>
        <w:jc w:val="both"/>
        <w:rPr>
          <w:rFonts w:eastAsia="Times New Roman" w:cstheme="minorHAnsi"/>
          <w:color w:val="000000"/>
          <w:sz w:val="24"/>
          <w:szCs w:val="24"/>
          <w:lang w:eastAsia="sl-SI"/>
        </w:rPr>
      </w:pPr>
    </w:p>
    <w:p w:rsidR="00D87407" w:rsidRPr="00E5423E" w:rsidRDefault="00D87407" w:rsidP="001C6567">
      <w:pPr>
        <w:spacing w:after="0" w:line="240" w:lineRule="auto"/>
        <w:jc w:val="both"/>
        <w:rPr>
          <w:rFonts w:eastAsia="Times New Roman" w:cstheme="minorHAnsi"/>
          <w:color w:val="000000"/>
          <w:sz w:val="24"/>
          <w:szCs w:val="24"/>
          <w:lang w:eastAsia="sl-SI"/>
        </w:rPr>
      </w:pPr>
      <w:r w:rsidRPr="001C6567">
        <w:rPr>
          <w:rFonts w:eastAsia="Times New Roman" w:cstheme="minorHAnsi"/>
          <w:color w:val="000000"/>
          <w:sz w:val="24"/>
          <w:szCs w:val="24"/>
          <w:lang w:eastAsia="sl-SI"/>
        </w:rPr>
        <w:t xml:space="preserve">Dne </w:t>
      </w:r>
      <w:r w:rsidR="00624917" w:rsidRPr="001C6567">
        <w:rPr>
          <w:rFonts w:eastAsia="Times New Roman" w:cstheme="minorHAnsi"/>
          <w:color w:val="000000"/>
          <w:sz w:val="24"/>
          <w:szCs w:val="24"/>
          <w:lang w:eastAsia="sl-SI"/>
        </w:rPr>
        <w:t xml:space="preserve">2.8.2021 </w:t>
      </w:r>
      <w:r w:rsidRPr="001C6567">
        <w:rPr>
          <w:rFonts w:eastAsia="Times New Roman" w:cstheme="minorHAnsi"/>
          <w:color w:val="000000"/>
          <w:sz w:val="24"/>
          <w:szCs w:val="24"/>
          <w:lang w:eastAsia="sl-SI"/>
        </w:rPr>
        <w:t>je ARAO</w:t>
      </w:r>
      <w:r w:rsidRPr="00E5423E">
        <w:rPr>
          <w:rFonts w:eastAsia="Times New Roman" w:cstheme="minorHAnsi"/>
          <w:color w:val="000000"/>
          <w:sz w:val="24"/>
          <w:szCs w:val="24"/>
          <w:lang w:eastAsia="sl-SI"/>
        </w:rPr>
        <w:t xml:space="preserve"> prejel </w:t>
      </w:r>
      <w:r w:rsidR="00506E30">
        <w:rPr>
          <w:rFonts w:eastAsia="Times New Roman" w:cstheme="minorHAnsi"/>
          <w:color w:val="000000"/>
          <w:sz w:val="24"/>
          <w:szCs w:val="24"/>
          <w:lang w:eastAsia="sl-SI"/>
        </w:rPr>
        <w:t>poziv</w:t>
      </w:r>
      <w:r w:rsidR="00506E30" w:rsidRPr="00E5423E">
        <w:rPr>
          <w:rFonts w:eastAsia="Times New Roman" w:cstheme="minorHAnsi"/>
          <w:color w:val="000000"/>
          <w:sz w:val="24"/>
          <w:szCs w:val="24"/>
          <w:lang w:eastAsia="sl-SI"/>
        </w:rPr>
        <w:t xml:space="preserve"> </w:t>
      </w:r>
      <w:r w:rsidRPr="00E5423E">
        <w:rPr>
          <w:rFonts w:eastAsia="Times New Roman" w:cstheme="minorHAnsi"/>
          <w:color w:val="000000"/>
          <w:sz w:val="24"/>
          <w:szCs w:val="24"/>
          <w:lang w:eastAsia="sl-SI"/>
        </w:rPr>
        <w:t>ARSO za</w:t>
      </w:r>
      <w:r w:rsidR="009A2181" w:rsidRPr="00E5423E">
        <w:rPr>
          <w:rFonts w:eastAsia="Times New Roman" w:cstheme="minorHAnsi"/>
          <w:color w:val="000000"/>
          <w:sz w:val="24"/>
          <w:szCs w:val="24"/>
          <w:lang w:eastAsia="sl-SI"/>
        </w:rPr>
        <w:t xml:space="preserve"> </w:t>
      </w:r>
      <w:proofErr w:type="spellStart"/>
      <w:r w:rsidR="009A2181" w:rsidRPr="00E5423E">
        <w:rPr>
          <w:rFonts w:eastAsia="Times New Roman" w:cstheme="minorHAnsi"/>
          <w:color w:val="000000"/>
          <w:sz w:val="24"/>
          <w:szCs w:val="24"/>
          <w:lang w:eastAsia="sl-SI"/>
        </w:rPr>
        <w:t>izjasnitev</w:t>
      </w:r>
      <w:proofErr w:type="spellEnd"/>
      <w:r w:rsidR="009A2181" w:rsidRPr="00E5423E">
        <w:rPr>
          <w:rFonts w:eastAsia="Times New Roman" w:cstheme="minorHAnsi"/>
          <w:color w:val="000000"/>
          <w:sz w:val="24"/>
          <w:szCs w:val="24"/>
          <w:lang w:eastAsia="sl-SI"/>
        </w:rPr>
        <w:t xml:space="preserve"> </w:t>
      </w:r>
      <w:r w:rsidR="00624917" w:rsidRPr="00E5423E">
        <w:rPr>
          <w:rFonts w:eastAsia="Times New Roman" w:cstheme="minorHAnsi"/>
          <w:color w:val="000000"/>
          <w:sz w:val="24"/>
          <w:szCs w:val="24"/>
          <w:lang w:eastAsia="sl-SI"/>
        </w:rPr>
        <w:t>v vezi</w:t>
      </w:r>
      <w:r w:rsidR="00506E30">
        <w:rPr>
          <w:rFonts w:eastAsia="Times New Roman" w:cstheme="minorHAnsi"/>
          <w:color w:val="000000"/>
          <w:sz w:val="24"/>
          <w:szCs w:val="24"/>
          <w:lang w:eastAsia="sl-SI"/>
        </w:rPr>
        <w:t xml:space="preserve"> </w:t>
      </w:r>
      <w:r w:rsidR="00624917" w:rsidRPr="00E5423E">
        <w:rPr>
          <w:rFonts w:eastAsia="Times New Roman" w:cstheme="minorHAnsi"/>
          <w:color w:val="000000"/>
          <w:sz w:val="24"/>
          <w:szCs w:val="24"/>
          <w:lang w:eastAsia="sl-SI"/>
        </w:rPr>
        <w:t xml:space="preserve"> pripomb</w:t>
      </w:r>
      <w:r w:rsidR="00DE7440">
        <w:rPr>
          <w:rFonts w:eastAsia="Times New Roman" w:cstheme="minorHAnsi"/>
          <w:color w:val="000000"/>
          <w:sz w:val="24"/>
          <w:szCs w:val="24"/>
          <w:lang w:eastAsia="sl-SI"/>
        </w:rPr>
        <w:t>,</w:t>
      </w:r>
      <w:r w:rsidR="00624917" w:rsidRPr="00E5423E">
        <w:rPr>
          <w:rFonts w:eastAsia="Times New Roman" w:cstheme="minorHAnsi"/>
          <w:color w:val="000000"/>
          <w:sz w:val="24"/>
          <w:szCs w:val="24"/>
          <w:lang w:eastAsia="sl-SI"/>
        </w:rPr>
        <w:t xml:space="preserve"> podanih v </w:t>
      </w:r>
      <w:r w:rsidR="009A2181" w:rsidRPr="00E5423E">
        <w:rPr>
          <w:rFonts w:eastAsia="Times New Roman" w:cstheme="minorHAnsi"/>
          <w:color w:val="000000"/>
          <w:sz w:val="24"/>
          <w:szCs w:val="24"/>
          <w:lang w:eastAsia="sl-SI"/>
        </w:rPr>
        <w:t>pritožb</w:t>
      </w:r>
      <w:r w:rsidR="00624917" w:rsidRPr="00E5423E">
        <w:rPr>
          <w:rFonts w:eastAsia="Times New Roman" w:cstheme="minorHAnsi"/>
          <w:color w:val="000000"/>
          <w:sz w:val="24"/>
          <w:szCs w:val="24"/>
          <w:lang w:eastAsia="sl-SI"/>
        </w:rPr>
        <w:t>i</w:t>
      </w:r>
      <w:r w:rsidR="009A2181" w:rsidRPr="00E5423E">
        <w:rPr>
          <w:rFonts w:eastAsia="Times New Roman" w:cstheme="minorHAnsi"/>
          <w:color w:val="000000"/>
          <w:sz w:val="24"/>
          <w:szCs w:val="24"/>
          <w:lang w:eastAsia="sl-SI"/>
        </w:rPr>
        <w:t xml:space="preserve"> ZEG</w:t>
      </w:r>
      <w:r w:rsidR="00624917" w:rsidRPr="00E5423E">
        <w:rPr>
          <w:rFonts w:eastAsia="Times New Roman" w:cstheme="minorHAnsi"/>
          <w:color w:val="000000"/>
          <w:sz w:val="24"/>
          <w:szCs w:val="24"/>
          <w:lang w:eastAsia="sl-SI"/>
        </w:rPr>
        <w:t xml:space="preserve"> z dne 22.7.2021</w:t>
      </w:r>
      <w:r w:rsidR="00B91CFC">
        <w:rPr>
          <w:rFonts w:eastAsia="Times New Roman" w:cstheme="minorHAnsi"/>
          <w:color w:val="000000"/>
          <w:sz w:val="24"/>
          <w:szCs w:val="24"/>
          <w:lang w:eastAsia="sl-SI"/>
        </w:rPr>
        <w:t xml:space="preserve"> </w:t>
      </w:r>
      <w:r w:rsidR="00624917" w:rsidRPr="00E5423E">
        <w:rPr>
          <w:rFonts w:eastAsia="Times New Roman" w:cstheme="minorHAnsi"/>
          <w:color w:val="000000"/>
          <w:sz w:val="24"/>
          <w:szCs w:val="24"/>
          <w:lang w:eastAsia="sl-SI"/>
        </w:rPr>
        <w:t>na okoljevarstveno soglasje in dopolnilno odločbo.</w:t>
      </w:r>
      <w:r w:rsidRPr="00E5423E">
        <w:rPr>
          <w:rFonts w:eastAsia="Times New Roman" w:cstheme="minorHAnsi"/>
          <w:color w:val="000000"/>
          <w:sz w:val="24"/>
          <w:szCs w:val="24"/>
          <w:lang w:eastAsia="sl-SI"/>
        </w:rPr>
        <w:t xml:space="preserve"> </w:t>
      </w:r>
    </w:p>
    <w:p w:rsidR="00AB79F5" w:rsidRPr="00E5423E" w:rsidRDefault="00AB79F5">
      <w:pPr>
        <w:spacing w:after="0" w:line="240" w:lineRule="auto"/>
        <w:jc w:val="both"/>
        <w:rPr>
          <w:rFonts w:eastAsia="Times New Roman" w:cstheme="minorHAnsi"/>
          <w:color w:val="000000"/>
          <w:sz w:val="24"/>
          <w:szCs w:val="24"/>
          <w:lang w:eastAsia="sl-SI"/>
        </w:rPr>
      </w:pPr>
    </w:p>
    <w:p w:rsidR="009A2181" w:rsidRPr="00E5423E" w:rsidRDefault="00FA4BBB">
      <w:pPr>
        <w:spacing w:after="0" w:line="240" w:lineRule="auto"/>
        <w:jc w:val="both"/>
        <w:rPr>
          <w:rFonts w:eastAsia="Times New Roman" w:cstheme="minorHAnsi"/>
          <w:color w:val="000000"/>
          <w:sz w:val="24"/>
          <w:szCs w:val="24"/>
          <w:lang w:eastAsia="sl-SI"/>
        </w:rPr>
      </w:pPr>
      <w:r>
        <w:rPr>
          <w:rFonts w:eastAsia="Times New Roman" w:cstheme="minorHAnsi"/>
          <w:color w:val="000000"/>
          <w:sz w:val="24"/>
          <w:szCs w:val="24"/>
          <w:lang w:eastAsia="sl-SI"/>
        </w:rPr>
        <w:t>P</w:t>
      </w:r>
      <w:r w:rsidR="00624917" w:rsidRPr="00E5423E">
        <w:rPr>
          <w:rFonts w:eastAsia="Times New Roman" w:cstheme="minorHAnsi"/>
          <w:color w:val="000000"/>
          <w:sz w:val="24"/>
          <w:szCs w:val="24"/>
          <w:lang w:eastAsia="sl-SI"/>
        </w:rPr>
        <w:t>odajamo</w:t>
      </w:r>
      <w:r w:rsidR="001C4AA8" w:rsidRPr="00E5423E">
        <w:rPr>
          <w:rFonts w:eastAsia="Times New Roman" w:cstheme="minorHAnsi"/>
          <w:color w:val="000000"/>
          <w:sz w:val="24"/>
          <w:szCs w:val="24"/>
          <w:lang w:eastAsia="sl-SI"/>
        </w:rPr>
        <w:t xml:space="preserve"> </w:t>
      </w:r>
      <w:r w:rsidR="009A2181" w:rsidRPr="00E5423E">
        <w:rPr>
          <w:rFonts w:eastAsia="Times New Roman" w:cstheme="minorHAnsi"/>
          <w:color w:val="000000"/>
          <w:sz w:val="24"/>
          <w:szCs w:val="24"/>
          <w:lang w:eastAsia="sl-SI"/>
        </w:rPr>
        <w:t>pojasnila in odgovore</w:t>
      </w:r>
      <w:r w:rsidR="00FE3543" w:rsidRPr="00E5423E">
        <w:rPr>
          <w:rFonts w:eastAsia="Times New Roman" w:cstheme="minorHAnsi"/>
          <w:color w:val="000000"/>
          <w:sz w:val="24"/>
          <w:szCs w:val="24"/>
          <w:lang w:eastAsia="sl-SI"/>
        </w:rPr>
        <w:t xml:space="preserve"> na pripombe</w:t>
      </w:r>
      <w:r w:rsidR="00E5423E">
        <w:rPr>
          <w:rFonts w:eastAsia="Times New Roman" w:cstheme="minorHAnsi"/>
          <w:color w:val="000000"/>
          <w:sz w:val="24"/>
          <w:szCs w:val="24"/>
          <w:lang w:eastAsia="sl-SI"/>
        </w:rPr>
        <w:t xml:space="preserve"> </w:t>
      </w:r>
      <w:r w:rsidR="00B7243A">
        <w:rPr>
          <w:rFonts w:eastAsia="Times New Roman" w:cstheme="minorHAnsi"/>
          <w:color w:val="000000"/>
          <w:sz w:val="24"/>
          <w:szCs w:val="24"/>
          <w:lang w:eastAsia="sl-SI"/>
        </w:rPr>
        <w:t xml:space="preserve">ZEG </w:t>
      </w:r>
      <w:r w:rsidR="00E5423E">
        <w:rPr>
          <w:rFonts w:eastAsia="Times New Roman" w:cstheme="minorHAnsi"/>
          <w:color w:val="000000"/>
          <w:sz w:val="24"/>
          <w:szCs w:val="24"/>
          <w:lang w:eastAsia="sl-SI"/>
        </w:rPr>
        <w:t>na okoljevarstveno soglasje</w:t>
      </w:r>
      <w:r w:rsidR="00D97073">
        <w:rPr>
          <w:rFonts w:eastAsia="Times New Roman" w:cstheme="minorHAnsi"/>
          <w:color w:val="000000"/>
          <w:sz w:val="24"/>
          <w:szCs w:val="24"/>
          <w:lang w:eastAsia="sl-SI"/>
        </w:rPr>
        <w:t xml:space="preserve"> za odlagališče NSRAO, Vrbina, Krško</w:t>
      </w:r>
      <w:r w:rsidR="00B7243A">
        <w:rPr>
          <w:rFonts w:eastAsia="Times New Roman" w:cstheme="minorHAnsi"/>
          <w:color w:val="000000"/>
          <w:sz w:val="24"/>
          <w:szCs w:val="24"/>
          <w:lang w:eastAsia="sl-SI"/>
        </w:rPr>
        <w:t>:</w:t>
      </w:r>
    </w:p>
    <w:p w:rsidR="009A2181" w:rsidRPr="00E5423E" w:rsidRDefault="009A2181" w:rsidP="00D87407">
      <w:pPr>
        <w:spacing w:after="0" w:line="240" w:lineRule="auto"/>
        <w:jc w:val="both"/>
        <w:rPr>
          <w:rFonts w:eastAsia="Times New Roman" w:cstheme="minorHAnsi"/>
          <w:color w:val="000000"/>
          <w:sz w:val="24"/>
          <w:szCs w:val="24"/>
          <w:lang w:eastAsia="sl-SI"/>
        </w:rPr>
      </w:pPr>
    </w:p>
    <w:p w:rsidR="00D87407" w:rsidRPr="00E5423E" w:rsidRDefault="00FE3543" w:rsidP="00E5423E">
      <w:pPr>
        <w:spacing w:after="0" w:line="240" w:lineRule="auto"/>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ZEG</w:t>
      </w:r>
    </w:p>
    <w:p w:rsidR="00456BF9" w:rsidRDefault="00456BF9" w:rsidP="00E5423E">
      <w:pPr>
        <w:spacing w:after="0" w:line="240" w:lineRule="auto"/>
        <w:jc w:val="both"/>
        <w:rPr>
          <w:rFonts w:eastAsia="Times New Roman" w:cstheme="minorHAnsi"/>
          <w:b/>
          <w:bCs/>
          <w:color w:val="000000"/>
          <w:sz w:val="24"/>
          <w:szCs w:val="24"/>
          <w:lang w:eastAsia="sl-SI"/>
        </w:rPr>
      </w:pPr>
      <w:bookmarkStart w:id="0" w:name="bookmark6"/>
      <w:r w:rsidRPr="00E5423E">
        <w:rPr>
          <w:rFonts w:eastAsia="Times New Roman" w:cstheme="minorHAnsi"/>
          <w:b/>
          <w:bCs/>
          <w:color w:val="000000"/>
          <w:sz w:val="24"/>
          <w:szCs w:val="24"/>
          <w:lang w:eastAsia="sl-SI"/>
        </w:rPr>
        <w:t xml:space="preserve">Pripombe ZEG na okoljevarstveno soglasje niso bile ustrezno upoštevane. </w:t>
      </w:r>
    </w:p>
    <w:p w:rsidR="000B2166" w:rsidRDefault="000B2166" w:rsidP="00E5423E">
      <w:pPr>
        <w:spacing w:after="0" w:line="240" w:lineRule="auto"/>
        <w:jc w:val="both"/>
        <w:rPr>
          <w:rFonts w:eastAsia="Times New Roman" w:cstheme="minorHAnsi"/>
          <w:b/>
          <w:bCs/>
          <w:color w:val="000000"/>
          <w:sz w:val="24"/>
          <w:szCs w:val="24"/>
          <w:lang w:eastAsia="sl-SI"/>
        </w:rPr>
      </w:pPr>
    </w:p>
    <w:p w:rsidR="00FE3543" w:rsidRPr="00226F7E" w:rsidRDefault="00FE3543" w:rsidP="00FE3543">
      <w:pPr>
        <w:spacing w:after="0" w:line="240" w:lineRule="auto"/>
        <w:ind w:firstLine="708"/>
        <w:jc w:val="both"/>
        <w:rPr>
          <w:rFonts w:eastAsia="Times New Roman" w:cstheme="minorHAnsi"/>
          <w:b/>
          <w:bCs/>
          <w:color w:val="000000"/>
          <w:sz w:val="24"/>
          <w:szCs w:val="24"/>
          <w:lang w:eastAsia="sl-SI"/>
        </w:rPr>
      </w:pPr>
      <w:r w:rsidRPr="00226F7E">
        <w:rPr>
          <w:rFonts w:eastAsia="Times New Roman" w:cstheme="minorHAnsi"/>
          <w:b/>
          <w:bCs/>
          <w:color w:val="000000"/>
          <w:sz w:val="24"/>
          <w:szCs w:val="24"/>
          <w:lang w:eastAsia="sl-SI"/>
        </w:rPr>
        <w:t>ARAO</w:t>
      </w:r>
    </w:p>
    <w:p w:rsidR="000B2166" w:rsidRPr="00E5423E" w:rsidRDefault="000B2166" w:rsidP="00FE3543">
      <w:pPr>
        <w:spacing w:after="0" w:line="240" w:lineRule="auto"/>
        <w:ind w:firstLine="708"/>
        <w:jc w:val="both"/>
        <w:rPr>
          <w:rFonts w:eastAsia="Times New Roman" w:cstheme="minorHAnsi"/>
          <w:color w:val="000000"/>
          <w:sz w:val="24"/>
          <w:szCs w:val="24"/>
          <w:lang w:eastAsia="sl-SI"/>
        </w:rPr>
      </w:pPr>
      <w:r>
        <w:rPr>
          <w:rFonts w:eastAsia="Times New Roman" w:cstheme="minorHAnsi"/>
          <w:color w:val="000000"/>
          <w:sz w:val="24"/>
          <w:szCs w:val="24"/>
          <w:lang w:eastAsia="sl-SI"/>
        </w:rPr>
        <w:t>S pripombo se ne strinjamo.</w:t>
      </w:r>
    </w:p>
    <w:p w:rsidR="000B2166" w:rsidRDefault="000B2166" w:rsidP="00FE3543">
      <w:pPr>
        <w:spacing w:after="0" w:line="240" w:lineRule="auto"/>
        <w:ind w:left="708"/>
        <w:jc w:val="both"/>
        <w:rPr>
          <w:rFonts w:eastAsia="Times New Roman" w:cstheme="minorHAnsi"/>
          <w:color w:val="000000"/>
          <w:sz w:val="24"/>
          <w:szCs w:val="24"/>
          <w:lang w:eastAsia="sl-SI"/>
        </w:rPr>
      </w:pPr>
    </w:p>
    <w:p w:rsidR="001C4AA8" w:rsidRPr="00E5423E" w:rsidRDefault="00FE3543" w:rsidP="00FE3543">
      <w:pPr>
        <w:spacing w:after="0" w:line="240" w:lineRule="auto"/>
        <w:ind w:left="708"/>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V</w:t>
      </w:r>
      <w:r w:rsidR="001C4AA8" w:rsidRPr="00E5423E">
        <w:rPr>
          <w:rFonts w:eastAsia="Times New Roman" w:cstheme="minorHAnsi"/>
          <w:color w:val="000000"/>
          <w:sz w:val="24"/>
          <w:szCs w:val="24"/>
          <w:lang w:eastAsia="sl-SI"/>
        </w:rPr>
        <w:t xml:space="preserve"> </w:t>
      </w:r>
      <w:r w:rsidR="00B7243A">
        <w:rPr>
          <w:rFonts w:eastAsia="Times New Roman" w:cstheme="minorHAnsi"/>
          <w:color w:val="000000"/>
          <w:sz w:val="24"/>
          <w:szCs w:val="24"/>
          <w:lang w:eastAsia="sl-SI"/>
        </w:rPr>
        <w:t xml:space="preserve">času </w:t>
      </w:r>
      <w:r w:rsidR="001C4AA8" w:rsidRPr="00E5423E">
        <w:rPr>
          <w:rFonts w:eastAsia="Times New Roman" w:cstheme="minorHAnsi"/>
          <w:color w:val="000000"/>
          <w:sz w:val="24"/>
          <w:szCs w:val="24"/>
          <w:lang w:eastAsia="sl-SI"/>
        </w:rPr>
        <w:t>postopk</w:t>
      </w:r>
      <w:r w:rsidR="00B7243A">
        <w:rPr>
          <w:rFonts w:eastAsia="Times New Roman" w:cstheme="minorHAnsi"/>
          <w:color w:val="000000"/>
          <w:sz w:val="24"/>
          <w:szCs w:val="24"/>
          <w:lang w:eastAsia="sl-SI"/>
        </w:rPr>
        <w:t>a</w:t>
      </w:r>
      <w:r w:rsidR="001C4AA8" w:rsidRPr="00E5423E">
        <w:rPr>
          <w:rFonts w:eastAsia="Times New Roman" w:cstheme="minorHAnsi"/>
          <w:color w:val="000000"/>
          <w:sz w:val="24"/>
          <w:szCs w:val="24"/>
          <w:lang w:eastAsia="sl-SI"/>
        </w:rPr>
        <w:t xml:space="preserve"> izdaj</w:t>
      </w:r>
      <w:r w:rsidR="00B7243A">
        <w:rPr>
          <w:rFonts w:eastAsia="Times New Roman" w:cstheme="minorHAnsi"/>
          <w:color w:val="000000"/>
          <w:sz w:val="24"/>
          <w:szCs w:val="24"/>
          <w:lang w:eastAsia="sl-SI"/>
        </w:rPr>
        <w:t>e</w:t>
      </w:r>
      <w:r w:rsidR="001C4AA8" w:rsidRPr="00E5423E">
        <w:rPr>
          <w:rFonts w:eastAsia="Times New Roman" w:cstheme="minorHAnsi"/>
          <w:color w:val="000000"/>
          <w:sz w:val="24"/>
          <w:szCs w:val="24"/>
          <w:lang w:eastAsia="sl-SI"/>
        </w:rPr>
        <w:t xml:space="preserve"> okoljevarstvenega soglasja za </w:t>
      </w:r>
      <w:r w:rsidR="00B7243A">
        <w:rPr>
          <w:rFonts w:eastAsia="Times New Roman" w:cstheme="minorHAnsi"/>
          <w:color w:val="000000"/>
          <w:sz w:val="24"/>
          <w:szCs w:val="24"/>
          <w:lang w:eastAsia="sl-SI"/>
        </w:rPr>
        <w:t xml:space="preserve">odlagališče NSRAO so bile za  </w:t>
      </w:r>
      <w:r w:rsidR="001C4AA8" w:rsidRPr="00E5423E">
        <w:rPr>
          <w:rFonts w:eastAsia="Times New Roman" w:cstheme="minorHAnsi"/>
          <w:color w:val="000000"/>
          <w:sz w:val="24"/>
          <w:szCs w:val="24"/>
          <w:lang w:eastAsia="sl-SI"/>
        </w:rPr>
        <w:t>stranskega udeleženca ZEG</w:t>
      </w:r>
      <w:r w:rsidRPr="00E5423E">
        <w:rPr>
          <w:rFonts w:eastAsia="Times New Roman" w:cstheme="minorHAnsi"/>
          <w:color w:val="000000"/>
          <w:sz w:val="24"/>
          <w:szCs w:val="24"/>
          <w:lang w:eastAsia="sl-SI"/>
        </w:rPr>
        <w:t xml:space="preserve"> </w:t>
      </w:r>
      <w:r w:rsidR="00B7243A">
        <w:rPr>
          <w:rFonts w:eastAsia="Times New Roman" w:cstheme="minorHAnsi"/>
          <w:color w:val="000000"/>
          <w:sz w:val="24"/>
          <w:szCs w:val="24"/>
          <w:lang w:eastAsia="sl-SI"/>
        </w:rPr>
        <w:t xml:space="preserve">s strani ARAO </w:t>
      </w:r>
      <w:r w:rsidR="001C4AA8" w:rsidRPr="00E5423E">
        <w:rPr>
          <w:rFonts w:eastAsia="Times New Roman" w:cstheme="minorHAnsi"/>
          <w:color w:val="000000"/>
          <w:sz w:val="24"/>
          <w:szCs w:val="24"/>
          <w:lang w:eastAsia="sl-SI"/>
        </w:rPr>
        <w:t>poda</w:t>
      </w:r>
      <w:r w:rsidR="00EC06DB" w:rsidRPr="00E5423E">
        <w:rPr>
          <w:rFonts w:eastAsia="Times New Roman" w:cstheme="minorHAnsi"/>
          <w:color w:val="000000"/>
          <w:sz w:val="24"/>
          <w:szCs w:val="24"/>
          <w:lang w:eastAsia="sl-SI"/>
        </w:rPr>
        <w:t>na</w:t>
      </w:r>
      <w:r w:rsidR="001C4AA8" w:rsidRPr="00E5423E">
        <w:rPr>
          <w:rFonts w:eastAsia="Times New Roman" w:cstheme="minorHAnsi"/>
          <w:color w:val="000000"/>
          <w:sz w:val="24"/>
          <w:szCs w:val="24"/>
          <w:lang w:eastAsia="sl-SI"/>
        </w:rPr>
        <w:t xml:space="preserve"> pojasnila in odgovor</w:t>
      </w:r>
      <w:r w:rsidR="00EC06DB" w:rsidRPr="00E5423E">
        <w:rPr>
          <w:rFonts w:eastAsia="Times New Roman" w:cstheme="minorHAnsi"/>
          <w:color w:val="000000"/>
          <w:sz w:val="24"/>
          <w:szCs w:val="24"/>
          <w:lang w:eastAsia="sl-SI"/>
        </w:rPr>
        <w:t>i</w:t>
      </w:r>
      <w:r w:rsidR="001C4AA8" w:rsidRPr="00E5423E">
        <w:rPr>
          <w:rFonts w:eastAsia="Times New Roman" w:cstheme="minorHAnsi"/>
          <w:color w:val="000000"/>
          <w:sz w:val="24"/>
          <w:szCs w:val="24"/>
          <w:lang w:eastAsia="sl-SI"/>
        </w:rPr>
        <w:t xml:space="preserve"> </w:t>
      </w:r>
      <w:r w:rsidR="00B7243A">
        <w:rPr>
          <w:rFonts w:eastAsia="Times New Roman" w:cstheme="minorHAnsi"/>
          <w:color w:val="000000"/>
          <w:sz w:val="24"/>
          <w:szCs w:val="24"/>
          <w:lang w:eastAsia="sl-SI"/>
        </w:rPr>
        <w:t xml:space="preserve">na pripombe </w:t>
      </w:r>
      <w:r w:rsidR="001C4AA8" w:rsidRPr="00E5423E">
        <w:rPr>
          <w:rFonts w:eastAsia="Times New Roman" w:cstheme="minorHAnsi"/>
          <w:color w:val="000000"/>
          <w:sz w:val="24"/>
          <w:szCs w:val="24"/>
          <w:lang w:eastAsia="sl-SI"/>
        </w:rPr>
        <w:t xml:space="preserve">in sicer: </w:t>
      </w:r>
    </w:p>
    <w:p w:rsidR="001C4AA8" w:rsidRPr="00E5423E" w:rsidRDefault="001C4AA8" w:rsidP="001C4AA8">
      <w:pPr>
        <w:pStyle w:val="Odstavekseznama"/>
        <w:numPr>
          <w:ilvl w:val="0"/>
          <w:numId w:val="15"/>
        </w:numPr>
        <w:spacing w:after="0" w:line="240" w:lineRule="auto"/>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V postopku izdaje OVS:</w:t>
      </w:r>
    </w:p>
    <w:p w:rsidR="00060F2D" w:rsidRPr="00FA4BBB" w:rsidRDefault="00060F2D" w:rsidP="00060F2D">
      <w:pPr>
        <w:pStyle w:val="Odstavekseznama"/>
        <w:numPr>
          <w:ilvl w:val="0"/>
          <w:numId w:val="10"/>
        </w:numPr>
        <w:spacing w:after="0" w:line="240" w:lineRule="auto"/>
        <w:jc w:val="both"/>
        <w:rPr>
          <w:rFonts w:eastAsia="Times New Roman" w:cstheme="minorHAnsi"/>
          <w:color w:val="000000"/>
          <w:sz w:val="24"/>
          <w:szCs w:val="24"/>
          <w:lang w:eastAsia="sl-SI"/>
        </w:rPr>
      </w:pPr>
      <w:r w:rsidRPr="00FA4BBB">
        <w:rPr>
          <w:rFonts w:eastAsia="Times New Roman" w:cstheme="minorHAnsi"/>
          <w:color w:val="000000"/>
          <w:sz w:val="24"/>
          <w:szCs w:val="24"/>
          <w:lang w:eastAsia="sl-SI"/>
        </w:rPr>
        <w:t>pisno z dne 11.5.2021, odgovori ARAO na mnenje ZEG z dne 2</w:t>
      </w:r>
      <w:r w:rsidR="00FA4BBB" w:rsidRPr="00FA4BBB">
        <w:rPr>
          <w:rFonts w:eastAsia="Times New Roman" w:cstheme="minorHAnsi"/>
          <w:color w:val="000000"/>
          <w:sz w:val="24"/>
          <w:szCs w:val="24"/>
          <w:lang w:eastAsia="sl-SI"/>
        </w:rPr>
        <w:t>9</w:t>
      </w:r>
      <w:r w:rsidRPr="00FA4BBB">
        <w:rPr>
          <w:rFonts w:eastAsia="Times New Roman" w:cstheme="minorHAnsi"/>
          <w:color w:val="000000"/>
          <w:sz w:val="24"/>
          <w:szCs w:val="24"/>
          <w:lang w:eastAsia="sl-SI"/>
        </w:rPr>
        <w:t>.</w:t>
      </w:r>
      <w:r w:rsidR="00FA4BBB" w:rsidRPr="00FA4BBB">
        <w:rPr>
          <w:rFonts w:eastAsia="Times New Roman" w:cstheme="minorHAnsi"/>
          <w:color w:val="000000"/>
          <w:sz w:val="24"/>
          <w:szCs w:val="24"/>
          <w:lang w:eastAsia="sl-SI"/>
        </w:rPr>
        <w:t>4</w:t>
      </w:r>
      <w:r w:rsidRPr="00FA4BBB">
        <w:rPr>
          <w:rFonts w:eastAsia="Times New Roman" w:cstheme="minorHAnsi"/>
          <w:color w:val="000000"/>
          <w:sz w:val="24"/>
          <w:szCs w:val="24"/>
          <w:lang w:eastAsia="sl-SI"/>
        </w:rPr>
        <w:t xml:space="preserve">.2020 </w:t>
      </w:r>
    </w:p>
    <w:p w:rsidR="001C4AA8" w:rsidRPr="00FA4BBB" w:rsidRDefault="001C4AA8" w:rsidP="001C4AA8">
      <w:pPr>
        <w:pStyle w:val="Odstavekseznama"/>
        <w:numPr>
          <w:ilvl w:val="0"/>
          <w:numId w:val="10"/>
        </w:numPr>
        <w:spacing w:after="0" w:line="240" w:lineRule="auto"/>
        <w:jc w:val="both"/>
        <w:rPr>
          <w:rFonts w:eastAsia="Times New Roman" w:cstheme="minorHAnsi"/>
          <w:sz w:val="24"/>
          <w:szCs w:val="24"/>
          <w:lang w:eastAsia="sl-SI"/>
        </w:rPr>
      </w:pPr>
      <w:r w:rsidRPr="00FA4BBB">
        <w:rPr>
          <w:rFonts w:eastAsia="Times New Roman" w:cstheme="minorHAnsi"/>
          <w:sz w:val="24"/>
          <w:szCs w:val="24"/>
          <w:lang w:eastAsia="sl-SI"/>
        </w:rPr>
        <w:t>na ustni obravnavi dne</w:t>
      </w:r>
      <w:r w:rsidR="0071468D" w:rsidRPr="00FA4BBB">
        <w:rPr>
          <w:rFonts w:eastAsia="Times New Roman" w:cstheme="minorHAnsi"/>
          <w:sz w:val="24"/>
          <w:szCs w:val="24"/>
          <w:lang w:eastAsia="sl-SI"/>
        </w:rPr>
        <w:t xml:space="preserve"> 3.3.2021</w:t>
      </w:r>
      <w:r w:rsidR="00EC06DB" w:rsidRPr="00FA4BBB">
        <w:rPr>
          <w:rFonts w:eastAsia="Times New Roman" w:cstheme="minorHAnsi"/>
          <w:sz w:val="24"/>
          <w:szCs w:val="24"/>
          <w:lang w:eastAsia="sl-SI"/>
        </w:rPr>
        <w:t xml:space="preserve"> in </w:t>
      </w:r>
      <w:r w:rsidRPr="00FA4BBB">
        <w:rPr>
          <w:rFonts w:eastAsia="Times New Roman" w:cstheme="minorHAnsi"/>
          <w:sz w:val="24"/>
          <w:szCs w:val="24"/>
          <w:lang w:eastAsia="sl-SI"/>
        </w:rPr>
        <w:t>pisno v zabeležki ustne obravnave</w:t>
      </w:r>
    </w:p>
    <w:p w:rsidR="0071468D" w:rsidRPr="00FA4BBB" w:rsidRDefault="00060F2D" w:rsidP="001C4AA8">
      <w:pPr>
        <w:pStyle w:val="Odstavekseznama"/>
        <w:numPr>
          <w:ilvl w:val="0"/>
          <w:numId w:val="10"/>
        </w:numPr>
        <w:spacing w:after="0" w:line="240" w:lineRule="auto"/>
        <w:jc w:val="both"/>
        <w:rPr>
          <w:rFonts w:eastAsia="Times New Roman" w:cstheme="minorHAnsi"/>
          <w:color w:val="000000"/>
          <w:sz w:val="24"/>
          <w:szCs w:val="24"/>
          <w:lang w:eastAsia="sl-SI"/>
        </w:rPr>
      </w:pPr>
      <w:r w:rsidRPr="00FA4BBB">
        <w:rPr>
          <w:rFonts w:eastAsia="Times New Roman" w:cstheme="minorHAnsi"/>
          <w:color w:val="000000"/>
          <w:sz w:val="24"/>
          <w:szCs w:val="24"/>
          <w:lang w:eastAsia="sl-SI"/>
        </w:rPr>
        <w:t xml:space="preserve">na </w:t>
      </w:r>
      <w:r w:rsidR="0071468D" w:rsidRPr="00FA4BBB">
        <w:rPr>
          <w:rFonts w:eastAsia="Times New Roman" w:cstheme="minorHAnsi"/>
          <w:color w:val="000000"/>
          <w:sz w:val="24"/>
          <w:szCs w:val="24"/>
          <w:lang w:eastAsia="sl-SI"/>
        </w:rPr>
        <w:t>mnenje ZEG z dne 17.12.2020</w:t>
      </w:r>
      <w:r w:rsidRPr="00FA4BBB">
        <w:rPr>
          <w:rFonts w:eastAsia="Times New Roman" w:cstheme="minorHAnsi"/>
          <w:color w:val="000000"/>
          <w:sz w:val="24"/>
          <w:szCs w:val="24"/>
          <w:lang w:eastAsia="sl-SI"/>
        </w:rPr>
        <w:t>, enake vsebine kot z dne 21.7.2020, je ARAO pojasnil, da so bili odgovori</w:t>
      </w:r>
      <w:r w:rsidR="00FA4BBB" w:rsidRPr="00FA4BBB">
        <w:rPr>
          <w:rFonts w:eastAsia="Times New Roman" w:cstheme="minorHAnsi"/>
          <w:color w:val="000000"/>
          <w:sz w:val="24"/>
          <w:szCs w:val="24"/>
          <w:lang w:eastAsia="sl-SI"/>
        </w:rPr>
        <w:t xml:space="preserve"> že podani</w:t>
      </w:r>
    </w:p>
    <w:p w:rsidR="001C4AA8" w:rsidRPr="00FA4BBB" w:rsidRDefault="001C4AA8" w:rsidP="001C4AA8">
      <w:pPr>
        <w:pStyle w:val="Odstavekseznama"/>
        <w:numPr>
          <w:ilvl w:val="0"/>
          <w:numId w:val="10"/>
        </w:numPr>
        <w:spacing w:after="0" w:line="240" w:lineRule="auto"/>
        <w:jc w:val="both"/>
        <w:rPr>
          <w:rFonts w:eastAsia="Times New Roman" w:cstheme="minorHAnsi"/>
          <w:color w:val="000000"/>
          <w:sz w:val="24"/>
          <w:szCs w:val="24"/>
          <w:lang w:eastAsia="sl-SI"/>
        </w:rPr>
      </w:pPr>
      <w:r w:rsidRPr="00FA4BBB">
        <w:rPr>
          <w:rFonts w:eastAsia="Times New Roman" w:cstheme="minorHAnsi"/>
          <w:color w:val="000000"/>
          <w:sz w:val="24"/>
          <w:szCs w:val="24"/>
          <w:lang w:eastAsia="sl-SI"/>
        </w:rPr>
        <w:t>pisno</w:t>
      </w:r>
      <w:r w:rsidR="003665B7" w:rsidRPr="00FA4BBB">
        <w:rPr>
          <w:rFonts w:eastAsia="Times New Roman" w:cstheme="minorHAnsi"/>
          <w:color w:val="000000"/>
          <w:sz w:val="24"/>
          <w:szCs w:val="24"/>
          <w:lang w:eastAsia="sl-SI"/>
        </w:rPr>
        <w:t xml:space="preserve"> z dne 8.10.202</w:t>
      </w:r>
      <w:r w:rsidR="00FA4BBB">
        <w:rPr>
          <w:rFonts w:eastAsia="Times New Roman" w:cstheme="minorHAnsi"/>
          <w:color w:val="000000"/>
          <w:sz w:val="24"/>
          <w:szCs w:val="24"/>
          <w:lang w:eastAsia="sl-SI"/>
        </w:rPr>
        <w:t>0</w:t>
      </w:r>
      <w:r w:rsidR="0071468D" w:rsidRPr="00FA4BBB">
        <w:rPr>
          <w:rFonts w:eastAsia="Times New Roman" w:cstheme="minorHAnsi"/>
          <w:color w:val="000000"/>
          <w:sz w:val="24"/>
          <w:szCs w:val="24"/>
          <w:lang w:eastAsia="sl-SI"/>
        </w:rPr>
        <w:t xml:space="preserve">, </w:t>
      </w:r>
      <w:r w:rsidR="00EC06DB" w:rsidRPr="00FA4BBB">
        <w:rPr>
          <w:rFonts w:eastAsia="Times New Roman" w:cstheme="minorHAnsi"/>
          <w:color w:val="000000"/>
          <w:sz w:val="24"/>
          <w:szCs w:val="24"/>
          <w:lang w:eastAsia="sl-SI"/>
        </w:rPr>
        <w:t>odgovori ARAO na mnenje ZEG</w:t>
      </w:r>
      <w:r w:rsidRPr="00FA4BBB">
        <w:rPr>
          <w:rFonts w:eastAsia="Times New Roman" w:cstheme="minorHAnsi"/>
          <w:color w:val="000000"/>
          <w:sz w:val="24"/>
          <w:szCs w:val="24"/>
          <w:lang w:eastAsia="sl-SI"/>
        </w:rPr>
        <w:t xml:space="preserve"> </w:t>
      </w:r>
      <w:r w:rsidR="00060F2D" w:rsidRPr="00FA4BBB">
        <w:rPr>
          <w:rFonts w:eastAsia="Times New Roman" w:cstheme="minorHAnsi"/>
          <w:color w:val="000000"/>
          <w:sz w:val="24"/>
          <w:szCs w:val="24"/>
          <w:lang w:eastAsia="sl-SI"/>
        </w:rPr>
        <w:t xml:space="preserve">z dne </w:t>
      </w:r>
      <w:r w:rsidR="0071468D" w:rsidRPr="00FA4BBB">
        <w:rPr>
          <w:rFonts w:eastAsia="Times New Roman" w:cstheme="minorHAnsi"/>
          <w:color w:val="000000"/>
          <w:sz w:val="24"/>
          <w:szCs w:val="24"/>
          <w:lang w:eastAsia="sl-SI"/>
        </w:rPr>
        <w:t>21.7.2020</w:t>
      </w:r>
    </w:p>
    <w:p w:rsidR="00C42216" w:rsidRDefault="00C42216" w:rsidP="001C4AA8">
      <w:pPr>
        <w:pStyle w:val="Odstavekseznama"/>
        <w:numPr>
          <w:ilvl w:val="0"/>
          <w:numId w:val="15"/>
        </w:numPr>
        <w:spacing w:after="0" w:line="240" w:lineRule="auto"/>
        <w:jc w:val="both"/>
        <w:rPr>
          <w:rFonts w:eastAsia="Times New Roman" w:cstheme="minorHAnsi"/>
          <w:color w:val="000000"/>
          <w:sz w:val="24"/>
          <w:szCs w:val="24"/>
          <w:lang w:eastAsia="sl-SI"/>
        </w:rPr>
      </w:pPr>
      <w:r>
        <w:rPr>
          <w:rFonts w:eastAsia="Times New Roman" w:cstheme="minorHAnsi"/>
          <w:color w:val="000000"/>
          <w:sz w:val="24"/>
          <w:szCs w:val="24"/>
          <w:lang w:eastAsia="sl-SI"/>
        </w:rPr>
        <w:t>V času postopka:</w:t>
      </w:r>
    </w:p>
    <w:p w:rsidR="00C42216" w:rsidRDefault="00C42216" w:rsidP="00C42216">
      <w:pPr>
        <w:pStyle w:val="Odstavekseznama"/>
        <w:numPr>
          <w:ilvl w:val="0"/>
          <w:numId w:val="10"/>
        </w:numPr>
        <w:spacing w:after="0" w:line="240" w:lineRule="auto"/>
        <w:jc w:val="both"/>
        <w:rPr>
          <w:rFonts w:eastAsia="Times New Roman" w:cstheme="minorHAnsi"/>
          <w:sz w:val="24"/>
          <w:szCs w:val="24"/>
          <w:lang w:eastAsia="sl-SI"/>
        </w:rPr>
      </w:pPr>
      <w:r>
        <w:rPr>
          <w:rFonts w:eastAsia="Times New Roman" w:cstheme="minorHAnsi"/>
          <w:color w:val="000000"/>
          <w:sz w:val="24"/>
          <w:szCs w:val="24"/>
          <w:lang w:eastAsia="sl-SI"/>
        </w:rPr>
        <w:t>n</w:t>
      </w:r>
      <w:r w:rsidR="001C4AA8" w:rsidRPr="00E5423E">
        <w:rPr>
          <w:rFonts w:eastAsia="Times New Roman" w:cstheme="minorHAnsi"/>
          <w:color w:val="000000"/>
          <w:sz w:val="24"/>
          <w:szCs w:val="24"/>
          <w:lang w:eastAsia="sl-SI"/>
        </w:rPr>
        <w:t xml:space="preserve">a sestanku </w:t>
      </w:r>
      <w:r w:rsidR="001C4AA8" w:rsidRPr="00E5423E">
        <w:rPr>
          <w:rFonts w:eastAsia="Times New Roman" w:cstheme="minorHAnsi"/>
          <w:sz w:val="24"/>
          <w:szCs w:val="24"/>
          <w:lang w:eastAsia="sl-SI"/>
        </w:rPr>
        <w:t>z namenom podaje pojasnil</w:t>
      </w:r>
      <w:r w:rsidR="00E5423E" w:rsidRPr="00E5423E">
        <w:rPr>
          <w:rFonts w:eastAsia="Times New Roman" w:cstheme="minorHAnsi"/>
          <w:sz w:val="24"/>
          <w:szCs w:val="24"/>
          <w:lang w:eastAsia="sl-SI"/>
        </w:rPr>
        <w:t>;</w:t>
      </w:r>
      <w:r w:rsidR="001C4AA8" w:rsidRPr="00E5423E">
        <w:rPr>
          <w:rFonts w:eastAsia="Times New Roman" w:cstheme="minorHAnsi"/>
          <w:sz w:val="24"/>
          <w:szCs w:val="24"/>
          <w:lang w:eastAsia="sl-SI"/>
        </w:rPr>
        <w:t xml:space="preserve"> </w:t>
      </w:r>
      <w:r w:rsidR="001C4AA8" w:rsidRPr="00E5423E">
        <w:rPr>
          <w:rFonts w:eastAsia="Times New Roman" w:cstheme="minorHAnsi"/>
          <w:color w:val="000000"/>
          <w:sz w:val="24"/>
          <w:szCs w:val="24"/>
          <w:lang w:eastAsia="sl-SI"/>
        </w:rPr>
        <w:t>dne 19.5.2021 </w:t>
      </w:r>
      <w:r w:rsidR="001C4AA8" w:rsidRPr="00E5423E">
        <w:rPr>
          <w:rFonts w:eastAsia="Times New Roman" w:cstheme="minorHAnsi"/>
          <w:sz w:val="24"/>
          <w:szCs w:val="24"/>
          <w:lang w:eastAsia="sl-SI"/>
        </w:rPr>
        <w:t>in</w:t>
      </w:r>
      <w:r w:rsidR="00FA4BBB">
        <w:rPr>
          <w:rFonts w:eastAsia="Times New Roman" w:cstheme="minorHAnsi"/>
          <w:sz w:val="24"/>
          <w:szCs w:val="24"/>
          <w:lang w:eastAsia="sl-SI"/>
        </w:rPr>
        <w:t xml:space="preserve"> </w:t>
      </w:r>
      <w:r w:rsidR="001C4AA8" w:rsidRPr="00E5423E">
        <w:rPr>
          <w:rFonts w:eastAsia="Times New Roman" w:cstheme="minorHAnsi"/>
          <w:sz w:val="24"/>
          <w:szCs w:val="24"/>
          <w:lang w:eastAsia="sl-SI"/>
        </w:rPr>
        <w:t>pisno v zabeležki sestanka</w:t>
      </w:r>
      <w:r w:rsidR="00060F2D">
        <w:rPr>
          <w:rFonts w:eastAsia="Times New Roman" w:cstheme="minorHAnsi"/>
          <w:sz w:val="24"/>
          <w:szCs w:val="24"/>
          <w:lang w:eastAsia="sl-SI"/>
        </w:rPr>
        <w:t xml:space="preserve"> </w:t>
      </w:r>
      <w:r>
        <w:rPr>
          <w:rFonts w:eastAsia="Times New Roman" w:cstheme="minorHAnsi"/>
          <w:color w:val="000000"/>
          <w:sz w:val="24"/>
          <w:szCs w:val="24"/>
          <w:lang w:eastAsia="sl-SI"/>
        </w:rPr>
        <w:t>(zabeležka sestanka z dne 19.5.2021 je bila s strani ZEG posredovana na ARSO)</w:t>
      </w:r>
    </w:p>
    <w:p w:rsidR="001C4AA8" w:rsidRDefault="00FA4BBB" w:rsidP="00C42216">
      <w:pPr>
        <w:pStyle w:val="Odstavekseznama"/>
        <w:numPr>
          <w:ilvl w:val="0"/>
          <w:numId w:val="10"/>
        </w:numPr>
        <w:spacing w:after="0" w:line="240" w:lineRule="auto"/>
        <w:jc w:val="both"/>
        <w:rPr>
          <w:rFonts w:eastAsia="Times New Roman" w:cstheme="minorHAnsi"/>
          <w:color w:val="000000"/>
          <w:sz w:val="24"/>
          <w:szCs w:val="24"/>
          <w:lang w:eastAsia="sl-SI"/>
        </w:rPr>
      </w:pPr>
      <w:r>
        <w:rPr>
          <w:rFonts w:eastAsia="Times New Roman" w:cstheme="minorHAnsi"/>
          <w:sz w:val="24"/>
          <w:szCs w:val="24"/>
          <w:lang w:eastAsia="sl-SI"/>
        </w:rPr>
        <w:t xml:space="preserve">na razgovoru </w:t>
      </w:r>
      <w:r w:rsidR="001C4AA8" w:rsidRPr="00E5423E">
        <w:rPr>
          <w:rFonts w:eastAsia="Times New Roman" w:cstheme="minorHAnsi"/>
          <w:color w:val="000000"/>
          <w:sz w:val="24"/>
          <w:szCs w:val="24"/>
          <w:lang w:eastAsia="sl-SI"/>
        </w:rPr>
        <w:t>dne 14.1.2021 in v zabeležki razgovora</w:t>
      </w:r>
      <w:r w:rsidR="00D7779E">
        <w:rPr>
          <w:rFonts w:eastAsia="Times New Roman" w:cstheme="minorHAnsi"/>
          <w:color w:val="000000"/>
          <w:sz w:val="24"/>
          <w:szCs w:val="24"/>
          <w:lang w:eastAsia="sl-SI"/>
        </w:rPr>
        <w:t xml:space="preserve"> </w:t>
      </w:r>
    </w:p>
    <w:p w:rsidR="00C42216" w:rsidRDefault="00C42216" w:rsidP="00C42216">
      <w:pPr>
        <w:pStyle w:val="Odstavekseznama"/>
        <w:numPr>
          <w:ilvl w:val="0"/>
          <w:numId w:val="10"/>
        </w:numPr>
        <w:spacing w:after="0" w:line="240" w:lineRule="auto"/>
        <w:jc w:val="both"/>
        <w:rPr>
          <w:rFonts w:eastAsia="Times New Roman" w:cstheme="minorHAnsi"/>
          <w:color w:val="000000"/>
          <w:sz w:val="24"/>
          <w:szCs w:val="24"/>
          <w:lang w:eastAsia="sl-SI"/>
        </w:rPr>
      </w:pPr>
      <w:r>
        <w:rPr>
          <w:rFonts w:eastAsia="Times New Roman" w:cstheme="minorHAnsi"/>
          <w:sz w:val="24"/>
          <w:szCs w:val="24"/>
          <w:lang w:eastAsia="sl-SI"/>
        </w:rPr>
        <w:t>na pre</w:t>
      </w:r>
      <w:r w:rsidR="000343D8">
        <w:rPr>
          <w:rFonts w:eastAsia="Times New Roman" w:cstheme="minorHAnsi"/>
          <w:sz w:val="24"/>
          <w:szCs w:val="24"/>
          <w:lang w:eastAsia="sl-SI"/>
        </w:rPr>
        <w:t>d</w:t>
      </w:r>
      <w:r>
        <w:rPr>
          <w:rFonts w:eastAsia="Times New Roman" w:cstheme="minorHAnsi"/>
          <w:sz w:val="24"/>
          <w:szCs w:val="24"/>
          <w:lang w:eastAsia="sl-SI"/>
        </w:rPr>
        <w:t>stavitvi odlagališča NSRAO</w:t>
      </w:r>
      <w:r w:rsidR="00A27C97">
        <w:rPr>
          <w:rFonts w:eastAsia="Times New Roman" w:cstheme="minorHAnsi"/>
          <w:sz w:val="24"/>
          <w:szCs w:val="24"/>
          <w:lang w:eastAsia="sl-SI"/>
        </w:rPr>
        <w:t xml:space="preserve"> (projektne dokumentacije, </w:t>
      </w:r>
      <w:r>
        <w:rPr>
          <w:rFonts w:eastAsia="Times New Roman" w:cstheme="minorHAnsi"/>
          <w:sz w:val="24"/>
          <w:szCs w:val="24"/>
          <w:lang w:eastAsia="sl-SI"/>
        </w:rPr>
        <w:t>terenskih raziskav, varnostnih analiz in poročila o vplivih na okolje</w:t>
      </w:r>
      <w:r w:rsidR="00A27C97">
        <w:rPr>
          <w:rFonts w:eastAsia="Times New Roman" w:cstheme="minorHAnsi"/>
          <w:sz w:val="24"/>
          <w:szCs w:val="24"/>
          <w:lang w:eastAsia="sl-SI"/>
        </w:rPr>
        <w:t>)</w:t>
      </w:r>
      <w:r>
        <w:rPr>
          <w:rFonts w:eastAsia="Times New Roman" w:cstheme="minorHAnsi"/>
          <w:sz w:val="24"/>
          <w:szCs w:val="24"/>
          <w:lang w:eastAsia="sl-SI"/>
        </w:rPr>
        <w:t xml:space="preserve"> v Kulturnem domu občine Krško</w:t>
      </w:r>
      <w:r w:rsidR="00A27C97">
        <w:rPr>
          <w:rFonts w:eastAsia="Times New Roman" w:cstheme="minorHAnsi"/>
          <w:sz w:val="24"/>
          <w:szCs w:val="24"/>
          <w:lang w:eastAsia="sl-SI"/>
        </w:rPr>
        <w:t xml:space="preserve">, </w:t>
      </w:r>
      <w:r w:rsidR="00A83242">
        <w:rPr>
          <w:rFonts w:eastAsia="Times New Roman" w:cstheme="minorHAnsi"/>
          <w:sz w:val="24"/>
          <w:szCs w:val="24"/>
          <w:lang w:eastAsia="sl-SI"/>
        </w:rPr>
        <w:t xml:space="preserve">dne </w:t>
      </w:r>
      <w:r w:rsidR="00F25E83">
        <w:rPr>
          <w:rFonts w:eastAsia="Times New Roman" w:cstheme="minorHAnsi"/>
          <w:sz w:val="24"/>
          <w:szCs w:val="24"/>
          <w:lang w:eastAsia="sl-SI"/>
        </w:rPr>
        <w:t>2</w:t>
      </w:r>
      <w:r w:rsidR="00A27C97">
        <w:rPr>
          <w:rFonts w:eastAsia="Times New Roman" w:cstheme="minorHAnsi"/>
          <w:sz w:val="24"/>
          <w:szCs w:val="24"/>
          <w:lang w:eastAsia="sl-SI"/>
        </w:rPr>
        <w:t>.</w:t>
      </w:r>
      <w:r w:rsidR="00F25E83">
        <w:rPr>
          <w:rFonts w:eastAsia="Times New Roman" w:cstheme="minorHAnsi"/>
          <w:sz w:val="24"/>
          <w:szCs w:val="24"/>
          <w:lang w:eastAsia="sl-SI"/>
        </w:rPr>
        <w:t>7</w:t>
      </w:r>
      <w:r w:rsidR="00A27C97">
        <w:rPr>
          <w:rFonts w:eastAsia="Times New Roman" w:cstheme="minorHAnsi"/>
          <w:sz w:val="24"/>
          <w:szCs w:val="24"/>
          <w:lang w:eastAsia="sl-SI"/>
        </w:rPr>
        <w:t>.2020</w:t>
      </w:r>
      <w:r w:rsidR="00A83242">
        <w:rPr>
          <w:rFonts w:eastAsia="Times New Roman" w:cstheme="minorHAnsi"/>
          <w:sz w:val="24"/>
          <w:szCs w:val="24"/>
          <w:lang w:eastAsia="sl-SI"/>
        </w:rPr>
        <w:t xml:space="preserve"> oziroma </w:t>
      </w:r>
      <w:r>
        <w:rPr>
          <w:rFonts w:eastAsia="Times New Roman" w:cstheme="minorHAnsi"/>
          <w:sz w:val="24"/>
          <w:szCs w:val="24"/>
          <w:lang w:eastAsia="sl-SI"/>
        </w:rPr>
        <w:t>v času javne razgrnitve dokumentov presoje vplivov na okolje</w:t>
      </w:r>
      <w:r w:rsidR="00226F7E">
        <w:rPr>
          <w:rFonts w:eastAsia="Times New Roman" w:cstheme="minorHAnsi"/>
          <w:sz w:val="24"/>
          <w:szCs w:val="24"/>
          <w:lang w:eastAsia="sl-SI"/>
        </w:rPr>
        <w:t xml:space="preserve"> (Udeležencem je bilo predano gradivo, zgibanka in predstavitveni film o odlagališču.)</w:t>
      </w:r>
    </w:p>
    <w:p w:rsidR="00C42216" w:rsidRPr="00E5423E" w:rsidRDefault="00C42216" w:rsidP="00C42216">
      <w:pPr>
        <w:pStyle w:val="Odstavekseznama"/>
        <w:spacing w:after="0" w:line="240" w:lineRule="auto"/>
        <w:ind w:left="1068"/>
        <w:jc w:val="both"/>
        <w:rPr>
          <w:rFonts w:eastAsia="Times New Roman" w:cstheme="minorHAnsi"/>
          <w:color w:val="000000"/>
          <w:sz w:val="24"/>
          <w:szCs w:val="24"/>
          <w:lang w:eastAsia="sl-SI"/>
        </w:rPr>
      </w:pPr>
    </w:p>
    <w:p w:rsidR="000B2166" w:rsidRPr="000B2166" w:rsidRDefault="000B2166" w:rsidP="000B2166">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Upoštevati je potrebno, da v</w:t>
      </w:r>
      <w:r w:rsidRPr="000B2166">
        <w:rPr>
          <w:rFonts w:asciiTheme="minorHAnsi" w:hAnsiTheme="minorHAnsi" w:cstheme="minorHAnsi"/>
          <w:color w:val="000000"/>
          <w:sz w:val="24"/>
          <w:szCs w:val="24"/>
          <w:lang w:eastAsia="sl-SI" w:bidi="sl-SI"/>
        </w:rPr>
        <w:t xml:space="preserve"> izdanem okoljevarstvenem soglasju ni podana opredelitev do vseh vsebin pripomb, kar je uvodoma pri obravnavi pripomb ZEG pojasnjeno s strani upravnega organa. Upravni organ se je opredelil do »konkretnih pripomb, ki se navezujejo na nameravani poseg in so predmet konkretnega upravnega postopka«.</w:t>
      </w:r>
    </w:p>
    <w:p w:rsidR="00E5423E" w:rsidRDefault="00E5423E" w:rsidP="00E5423E">
      <w:pPr>
        <w:spacing w:after="0" w:line="240" w:lineRule="auto"/>
        <w:jc w:val="both"/>
        <w:rPr>
          <w:rFonts w:eastAsia="Times New Roman" w:cstheme="minorHAnsi"/>
          <w:color w:val="000000"/>
          <w:sz w:val="24"/>
          <w:szCs w:val="24"/>
          <w:lang w:eastAsia="sl-SI"/>
        </w:rPr>
      </w:pPr>
    </w:p>
    <w:p w:rsidR="00E47158" w:rsidRDefault="00E47158" w:rsidP="00E5423E">
      <w:pPr>
        <w:spacing w:after="0" w:line="240" w:lineRule="auto"/>
        <w:jc w:val="both"/>
        <w:rPr>
          <w:rFonts w:eastAsia="Times New Roman" w:cstheme="minorHAnsi"/>
          <w:color w:val="000000"/>
          <w:sz w:val="24"/>
          <w:szCs w:val="24"/>
          <w:lang w:eastAsia="sl-SI"/>
        </w:rPr>
      </w:pPr>
    </w:p>
    <w:p w:rsidR="00FE3543" w:rsidRPr="00E5423E" w:rsidRDefault="00FE3543" w:rsidP="00E5423E">
      <w:pPr>
        <w:spacing w:after="0" w:line="240" w:lineRule="auto"/>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ZEG</w:t>
      </w:r>
    </w:p>
    <w:p w:rsidR="00456BF9" w:rsidRPr="00E5423E" w:rsidRDefault="00456BF9" w:rsidP="00E5423E">
      <w:pPr>
        <w:spacing w:after="0" w:line="240" w:lineRule="auto"/>
        <w:jc w:val="both"/>
        <w:rPr>
          <w:rFonts w:eastAsia="Times New Roman" w:cstheme="minorHAnsi"/>
          <w:b/>
          <w:bCs/>
          <w:color w:val="000000"/>
          <w:sz w:val="24"/>
          <w:szCs w:val="24"/>
          <w:lang w:eastAsia="sl-SI"/>
        </w:rPr>
      </w:pPr>
      <w:r w:rsidRPr="00E5423E">
        <w:rPr>
          <w:rFonts w:eastAsia="Times New Roman" w:cstheme="minorHAnsi"/>
          <w:b/>
          <w:bCs/>
          <w:color w:val="000000"/>
          <w:sz w:val="24"/>
          <w:szCs w:val="24"/>
          <w:lang w:eastAsia="sl-SI"/>
        </w:rPr>
        <w:t>Pripomba v 3.2 ni ustrezno odgovorjena.</w:t>
      </w:r>
      <w:bookmarkEnd w:id="0"/>
    </w:p>
    <w:p w:rsidR="00155087" w:rsidRDefault="00456BF9" w:rsidP="00FA42F2">
      <w:pPr>
        <w:pStyle w:val="Bodytext20"/>
        <w:shd w:val="clear" w:color="auto" w:fill="auto"/>
        <w:spacing w:after="185" w:line="322" w:lineRule="exact"/>
        <w:jc w:val="both"/>
        <w:rPr>
          <w:rFonts w:asciiTheme="minorHAnsi" w:hAnsiTheme="minorHAnsi" w:cstheme="minorHAnsi"/>
          <w:color w:val="000000"/>
          <w:sz w:val="24"/>
          <w:szCs w:val="24"/>
          <w:lang w:eastAsia="sl-SI" w:bidi="sl-SI"/>
        </w:rPr>
      </w:pPr>
      <w:r w:rsidRPr="00E5423E">
        <w:rPr>
          <w:rFonts w:asciiTheme="minorHAnsi" w:hAnsiTheme="minorHAnsi" w:cstheme="minorHAnsi"/>
          <w:color w:val="000000"/>
          <w:sz w:val="24"/>
          <w:szCs w:val="24"/>
          <w:lang w:eastAsia="sl-SI" w:bidi="sl-SI"/>
        </w:rPr>
        <w:t xml:space="preserve">Stališče ARSO, da se nameravani poseg ne bo nahajal v podzemni vodi ampak pod plastjo, v kateri se nahaja podzemna voda oz. da bo odlagališče v saturirani coni melja, je površno. Ne glede na izrazoslovje se bo odlagališče napolnilo z vodo, skozi odlagališče pa bo tekla podzemna voda. Res je, da bodo inženirske pregrade ovirale tok podzemne vode skozi odlagališče, vendar zgolj predvidoma 300 let, odlagališče pa je trajno. Če bi imeli zagotovilo, da bodo v odlagališče vloženi samo kratkoživi NSRAO, bi bil tak način odlaganja ustrezen. Ob nameravanem odlaganju tudi dolgoživih radionuklidov v znatni količini pa ta tehnologija </w:t>
      </w:r>
      <w:r w:rsidR="00FA42F2">
        <w:rPr>
          <w:rFonts w:asciiTheme="minorHAnsi" w:hAnsiTheme="minorHAnsi" w:cstheme="minorHAnsi"/>
          <w:color w:val="000000"/>
          <w:sz w:val="24"/>
          <w:szCs w:val="24"/>
          <w:lang w:eastAsia="sl-SI" w:bidi="sl-SI"/>
        </w:rPr>
        <w:t>skladiščenja ni primerna.</w:t>
      </w:r>
    </w:p>
    <w:p w:rsidR="00EB4412" w:rsidRPr="00E46493" w:rsidRDefault="00EB4412" w:rsidP="00E46493">
      <w:pPr>
        <w:pStyle w:val="Bodytext20"/>
        <w:shd w:val="clear" w:color="auto" w:fill="auto"/>
        <w:spacing w:after="185" w:line="322" w:lineRule="exact"/>
        <w:ind w:left="708"/>
        <w:jc w:val="both"/>
        <w:rPr>
          <w:rFonts w:asciiTheme="minorHAnsi" w:hAnsiTheme="minorHAnsi" w:cstheme="minorHAnsi"/>
          <w:b/>
          <w:bCs/>
          <w:color w:val="000000"/>
          <w:sz w:val="24"/>
          <w:szCs w:val="24"/>
          <w:lang w:eastAsia="sl-SI" w:bidi="sl-SI"/>
        </w:rPr>
      </w:pPr>
      <w:r w:rsidRPr="00E46493">
        <w:rPr>
          <w:rFonts w:asciiTheme="minorHAnsi" w:hAnsiTheme="minorHAnsi" w:cstheme="minorHAnsi"/>
          <w:b/>
          <w:bCs/>
          <w:color w:val="000000"/>
          <w:sz w:val="24"/>
          <w:szCs w:val="24"/>
          <w:lang w:eastAsia="sl-SI" w:bidi="sl-SI"/>
        </w:rPr>
        <w:t>ARAO</w:t>
      </w:r>
    </w:p>
    <w:p w:rsidR="008D58D4" w:rsidRPr="00E5423E" w:rsidRDefault="008D58D4" w:rsidP="008D58D4">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 xml:space="preserve">S pripombo se ne strinjamo. Odgovori na pripombo so bili podani v postopku presoje. Menimo, da je navedba </w:t>
      </w:r>
      <w:r w:rsidR="00A27C97">
        <w:rPr>
          <w:rFonts w:asciiTheme="minorHAnsi" w:hAnsiTheme="minorHAnsi" w:cstheme="minorHAnsi"/>
          <w:color w:val="000000"/>
          <w:sz w:val="24"/>
          <w:szCs w:val="24"/>
          <w:lang w:eastAsia="sl-SI" w:bidi="sl-SI"/>
        </w:rPr>
        <w:t xml:space="preserve">v okoljevarstvenem soglasju </w:t>
      </w:r>
      <w:r>
        <w:rPr>
          <w:rFonts w:asciiTheme="minorHAnsi" w:hAnsiTheme="minorHAnsi" w:cstheme="minorHAnsi"/>
          <w:color w:val="000000"/>
          <w:sz w:val="24"/>
          <w:szCs w:val="24"/>
          <w:lang w:eastAsia="sl-SI" w:bidi="sl-SI"/>
        </w:rPr>
        <w:t>ustrezna. Geološki profil je bil podrobn</w:t>
      </w:r>
      <w:r w:rsidR="00A27C97">
        <w:rPr>
          <w:rFonts w:asciiTheme="minorHAnsi" w:hAnsiTheme="minorHAnsi" w:cstheme="minorHAnsi"/>
          <w:color w:val="000000"/>
          <w:sz w:val="24"/>
          <w:szCs w:val="24"/>
          <w:lang w:eastAsia="sl-SI" w:bidi="sl-SI"/>
        </w:rPr>
        <w:t>o</w:t>
      </w:r>
      <w:r>
        <w:rPr>
          <w:rFonts w:asciiTheme="minorHAnsi" w:hAnsiTheme="minorHAnsi" w:cstheme="minorHAnsi"/>
          <w:color w:val="000000"/>
          <w:sz w:val="24"/>
          <w:szCs w:val="24"/>
          <w:lang w:eastAsia="sl-SI" w:bidi="sl-SI"/>
        </w:rPr>
        <w:t xml:space="preserve"> razdelan, gradnja silosa je predvidena na način in na globini, ki zagotavlja, da se </w:t>
      </w:r>
      <w:r w:rsidR="00EB4412">
        <w:rPr>
          <w:rFonts w:asciiTheme="minorHAnsi" w:hAnsiTheme="minorHAnsi" w:cstheme="minorHAnsi"/>
          <w:color w:val="000000"/>
          <w:sz w:val="24"/>
          <w:szCs w:val="24"/>
          <w:lang w:eastAsia="sl-SI" w:bidi="sl-SI"/>
        </w:rPr>
        <w:t xml:space="preserve">silos </w:t>
      </w:r>
      <w:r>
        <w:rPr>
          <w:rFonts w:asciiTheme="minorHAnsi" w:hAnsiTheme="minorHAnsi" w:cstheme="minorHAnsi"/>
          <w:color w:val="000000"/>
          <w:sz w:val="24"/>
          <w:szCs w:val="24"/>
          <w:lang w:eastAsia="sl-SI" w:bidi="sl-SI"/>
        </w:rPr>
        <w:t xml:space="preserve">zgradi, </w:t>
      </w:r>
      <w:r w:rsidR="00EB4412">
        <w:rPr>
          <w:rFonts w:asciiTheme="minorHAnsi" w:hAnsiTheme="minorHAnsi" w:cstheme="minorHAnsi"/>
          <w:color w:val="000000"/>
          <w:sz w:val="24"/>
          <w:szCs w:val="24"/>
          <w:lang w:eastAsia="sl-SI" w:bidi="sl-SI"/>
        </w:rPr>
        <w:t xml:space="preserve">vanj </w:t>
      </w:r>
      <w:r>
        <w:rPr>
          <w:rFonts w:asciiTheme="minorHAnsi" w:hAnsiTheme="minorHAnsi" w:cstheme="minorHAnsi"/>
          <w:color w:val="000000"/>
          <w:sz w:val="24"/>
          <w:szCs w:val="24"/>
          <w:lang w:eastAsia="sl-SI" w:bidi="sl-SI"/>
        </w:rPr>
        <w:t xml:space="preserve">odloži odpadke, </w:t>
      </w:r>
      <w:r w:rsidR="003C62A1">
        <w:rPr>
          <w:rFonts w:asciiTheme="minorHAnsi" w:hAnsiTheme="minorHAnsi" w:cstheme="minorHAnsi"/>
          <w:color w:val="000000"/>
          <w:sz w:val="24"/>
          <w:szCs w:val="24"/>
          <w:lang w:eastAsia="sl-SI" w:bidi="sl-SI"/>
        </w:rPr>
        <w:t xml:space="preserve">silos </w:t>
      </w:r>
      <w:r>
        <w:rPr>
          <w:rFonts w:asciiTheme="minorHAnsi" w:hAnsiTheme="minorHAnsi" w:cstheme="minorHAnsi"/>
          <w:color w:val="000000"/>
          <w:sz w:val="24"/>
          <w:szCs w:val="24"/>
          <w:lang w:eastAsia="sl-SI" w:bidi="sl-SI"/>
        </w:rPr>
        <w:t xml:space="preserve">zapolni in ustrezno zapre pod plastjo, kjer se nahaja podzemna voda. </w:t>
      </w:r>
    </w:p>
    <w:p w:rsidR="008D58D4" w:rsidRDefault="000B2166" w:rsidP="1013CFE4">
      <w:pPr>
        <w:pStyle w:val="Bodytext20"/>
        <w:shd w:val="clear" w:color="auto" w:fill="auto"/>
        <w:spacing w:after="185" w:line="322" w:lineRule="exact"/>
        <w:ind w:left="708"/>
        <w:jc w:val="both"/>
        <w:rPr>
          <w:rFonts w:asciiTheme="minorHAnsi" w:hAnsiTheme="minorHAnsi" w:cstheme="minorBidi"/>
          <w:color w:val="000000"/>
          <w:sz w:val="24"/>
          <w:szCs w:val="24"/>
          <w:lang w:eastAsia="sl-SI" w:bidi="sl-SI"/>
        </w:rPr>
      </w:pPr>
      <w:r w:rsidRPr="1013CFE4">
        <w:rPr>
          <w:rFonts w:asciiTheme="minorHAnsi" w:hAnsiTheme="minorHAnsi" w:cstheme="minorBidi"/>
          <w:color w:val="000000" w:themeColor="text1"/>
          <w:sz w:val="24"/>
          <w:szCs w:val="24"/>
          <w:lang w:eastAsia="sl-SI" w:bidi="sl-SI"/>
        </w:rPr>
        <w:t>V varnostnih analizah</w:t>
      </w:r>
      <w:r w:rsidR="000D2F38" w:rsidRPr="1013CFE4">
        <w:rPr>
          <w:rFonts w:asciiTheme="minorHAnsi" w:hAnsiTheme="minorHAnsi" w:cstheme="minorBidi"/>
          <w:color w:val="000000" w:themeColor="text1"/>
          <w:sz w:val="24"/>
          <w:szCs w:val="24"/>
          <w:lang w:eastAsia="sl-SI" w:bidi="sl-SI"/>
        </w:rPr>
        <w:t xml:space="preserve"> za odlagališče NSRAO, ki so bile izdelane skladno z mednarodno priznano </w:t>
      </w:r>
      <w:r w:rsidR="00503BDD" w:rsidRPr="1013CFE4">
        <w:rPr>
          <w:rFonts w:asciiTheme="minorHAnsi" w:hAnsiTheme="minorHAnsi" w:cstheme="minorBidi"/>
          <w:color w:val="000000" w:themeColor="text1"/>
          <w:sz w:val="24"/>
          <w:szCs w:val="24"/>
          <w:lang w:eastAsia="sl-SI" w:bidi="sl-SI"/>
        </w:rPr>
        <w:t>metodologijo za te vrste objektov, so bili analizirani vsi možni vplivi, tako odlagališča in odpadkov na okolje in človeka, kot tudi okolja in človeka na odlagališče.</w:t>
      </w:r>
      <w:r w:rsidRPr="1013CFE4">
        <w:rPr>
          <w:rFonts w:asciiTheme="minorHAnsi" w:hAnsiTheme="minorHAnsi" w:cstheme="minorBidi"/>
          <w:color w:val="000000" w:themeColor="text1"/>
          <w:sz w:val="24"/>
          <w:szCs w:val="24"/>
          <w:lang w:eastAsia="sl-SI" w:bidi="sl-SI"/>
        </w:rPr>
        <w:t xml:space="preserve"> </w:t>
      </w:r>
      <w:r w:rsidR="006457BB" w:rsidRPr="1013CFE4">
        <w:rPr>
          <w:rFonts w:asciiTheme="minorHAnsi" w:hAnsiTheme="minorHAnsi" w:cstheme="minorBidi"/>
          <w:color w:val="000000" w:themeColor="text1"/>
          <w:sz w:val="24"/>
          <w:szCs w:val="24"/>
          <w:lang w:eastAsia="sl-SI" w:bidi="sl-SI"/>
        </w:rPr>
        <w:t>A</w:t>
      </w:r>
      <w:r w:rsidRPr="1013CFE4">
        <w:rPr>
          <w:rFonts w:asciiTheme="minorHAnsi" w:hAnsiTheme="minorHAnsi" w:cstheme="minorBidi"/>
          <w:color w:val="000000" w:themeColor="text1"/>
          <w:sz w:val="24"/>
          <w:szCs w:val="24"/>
          <w:lang w:eastAsia="sl-SI" w:bidi="sl-SI"/>
        </w:rPr>
        <w:t>naliziran</w:t>
      </w:r>
      <w:r w:rsidR="006457BB" w:rsidRPr="1013CFE4">
        <w:rPr>
          <w:rFonts w:asciiTheme="minorHAnsi" w:hAnsiTheme="minorHAnsi" w:cstheme="minorBidi"/>
          <w:color w:val="000000" w:themeColor="text1"/>
          <w:sz w:val="24"/>
          <w:szCs w:val="24"/>
          <w:lang w:eastAsia="sl-SI" w:bidi="sl-SI"/>
        </w:rPr>
        <w:t xml:space="preserve"> je bil tu</w:t>
      </w:r>
      <w:r w:rsidR="431CA84D" w:rsidRPr="1013CFE4">
        <w:rPr>
          <w:rFonts w:asciiTheme="minorHAnsi" w:hAnsiTheme="minorHAnsi" w:cstheme="minorBidi"/>
          <w:color w:val="000000" w:themeColor="text1"/>
          <w:sz w:val="24"/>
          <w:szCs w:val="24"/>
          <w:lang w:eastAsia="sl-SI" w:bidi="sl-SI"/>
        </w:rPr>
        <w:t>d</w:t>
      </w:r>
      <w:r w:rsidR="006457BB" w:rsidRPr="1013CFE4">
        <w:rPr>
          <w:rFonts w:asciiTheme="minorHAnsi" w:hAnsiTheme="minorHAnsi" w:cstheme="minorBidi"/>
          <w:color w:val="000000" w:themeColor="text1"/>
          <w:sz w:val="24"/>
          <w:szCs w:val="24"/>
          <w:lang w:eastAsia="sl-SI" w:bidi="sl-SI"/>
        </w:rPr>
        <w:t>i</w:t>
      </w:r>
      <w:r w:rsidRPr="1013CFE4">
        <w:rPr>
          <w:rFonts w:asciiTheme="minorHAnsi" w:hAnsiTheme="minorHAnsi" w:cstheme="minorBidi"/>
          <w:color w:val="000000" w:themeColor="text1"/>
          <w:sz w:val="24"/>
          <w:szCs w:val="24"/>
          <w:lang w:eastAsia="sl-SI" w:bidi="sl-SI"/>
        </w:rPr>
        <w:t xml:space="preserve"> vpliv </w:t>
      </w:r>
      <w:r w:rsidR="002947CC" w:rsidRPr="1013CFE4">
        <w:rPr>
          <w:rFonts w:asciiTheme="minorHAnsi" w:hAnsiTheme="minorHAnsi" w:cstheme="minorBidi"/>
          <w:color w:val="000000" w:themeColor="text1"/>
          <w:sz w:val="24"/>
          <w:szCs w:val="24"/>
          <w:lang w:eastAsia="sl-SI" w:bidi="sl-SI"/>
        </w:rPr>
        <w:t xml:space="preserve">zgodnje </w:t>
      </w:r>
      <w:r w:rsidRPr="1013CFE4">
        <w:rPr>
          <w:rFonts w:asciiTheme="minorHAnsi" w:hAnsiTheme="minorHAnsi" w:cstheme="minorBidi"/>
          <w:color w:val="000000" w:themeColor="text1"/>
          <w:sz w:val="24"/>
          <w:szCs w:val="24"/>
          <w:lang w:eastAsia="sl-SI" w:bidi="sl-SI"/>
        </w:rPr>
        <w:t xml:space="preserve">porušitve inženirskih </w:t>
      </w:r>
      <w:r w:rsidR="002947CC" w:rsidRPr="1013CFE4">
        <w:rPr>
          <w:rFonts w:asciiTheme="minorHAnsi" w:hAnsiTheme="minorHAnsi" w:cstheme="minorBidi"/>
          <w:color w:val="000000" w:themeColor="text1"/>
          <w:sz w:val="24"/>
          <w:szCs w:val="24"/>
          <w:lang w:eastAsia="sl-SI" w:bidi="sl-SI"/>
        </w:rPr>
        <w:t>pregrad</w:t>
      </w:r>
      <w:r w:rsidR="008D58D4" w:rsidRPr="1013CFE4">
        <w:rPr>
          <w:rFonts w:asciiTheme="minorHAnsi" w:hAnsiTheme="minorHAnsi" w:cstheme="minorBidi"/>
          <w:color w:val="000000" w:themeColor="text1"/>
          <w:sz w:val="24"/>
          <w:szCs w:val="24"/>
          <w:lang w:eastAsia="sl-SI" w:bidi="sl-SI"/>
        </w:rPr>
        <w:t>,</w:t>
      </w:r>
      <w:r w:rsidR="00FA42F2" w:rsidRPr="1013CFE4">
        <w:rPr>
          <w:rFonts w:asciiTheme="minorHAnsi" w:hAnsiTheme="minorHAnsi" w:cstheme="minorBidi"/>
          <w:color w:val="000000" w:themeColor="text1"/>
          <w:sz w:val="24"/>
          <w:szCs w:val="24"/>
          <w:lang w:eastAsia="sl-SI" w:bidi="sl-SI"/>
        </w:rPr>
        <w:t xml:space="preserve"> </w:t>
      </w:r>
      <w:r w:rsidRPr="1013CFE4">
        <w:rPr>
          <w:rFonts w:asciiTheme="minorHAnsi" w:hAnsiTheme="minorHAnsi" w:cstheme="minorBidi"/>
          <w:color w:val="000000" w:themeColor="text1"/>
          <w:sz w:val="24"/>
          <w:szCs w:val="24"/>
          <w:lang w:eastAsia="sl-SI" w:bidi="sl-SI"/>
        </w:rPr>
        <w:t>na podlagi katerega je ocenjeno, da je</w:t>
      </w:r>
      <w:r w:rsidR="002947CC" w:rsidRPr="1013CFE4">
        <w:rPr>
          <w:rFonts w:asciiTheme="minorHAnsi" w:hAnsiTheme="minorHAnsi" w:cstheme="minorBidi"/>
          <w:color w:val="000000" w:themeColor="text1"/>
          <w:sz w:val="24"/>
          <w:szCs w:val="24"/>
          <w:lang w:eastAsia="sl-SI" w:bidi="sl-SI"/>
        </w:rPr>
        <w:t xml:space="preserve"> odlagališče tudi v primeru popolne odpovedi inženirskih pregrad že takoj po zaprtju</w:t>
      </w:r>
      <w:r w:rsidR="00A83242" w:rsidRPr="1013CFE4">
        <w:rPr>
          <w:rFonts w:asciiTheme="minorHAnsi" w:hAnsiTheme="minorHAnsi" w:cstheme="minorBidi"/>
          <w:color w:val="000000" w:themeColor="text1"/>
          <w:sz w:val="24"/>
          <w:szCs w:val="24"/>
          <w:lang w:eastAsia="sl-SI" w:bidi="sl-SI"/>
        </w:rPr>
        <w:t>,</w:t>
      </w:r>
      <w:r w:rsidR="008D58D4" w:rsidRPr="1013CFE4">
        <w:rPr>
          <w:rFonts w:asciiTheme="minorHAnsi" w:hAnsiTheme="minorHAnsi" w:cstheme="minorBidi"/>
          <w:color w:val="000000" w:themeColor="text1"/>
          <w:sz w:val="24"/>
          <w:szCs w:val="24"/>
          <w:lang w:eastAsia="sl-SI" w:bidi="sl-SI"/>
        </w:rPr>
        <w:t xml:space="preserve"> s stališča vplivov na okolje</w:t>
      </w:r>
      <w:r w:rsidR="00A83242" w:rsidRPr="1013CFE4">
        <w:rPr>
          <w:rFonts w:asciiTheme="minorHAnsi" w:hAnsiTheme="minorHAnsi" w:cstheme="minorBidi"/>
          <w:color w:val="000000" w:themeColor="text1"/>
          <w:sz w:val="24"/>
          <w:szCs w:val="24"/>
          <w:lang w:eastAsia="sl-SI" w:bidi="sl-SI"/>
        </w:rPr>
        <w:t>,</w:t>
      </w:r>
      <w:r w:rsidR="008D58D4" w:rsidRPr="1013CFE4">
        <w:rPr>
          <w:rFonts w:asciiTheme="minorHAnsi" w:hAnsiTheme="minorHAnsi" w:cstheme="minorBidi"/>
          <w:color w:val="000000" w:themeColor="text1"/>
          <w:sz w:val="24"/>
          <w:szCs w:val="24"/>
          <w:lang w:eastAsia="sl-SI" w:bidi="sl-SI"/>
        </w:rPr>
        <w:t xml:space="preserve"> </w:t>
      </w:r>
      <w:r w:rsidR="0085275C" w:rsidRPr="1013CFE4">
        <w:rPr>
          <w:rFonts w:asciiTheme="minorHAnsi" w:hAnsiTheme="minorHAnsi" w:cstheme="minorBidi"/>
          <w:color w:val="000000" w:themeColor="text1"/>
          <w:sz w:val="24"/>
          <w:szCs w:val="24"/>
          <w:lang w:eastAsia="sl-SI" w:bidi="sl-SI"/>
        </w:rPr>
        <w:t xml:space="preserve">dolgoročno </w:t>
      </w:r>
      <w:r w:rsidRPr="1013CFE4">
        <w:rPr>
          <w:rFonts w:asciiTheme="minorHAnsi" w:hAnsiTheme="minorHAnsi" w:cstheme="minorBidi"/>
          <w:color w:val="000000" w:themeColor="text1"/>
          <w:sz w:val="24"/>
          <w:szCs w:val="24"/>
          <w:lang w:eastAsia="sl-SI" w:bidi="sl-SI"/>
        </w:rPr>
        <w:t>sprejemljivo</w:t>
      </w:r>
      <w:r w:rsidR="0076684F" w:rsidRPr="1013CFE4">
        <w:rPr>
          <w:rFonts w:asciiTheme="minorHAnsi" w:hAnsiTheme="minorHAnsi" w:cstheme="minorBidi"/>
          <w:color w:val="000000" w:themeColor="text1"/>
          <w:sz w:val="24"/>
          <w:szCs w:val="24"/>
          <w:lang w:eastAsia="sl-SI" w:bidi="sl-SI"/>
        </w:rPr>
        <w:t>.</w:t>
      </w:r>
      <w:r w:rsidR="00CA71A5" w:rsidRPr="1013CFE4">
        <w:rPr>
          <w:rFonts w:asciiTheme="minorHAnsi" w:hAnsiTheme="minorHAnsi" w:cstheme="minorBidi"/>
          <w:color w:val="000000" w:themeColor="text1"/>
          <w:sz w:val="24"/>
          <w:szCs w:val="24"/>
          <w:lang w:eastAsia="sl-SI" w:bidi="sl-SI"/>
        </w:rPr>
        <w:t xml:space="preserve"> </w:t>
      </w:r>
    </w:p>
    <w:p w:rsidR="003C600D" w:rsidRDefault="00156A52" w:rsidP="005A3833">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V odlagališče bodo odloženi le kratkoživi NSRAO oziroma NSRAO, v katerih delež dolgoživih sevalcev ne presega opredeljenih mejnih vrednosti. Ustreznost odlaganja kratkoživih NSRAO z omejenim deležem dolgoživih sevalcev je izkazana v varnostnih analizah</w:t>
      </w:r>
      <w:r w:rsidR="00714F94">
        <w:rPr>
          <w:rFonts w:asciiTheme="minorHAnsi" w:hAnsiTheme="minorHAnsi" w:cstheme="minorHAnsi"/>
          <w:color w:val="000000"/>
          <w:sz w:val="24"/>
          <w:szCs w:val="24"/>
          <w:lang w:eastAsia="sl-SI" w:bidi="sl-SI"/>
        </w:rPr>
        <w:t>, kjer se je z različnimi modeli preučilo vpliv na bližnjo in daljno okolico ter biosfero, pri preučevanju</w:t>
      </w:r>
      <w:r w:rsidR="005A3833">
        <w:rPr>
          <w:rFonts w:asciiTheme="minorHAnsi" w:hAnsiTheme="minorHAnsi" w:cstheme="minorHAnsi"/>
          <w:color w:val="000000"/>
          <w:sz w:val="24"/>
          <w:szCs w:val="24"/>
          <w:lang w:eastAsia="sl-SI" w:bidi="sl-SI"/>
        </w:rPr>
        <w:t xml:space="preserve"> pa je bil</w:t>
      </w:r>
      <w:r w:rsidR="00714F94">
        <w:rPr>
          <w:rFonts w:asciiTheme="minorHAnsi" w:hAnsiTheme="minorHAnsi" w:cstheme="minorHAnsi"/>
          <w:color w:val="000000"/>
          <w:sz w:val="24"/>
          <w:szCs w:val="24"/>
          <w:lang w:eastAsia="sl-SI" w:bidi="sl-SI"/>
        </w:rPr>
        <w:t xml:space="preserve"> vključen tudi parameter toka podzemne vode. </w:t>
      </w:r>
      <w:r w:rsidR="005A3833">
        <w:rPr>
          <w:rFonts w:asciiTheme="minorHAnsi" w:hAnsiTheme="minorHAnsi" w:cstheme="minorHAnsi"/>
          <w:color w:val="000000"/>
          <w:sz w:val="24"/>
          <w:szCs w:val="24"/>
          <w:lang w:eastAsia="sl-SI" w:bidi="sl-SI"/>
        </w:rPr>
        <w:t xml:space="preserve"> T</w:t>
      </w:r>
      <w:r>
        <w:rPr>
          <w:rFonts w:asciiTheme="minorHAnsi" w:hAnsiTheme="minorHAnsi" w:cstheme="minorHAnsi"/>
          <w:color w:val="000000"/>
          <w:sz w:val="24"/>
          <w:szCs w:val="24"/>
          <w:lang w:eastAsia="sl-SI" w:bidi="sl-SI"/>
        </w:rPr>
        <w:t xml:space="preserve">udi v primeru zgodnje odpovedi inženirskih pregrad, nasičenju odlagališča z vodo in </w:t>
      </w:r>
      <w:r w:rsidR="00C80F18">
        <w:rPr>
          <w:rFonts w:asciiTheme="minorHAnsi" w:hAnsiTheme="minorHAnsi" w:cstheme="minorHAnsi"/>
          <w:color w:val="000000"/>
          <w:sz w:val="24"/>
          <w:szCs w:val="24"/>
          <w:lang w:eastAsia="sl-SI" w:bidi="sl-SI"/>
        </w:rPr>
        <w:t xml:space="preserve">pronicanju vode </w:t>
      </w:r>
      <w:r w:rsidR="00FC6857">
        <w:rPr>
          <w:rFonts w:asciiTheme="minorHAnsi" w:hAnsiTheme="minorHAnsi" w:cstheme="minorHAnsi"/>
          <w:color w:val="000000"/>
          <w:sz w:val="24"/>
          <w:szCs w:val="24"/>
          <w:lang w:eastAsia="sl-SI" w:bidi="sl-SI"/>
        </w:rPr>
        <w:t>skozi</w:t>
      </w:r>
      <w:r w:rsidR="00C80F18">
        <w:rPr>
          <w:rFonts w:asciiTheme="minorHAnsi" w:hAnsiTheme="minorHAnsi" w:cstheme="minorHAnsi"/>
          <w:color w:val="000000"/>
          <w:sz w:val="24"/>
          <w:szCs w:val="24"/>
          <w:lang w:eastAsia="sl-SI" w:bidi="sl-SI"/>
        </w:rPr>
        <w:t xml:space="preserve"> odlagališče</w:t>
      </w:r>
      <w:r w:rsidR="0034090A">
        <w:rPr>
          <w:rFonts w:asciiTheme="minorHAnsi" w:hAnsiTheme="minorHAnsi" w:cstheme="minorHAnsi"/>
          <w:color w:val="000000"/>
          <w:sz w:val="24"/>
          <w:szCs w:val="24"/>
          <w:lang w:eastAsia="sl-SI" w:bidi="sl-SI"/>
        </w:rPr>
        <w:t xml:space="preserve"> je bila dokazana ustreznost odlaganja NSRAO</w:t>
      </w:r>
      <w:r>
        <w:rPr>
          <w:rFonts w:asciiTheme="minorHAnsi" w:hAnsiTheme="minorHAnsi" w:cstheme="minorHAnsi"/>
          <w:color w:val="000000"/>
          <w:sz w:val="24"/>
          <w:szCs w:val="24"/>
          <w:lang w:eastAsia="sl-SI" w:bidi="sl-SI"/>
        </w:rPr>
        <w:t>.</w:t>
      </w:r>
      <w:r w:rsidR="00C80F18">
        <w:rPr>
          <w:rFonts w:asciiTheme="minorHAnsi" w:hAnsiTheme="minorHAnsi" w:cstheme="minorHAnsi"/>
          <w:color w:val="000000"/>
          <w:sz w:val="24"/>
          <w:szCs w:val="24"/>
          <w:lang w:eastAsia="sl-SI" w:bidi="sl-SI"/>
        </w:rPr>
        <w:t xml:space="preserve"> </w:t>
      </w:r>
    </w:p>
    <w:p w:rsidR="002947CC" w:rsidRDefault="00C80F18" w:rsidP="00CA71A5">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 xml:space="preserve">Varnostne analize je izdelal uveljavljen mednarodni konzorcij ENCO, </w:t>
      </w:r>
      <w:proofErr w:type="spellStart"/>
      <w:r>
        <w:rPr>
          <w:rFonts w:asciiTheme="minorHAnsi" w:hAnsiTheme="minorHAnsi" w:cstheme="minorHAnsi"/>
          <w:color w:val="000000"/>
          <w:sz w:val="24"/>
          <w:szCs w:val="24"/>
          <w:lang w:eastAsia="sl-SI" w:bidi="sl-SI"/>
        </w:rPr>
        <w:t>Intera</w:t>
      </w:r>
      <w:proofErr w:type="spellEnd"/>
      <w:r>
        <w:rPr>
          <w:rFonts w:asciiTheme="minorHAnsi" w:hAnsiTheme="minorHAnsi" w:cstheme="minorHAnsi"/>
          <w:color w:val="000000"/>
          <w:sz w:val="24"/>
          <w:szCs w:val="24"/>
          <w:lang w:eastAsia="sl-SI" w:bidi="sl-SI"/>
        </w:rPr>
        <w:t xml:space="preserve">, </w:t>
      </w:r>
      <w:proofErr w:type="spellStart"/>
      <w:r>
        <w:rPr>
          <w:rFonts w:asciiTheme="minorHAnsi" w:hAnsiTheme="minorHAnsi" w:cstheme="minorHAnsi"/>
          <w:color w:val="000000"/>
          <w:sz w:val="24"/>
          <w:szCs w:val="24"/>
          <w:lang w:eastAsia="sl-SI" w:bidi="sl-SI"/>
        </w:rPr>
        <w:t>Facilia</w:t>
      </w:r>
      <w:proofErr w:type="spellEnd"/>
      <w:r>
        <w:rPr>
          <w:rFonts w:asciiTheme="minorHAnsi" w:hAnsiTheme="minorHAnsi" w:cstheme="minorHAnsi"/>
          <w:color w:val="000000"/>
          <w:sz w:val="24"/>
          <w:szCs w:val="24"/>
          <w:lang w:eastAsia="sl-SI" w:bidi="sl-SI"/>
        </w:rPr>
        <w:t xml:space="preserve">, </w:t>
      </w:r>
      <w:proofErr w:type="spellStart"/>
      <w:r>
        <w:rPr>
          <w:rFonts w:asciiTheme="minorHAnsi" w:hAnsiTheme="minorHAnsi" w:cstheme="minorHAnsi"/>
          <w:color w:val="000000"/>
          <w:sz w:val="24"/>
          <w:szCs w:val="24"/>
          <w:lang w:eastAsia="sl-SI" w:bidi="sl-SI"/>
        </w:rPr>
        <w:t>Studsvik</w:t>
      </w:r>
      <w:proofErr w:type="spellEnd"/>
      <w:r>
        <w:rPr>
          <w:rFonts w:asciiTheme="minorHAnsi" w:hAnsiTheme="minorHAnsi" w:cstheme="minorHAnsi"/>
          <w:color w:val="000000"/>
          <w:sz w:val="24"/>
          <w:szCs w:val="24"/>
          <w:lang w:eastAsia="sl-SI" w:bidi="sl-SI"/>
        </w:rPr>
        <w:t>, IRGO, ustreznost varnostnih analiz pa je potrdil pooblaščeni izvedenec s področja sevalne in jedrske varnosti Elektroinštitut Milan Vidmar.</w:t>
      </w:r>
      <w:r w:rsidR="00156A52">
        <w:rPr>
          <w:rFonts w:asciiTheme="minorHAnsi" w:hAnsiTheme="minorHAnsi" w:cstheme="minorHAnsi"/>
          <w:color w:val="000000"/>
          <w:sz w:val="24"/>
          <w:szCs w:val="24"/>
          <w:lang w:eastAsia="sl-SI" w:bidi="sl-SI"/>
        </w:rPr>
        <w:t xml:space="preserve">  </w:t>
      </w:r>
    </w:p>
    <w:p w:rsidR="00D4007A" w:rsidRDefault="008D58D4" w:rsidP="00CA71A5">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Glej tudi odgovor na pripombo v nadaljevanju.</w:t>
      </w:r>
    </w:p>
    <w:p w:rsidR="00164AA8" w:rsidRPr="00E5423E" w:rsidRDefault="00FE3543" w:rsidP="00FE3543">
      <w:pPr>
        <w:spacing w:after="0" w:line="240" w:lineRule="auto"/>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ZEG</w:t>
      </w:r>
    </w:p>
    <w:p w:rsidR="00110604" w:rsidRPr="00E5423E" w:rsidRDefault="00110604" w:rsidP="00E5423E">
      <w:pPr>
        <w:pStyle w:val="Bodytext20"/>
        <w:shd w:val="clear" w:color="auto" w:fill="auto"/>
        <w:spacing w:after="185" w:line="322" w:lineRule="exact"/>
        <w:jc w:val="both"/>
        <w:rPr>
          <w:rFonts w:asciiTheme="minorHAnsi" w:hAnsiTheme="minorHAnsi" w:cstheme="minorHAnsi"/>
          <w:b/>
          <w:bCs/>
          <w:color w:val="000000"/>
          <w:sz w:val="24"/>
          <w:szCs w:val="24"/>
          <w:lang w:eastAsia="sl-SI" w:bidi="sl-SI"/>
        </w:rPr>
      </w:pPr>
      <w:r w:rsidRPr="00E5423E">
        <w:rPr>
          <w:rFonts w:asciiTheme="minorHAnsi" w:hAnsiTheme="minorHAnsi" w:cstheme="minorHAnsi"/>
          <w:b/>
          <w:bCs/>
          <w:color w:val="000000"/>
          <w:sz w:val="24"/>
          <w:szCs w:val="24"/>
          <w:lang w:eastAsia="sl-SI" w:bidi="sl-SI"/>
        </w:rPr>
        <w:t>Pripomba v 4.4 ni ustrezno odgovorjena.</w:t>
      </w:r>
    </w:p>
    <w:p w:rsidR="00110604" w:rsidRPr="00E5423E" w:rsidRDefault="00110604" w:rsidP="00E5423E">
      <w:pPr>
        <w:pStyle w:val="Bodytext20"/>
        <w:shd w:val="clear" w:color="auto" w:fill="auto"/>
        <w:spacing w:after="185" w:line="322" w:lineRule="exact"/>
        <w:jc w:val="both"/>
        <w:rPr>
          <w:rFonts w:asciiTheme="minorHAnsi" w:hAnsiTheme="minorHAnsi" w:cstheme="minorHAnsi"/>
          <w:color w:val="000000"/>
          <w:sz w:val="24"/>
          <w:szCs w:val="24"/>
          <w:lang w:eastAsia="sl-SI" w:bidi="sl-SI"/>
        </w:rPr>
      </w:pPr>
      <w:r w:rsidRPr="00E5423E">
        <w:rPr>
          <w:rFonts w:asciiTheme="minorHAnsi" w:hAnsiTheme="minorHAnsi" w:cstheme="minorHAnsi"/>
          <w:color w:val="000000"/>
          <w:sz w:val="24"/>
          <w:szCs w:val="24"/>
          <w:lang w:eastAsia="sl-SI" w:bidi="sl-SI"/>
        </w:rPr>
        <w:t xml:space="preserve">Poročilu </w:t>
      </w:r>
      <w:proofErr w:type="spellStart"/>
      <w:r w:rsidRPr="00E5423E">
        <w:rPr>
          <w:rFonts w:asciiTheme="minorHAnsi" w:hAnsiTheme="minorHAnsi" w:cstheme="minorHAnsi"/>
          <w:color w:val="000000"/>
          <w:sz w:val="24"/>
          <w:szCs w:val="24"/>
          <w:lang w:eastAsia="sl-SI" w:bidi="sl-SI"/>
        </w:rPr>
        <w:t>Chaplow</w:t>
      </w:r>
      <w:proofErr w:type="spellEnd"/>
      <w:r w:rsidRPr="00E5423E">
        <w:rPr>
          <w:rFonts w:asciiTheme="minorHAnsi" w:hAnsiTheme="minorHAnsi" w:cstheme="minorHAnsi"/>
          <w:color w:val="000000"/>
          <w:sz w:val="24"/>
          <w:szCs w:val="24"/>
          <w:lang w:eastAsia="sl-SI" w:bidi="sl-SI"/>
        </w:rPr>
        <w:t>/</w:t>
      </w:r>
      <w:proofErr w:type="spellStart"/>
      <w:r w:rsidRPr="00E5423E">
        <w:rPr>
          <w:rFonts w:asciiTheme="minorHAnsi" w:hAnsiTheme="minorHAnsi" w:cstheme="minorHAnsi"/>
          <w:color w:val="000000"/>
          <w:sz w:val="24"/>
          <w:szCs w:val="24"/>
          <w:lang w:eastAsia="sl-SI" w:bidi="sl-SI"/>
        </w:rPr>
        <w:t>Pacovsky</w:t>
      </w:r>
      <w:proofErr w:type="spellEnd"/>
      <w:r w:rsidRPr="00E5423E">
        <w:rPr>
          <w:rFonts w:asciiTheme="minorHAnsi" w:hAnsiTheme="minorHAnsi" w:cstheme="minorHAnsi"/>
          <w:color w:val="000000"/>
          <w:sz w:val="24"/>
          <w:szCs w:val="24"/>
          <w:lang w:eastAsia="sl-SI" w:bidi="sl-SI"/>
        </w:rPr>
        <w:t xml:space="preserve"> je lokacija odlagališča Vrbina v talni vodi ocenjena zelo negativno. Namesto te konkretne negativne ocene pa dobimo splošni odgovor o primernosti. Iz dokumentacije je razvidno, da je pričakovano, da se bo po zapolnitvi z vodo in izenačitvi tlakov in gradientov z </w:t>
      </w:r>
      <w:proofErr w:type="spellStart"/>
      <w:r w:rsidRPr="00E5423E">
        <w:rPr>
          <w:rFonts w:asciiTheme="minorHAnsi" w:hAnsiTheme="minorHAnsi" w:cstheme="minorHAnsi"/>
          <w:color w:val="000000"/>
          <w:sz w:val="24"/>
          <w:szCs w:val="24"/>
          <w:lang w:eastAsia="sl-SI" w:bidi="sl-SI"/>
        </w:rPr>
        <w:t>akvikludom</w:t>
      </w:r>
      <w:proofErr w:type="spellEnd"/>
      <w:r w:rsidRPr="00E5423E">
        <w:rPr>
          <w:rFonts w:asciiTheme="minorHAnsi" w:hAnsiTheme="minorHAnsi" w:cstheme="minorHAnsi"/>
          <w:color w:val="000000"/>
          <w:sz w:val="24"/>
          <w:szCs w:val="24"/>
          <w:lang w:eastAsia="sl-SI" w:bidi="sl-SI"/>
        </w:rPr>
        <w:t xml:space="preserve"> v njegovi okolici, skozi silos vzpostavil tok podzemne vode. Glede na pričakovano dolgo dobo trajanja odlagališča in na dolgožive radionuklide v znatni količini pa tehnologija skladiščenja ni ustrezna.</w:t>
      </w:r>
    </w:p>
    <w:p w:rsidR="00FE3543" w:rsidRPr="00226F7E" w:rsidRDefault="00FE3543" w:rsidP="00E5423E">
      <w:pPr>
        <w:pStyle w:val="Heading20"/>
        <w:keepNext/>
        <w:keepLines/>
        <w:shd w:val="clear" w:color="auto" w:fill="auto"/>
        <w:spacing w:before="0" w:after="0" w:line="523" w:lineRule="exact"/>
        <w:rPr>
          <w:rFonts w:asciiTheme="minorHAnsi" w:hAnsiTheme="minorHAnsi" w:cstheme="minorHAnsi"/>
          <w:sz w:val="24"/>
          <w:szCs w:val="24"/>
        </w:rPr>
      </w:pPr>
      <w:r w:rsidRPr="00E5423E">
        <w:rPr>
          <w:rFonts w:asciiTheme="minorHAnsi" w:hAnsiTheme="minorHAnsi" w:cstheme="minorHAnsi"/>
          <w:sz w:val="24"/>
          <w:szCs w:val="24"/>
        </w:rPr>
        <w:tab/>
      </w:r>
      <w:r w:rsidRPr="00226F7E">
        <w:rPr>
          <w:rFonts w:asciiTheme="minorHAnsi" w:hAnsiTheme="minorHAnsi" w:cstheme="minorHAnsi"/>
          <w:color w:val="000000"/>
          <w:sz w:val="24"/>
          <w:szCs w:val="24"/>
          <w:lang w:eastAsia="sl-SI" w:bidi="sl-SI"/>
        </w:rPr>
        <w:t>ARAO</w:t>
      </w:r>
    </w:p>
    <w:p w:rsidR="001007A7" w:rsidRPr="008B7977" w:rsidRDefault="003F5A1C" w:rsidP="005C4A53">
      <w:pPr>
        <w:ind w:left="708"/>
        <w:jc w:val="both"/>
        <w:rPr>
          <w:rFonts w:eastAsia="Times New Roman" w:cstheme="minorHAnsi"/>
          <w:sz w:val="24"/>
          <w:szCs w:val="24"/>
          <w:lang w:eastAsia="sl-SI"/>
        </w:rPr>
      </w:pPr>
      <w:r w:rsidRPr="008358DD">
        <w:rPr>
          <w:rFonts w:cstheme="minorHAnsi"/>
          <w:color w:val="000000"/>
          <w:sz w:val="24"/>
          <w:szCs w:val="24"/>
          <w:lang w:eastAsia="sl-SI" w:bidi="sl-SI"/>
        </w:rPr>
        <w:t>ARAO je v postopku presoje pojasnil, da se poročilo nanaša na dokumentacijo, ki je bila pripravljena do leta 2011.</w:t>
      </w:r>
      <w:r>
        <w:rPr>
          <w:rFonts w:cstheme="minorHAnsi"/>
          <w:color w:val="000000"/>
          <w:sz w:val="24"/>
          <w:szCs w:val="24"/>
          <w:lang w:eastAsia="sl-SI" w:bidi="sl-SI"/>
        </w:rPr>
        <w:t xml:space="preserve"> </w:t>
      </w:r>
      <w:r w:rsidR="001007A7" w:rsidRPr="005C4A53">
        <w:rPr>
          <w:rFonts w:eastAsia="Times New Roman" w:cstheme="minorHAnsi"/>
          <w:sz w:val="24"/>
          <w:szCs w:val="24"/>
          <w:lang w:eastAsia="sl-SI"/>
        </w:rPr>
        <w:t xml:space="preserve">Projekt odlagališča je bil še pred dokončanjem </w:t>
      </w:r>
      <w:r w:rsidR="001007A7">
        <w:rPr>
          <w:rFonts w:eastAsia="Times New Roman" w:cstheme="minorHAnsi"/>
          <w:sz w:val="24"/>
          <w:szCs w:val="24"/>
          <w:lang w:eastAsia="sl-SI"/>
        </w:rPr>
        <w:t xml:space="preserve">idejnega projekta </w:t>
      </w:r>
      <w:r w:rsidR="001007A7" w:rsidRPr="005C4A53">
        <w:rPr>
          <w:rFonts w:eastAsia="Times New Roman" w:cstheme="minorHAnsi"/>
          <w:sz w:val="24"/>
          <w:szCs w:val="24"/>
          <w:lang w:eastAsia="sl-SI"/>
        </w:rPr>
        <w:t>predmet presoje ekspertne misije IAEA</w:t>
      </w:r>
      <w:r w:rsidR="001007A7" w:rsidRPr="005C4A53">
        <w:rPr>
          <w:rFonts w:eastAsia="Times New Roman" w:cstheme="minorHAnsi"/>
          <w:sz w:val="24"/>
          <w:szCs w:val="24"/>
          <w:vertAlign w:val="superscript"/>
          <w:lang w:eastAsia="sl-SI"/>
        </w:rPr>
        <w:footnoteReference w:id="1"/>
      </w:r>
      <w:r w:rsidR="001007A7" w:rsidRPr="005C4A53">
        <w:rPr>
          <w:rFonts w:eastAsia="Times New Roman" w:cstheme="minorHAnsi"/>
          <w:sz w:val="24"/>
          <w:szCs w:val="24"/>
          <w:lang w:eastAsia="sl-SI"/>
        </w:rPr>
        <w:t>, relevantna mnenja o načinu odlaganja NSRAO pa so bila s strani IAEA pridobljena tudi v postopku priprave revizije načrta razgradnje NEK</w:t>
      </w:r>
      <w:r w:rsidR="001007A7" w:rsidRPr="005C4A53">
        <w:rPr>
          <w:rFonts w:eastAsia="Times New Roman" w:cstheme="minorHAnsi"/>
          <w:sz w:val="24"/>
          <w:szCs w:val="24"/>
          <w:vertAlign w:val="superscript"/>
          <w:lang w:eastAsia="sl-SI"/>
        </w:rPr>
        <w:footnoteReference w:id="2"/>
      </w:r>
      <w:r w:rsidR="001007A7" w:rsidRPr="005C4A53">
        <w:rPr>
          <w:rFonts w:eastAsia="Times New Roman" w:cstheme="minorHAnsi"/>
          <w:sz w:val="24"/>
          <w:szCs w:val="24"/>
          <w:vertAlign w:val="superscript"/>
          <w:lang w:eastAsia="sl-SI"/>
        </w:rPr>
        <w:t>,</w:t>
      </w:r>
      <w:r w:rsidR="001007A7" w:rsidRPr="005C4A53">
        <w:rPr>
          <w:rFonts w:eastAsia="Times New Roman" w:cstheme="minorHAnsi"/>
          <w:sz w:val="24"/>
          <w:szCs w:val="24"/>
          <w:vertAlign w:val="superscript"/>
          <w:lang w:eastAsia="sl-SI"/>
        </w:rPr>
        <w:footnoteReference w:id="3"/>
      </w:r>
      <w:r w:rsidR="001007A7" w:rsidRPr="005C4A53">
        <w:rPr>
          <w:rFonts w:eastAsia="Times New Roman" w:cstheme="minorHAnsi"/>
          <w:sz w:val="24"/>
          <w:szCs w:val="24"/>
          <w:lang w:eastAsia="sl-SI"/>
        </w:rPr>
        <w:t>. Poleg tega je ARAO v letu 2010 izvedel zunanjo recenzijo projekta</w:t>
      </w:r>
      <w:r w:rsidR="001007A7" w:rsidRPr="005C4A53">
        <w:rPr>
          <w:rFonts w:eastAsia="Times New Roman" w:cstheme="minorHAnsi"/>
          <w:sz w:val="24"/>
          <w:szCs w:val="24"/>
          <w:vertAlign w:val="superscript"/>
          <w:lang w:eastAsia="sl-SI"/>
        </w:rPr>
        <w:footnoteReference w:id="4"/>
      </w:r>
      <w:r w:rsidR="001007A7" w:rsidRPr="005C4A53">
        <w:rPr>
          <w:rFonts w:eastAsia="Times New Roman" w:cstheme="minorHAnsi"/>
          <w:sz w:val="24"/>
          <w:szCs w:val="24"/>
          <w:vertAlign w:val="superscript"/>
          <w:lang w:eastAsia="sl-SI"/>
        </w:rPr>
        <w:t>,</w:t>
      </w:r>
      <w:r w:rsidR="001007A7" w:rsidRPr="005C4A53">
        <w:rPr>
          <w:rFonts w:eastAsia="Times New Roman" w:cstheme="minorHAnsi"/>
          <w:sz w:val="24"/>
          <w:szCs w:val="24"/>
          <w:vertAlign w:val="superscript"/>
          <w:lang w:eastAsia="sl-SI"/>
        </w:rPr>
        <w:footnoteReference w:id="5"/>
      </w:r>
      <w:r w:rsidR="001007A7" w:rsidRPr="005C4A53">
        <w:rPr>
          <w:rFonts w:eastAsia="Times New Roman" w:cstheme="minorHAnsi"/>
          <w:sz w:val="24"/>
          <w:szCs w:val="24"/>
          <w:lang w:eastAsia="sl-SI"/>
        </w:rPr>
        <w:t xml:space="preserve">. </w:t>
      </w:r>
      <w:r w:rsidR="001007A7">
        <w:rPr>
          <w:rFonts w:eastAsia="Times New Roman" w:cstheme="minorHAnsi"/>
          <w:sz w:val="24"/>
          <w:szCs w:val="24"/>
          <w:lang w:eastAsia="sl-SI"/>
        </w:rPr>
        <w:t xml:space="preserve">Projektne rešitve idejnega projekta so bile upoštevane v Uredbi o DPN za projekt odlagališča. Takoj po sprejemu DPN se je pričelo z </w:t>
      </w:r>
      <w:r w:rsidR="00743F2B">
        <w:rPr>
          <w:rFonts w:eastAsia="Times New Roman" w:cstheme="minorHAnsi"/>
          <w:sz w:val="24"/>
          <w:szCs w:val="24"/>
          <w:lang w:eastAsia="sl-SI"/>
        </w:rPr>
        <w:t xml:space="preserve">nadgradnjo, izboljšanjem in </w:t>
      </w:r>
      <w:r w:rsidR="001007A7">
        <w:rPr>
          <w:rFonts w:eastAsia="Times New Roman" w:cstheme="minorHAnsi"/>
          <w:sz w:val="24"/>
          <w:szCs w:val="24"/>
          <w:lang w:eastAsia="sl-SI"/>
        </w:rPr>
        <w:t xml:space="preserve">optimizacijo projektnih rešitev, </w:t>
      </w:r>
      <w:r w:rsidR="001007A7" w:rsidRPr="005C4A53">
        <w:rPr>
          <w:rFonts w:eastAsia="Times New Roman" w:cstheme="minorHAnsi"/>
          <w:sz w:val="24"/>
          <w:szCs w:val="24"/>
          <w:lang w:eastAsia="sl-SI"/>
        </w:rPr>
        <w:t>pri čemer so bila upoštevana mdr. tudi priporočila ekspertov IAEA</w:t>
      </w:r>
      <w:r w:rsidR="001007A7" w:rsidRPr="005C4A53">
        <w:rPr>
          <w:rFonts w:eastAsia="Times New Roman" w:cstheme="minorHAnsi"/>
          <w:sz w:val="24"/>
          <w:szCs w:val="24"/>
          <w:vertAlign w:val="superscript"/>
          <w:lang w:eastAsia="sl-SI"/>
        </w:rPr>
        <w:footnoteReference w:id="6"/>
      </w:r>
      <w:r w:rsidR="00743F2B">
        <w:rPr>
          <w:rFonts w:eastAsia="Times New Roman" w:cstheme="minorHAnsi"/>
          <w:sz w:val="24"/>
          <w:szCs w:val="24"/>
          <w:lang w:eastAsia="sl-SI"/>
        </w:rPr>
        <w:t>, ki so se nanašala na idejni projekt</w:t>
      </w:r>
      <w:r w:rsidR="001007A7" w:rsidRPr="005C4A53">
        <w:rPr>
          <w:rFonts w:eastAsia="Times New Roman" w:cstheme="minorHAnsi"/>
          <w:sz w:val="24"/>
          <w:szCs w:val="24"/>
          <w:lang w:eastAsia="sl-SI"/>
        </w:rPr>
        <w:t>. Ta so bila usmerjena predvsem v zagotavljanje robustnih in konservativno varnih gradbenih rešitev ter v učinkovito obvladovanje podtalnice v času gradnje.</w:t>
      </w:r>
      <w:r w:rsidR="00743F2B">
        <w:rPr>
          <w:rFonts w:eastAsia="Times New Roman" w:cstheme="minorHAnsi"/>
          <w:sz w:val="24"/>
          <w:szCs w:val="24"/>
          <w:lang w:eastAsia="sl-SI"/>
        </w:rPr>
        <w:t xml:space="preserve"> Pri razvoju projektnih rešitev je bilo torej upoštevanih več mnenj IAEA in drugih tujih strokovnih organizacij; vse rešitve pa so bile hkrati skladne z določili uredbe o DPN</w:t>
      </w:r>
      <w:r w:rsidR="00DE5818">
        <w:rPr>
          <w:rFonts w:eastAsia="Times New Roman" w:cstheme="minorHAnsi"/>
          <w:sz w:val="24"/>
          <w:szCs w:val="24"/>
          <w:lang w:eastAsia="sl-SI"/>
        </w:rPr>
        <w:t xml:space="preserve">, ki so okvirno opredeljevala tehnologijo odlaganja NSRAO, </w:t>
      </w:r>
      <w:proofErr w:type="spellStart"/>
      <w:r w:rsidR="00DE5818">
        <w:rPr>
          <w:rFonts w:eastAsia="Times New Roman" w:cstheme="minorHAnsi"/>
          <w:sz w:val="24"/>
          <w:szCs w:val="24"/>
          <w:lang w:eastAsia="sl-SI"/>
        </w:rPr>
        <w:t>t.j</w:t>
      </w:r>
      <w:proofErr w:type="spellEnd"/>
      <w:r w:rsidR="00DE5818">
        <w:rPr>
          <w:rFonts w:eastAsia="Times New Roman" w:cstheme="minorHAnsi"/>
          <w:sz w:val="24"/>
          <w:szCs w:val="24"/>
          <w:lang w:eastAsia="sl-SI"/>
        </w:rPr>
        <w:t>. odlaganje v vkopane silose.</w:t>
      </w:r>
      <w:r w:rsidR="00DA3CA5">
        <w:rPr>
          <w:rFonts w:eastAsia="Times New Roman" w:cstheme="minorHAnsi"/>
          <w:sz w:val="24"/>
          <w:szCs w:val="24"/>
          <w:lang w:eastAsia="sl-SI"/>
        </w:rPr>
        <w:t xml:space="preserve"> Ta varianta odlaganja je bila kot najprimernejša opredeljena v </w:t>
      </w:r>
      <w:r w:rsidR="00DA3CA5" w:rsidRPr="00DA3CA5">
        <w:rPr>
          <w:rFonts w:eastAsia="Times New Roman" w:cstheme="minorHAnsi"/>
          <w:sz w:val="24"/>
          <w:szCs w:val="24"/>
          <w:lang w:eastAsia="sl-SI"/>
        </w:rPr>
        <w:t>Študij</w:t>
      </w:r>
      <w:r w:rsidR="00DA3CA5">
        <w:rPr>
          <w:rFonts w:eastAsia="Times New Roman" w:cstheme="minorHAnsi"/>
          <w:sz w:val="24"/>
          <w:szCs w:val="24"/>
          <w:lang w:eastAsia="sl-SI"/>
        </w:rPr>
        <w:t>i</w:t>
      </w:r>
      <w:r w:rsidR="00DA3CA5" w:rsidRPr="00DA3CA5">
        <w:rPr>
          <w:rFonts w:eastAsia="Times New Roman" w:cstheme="minorHAnsi"/>
          <w:sz w:val="24"/>
          <w:szCs w:val="24"/>
          <w:lang w:eastAsia="sl-SI"/>
        </w:rPr>
        <w:t xml:space="preserve"> variant, </w:t>
      </w:r>
      <w:proofErr w:type="spellStart"/>
      <w:r w:rsidR="00DA3CA5" w:rsidRPr="00DA3CA5">
        <w:rPr>
          <w:rFonts w:eastAsia="Times New Roman" w:cstheme="minorHAnsi"/>
          <w:sz w:val="24"/>
          <w:szCs w:val="24"/>
          <w:lang w:eastAsia="sl-SI"/>
        </w:rPr>
        <w:t>Savaprojekt</w:t>
      </w:r>
      <w:proofErr w:type="spellEnd"/>
      <w:r w:rsidR="00DA3CA5" w:rsidRPr="00DA3CA5">
        <w:rPr>
          <w:rFonts w:eastAsia="Times New Roman" w:cstheme="minorHAnsi"/>
          <w:sz w:val="24"/>
          <w:szCs w:val="24"/>
          <w:lang w:eastAsia="sl-SI"/>
        </w:rPr>
        <w:t xml:space="preserve">, </w:t>
      </w:r>
      <w:proofErr w:type="spellStart"/>
      <w:r w:rsidR="00DA3CA5" w:rsidRPr="00DA3CA5">
        <w:rPr>
          <w:rFonts w:eastAsia="Times New Roman" w:cstheme="minorHAnsi"/>
          <w:sz w:val="24"/>
          <w:szCs w:val="24"/>
          <w:lang w:eastAsia="sl-SI"/>
        </w:rPr>
        <w:t>Acer</w:t>
      </w:r>
      <w:proofErr w:type="spellEnd"/>
      <w:r w:rsidR="00DA3CA5" w:rsidRPr="00DA3CA5">
        <w:rPr>
          <w:rFonts w:eastAsia="Times New Roman" w:cstheme="minorHAnsi"/>
          <w:sz w:val="24"/>
          <w:szCs w:val="24"/>
          <w:lang w:eastAsia="sl-SI"/>
        </w:rPr>
        <w:t>, december 2006</w:t>
      </w:r>
      <w:r w:rsidR="00DA3CA5">
        <w:rPr>
          <w:rFonts w:eastAsia="Times New Roman" w:cstheme="minorHAnsi"/>
          <w:sz w:val="24"/>
          <w:szCs w:val="24"/>
          <w:lang w:eastAsia="sl-SI"/>
        </w:rPr>
        <w:t xml:space="preserve">, katere sestavni del je bila tudi </w:t>
      </w:r>
      <w:r w:rsidR="00DA3CA5" w:rsidRPr="00DA3CA5">
        <w:rPr>
          <w:rFonts w:eastAsia="Times New Roman" w:cstheme="minorHAnsi"/>
          <w:sz w:val="24"/>
          <w:szCs w:val="24"/>
          <w:lang w:eastAsia="sl-SI"/>
        </w:rPr>
        <w:t>Posebna varnostna analiza (PVA) za umestitev odlagališča NSRAO, Lokacija Vrbina v Občini Krško, NSRAO-Vrb-ŠV/PVA 02/06, Rev.1, DDC, Ljubljana, december 2006</w:t>
      </w:r>
      <w:r w:rsidR="00DA3CA5">
        <w:rPr>
          <w:rFonts w:eastAsia="Times New Roman" w:cstheme="minorHAnsi"/>
          <w:sz w:val="24"/>
          <w:szCs w:val="24"/>
          <w:lang w:eastAsia="sl-SI"/>
        </w:rPr>
        <w:t xml:space="preserve">. </w:t>
      </w:r>
    </w:p>
    <w:p w:rsidR="001007A7" w:rsidRPr="008B7977" w:rsidRDefault="001007A7" w:rsidP="008B7977">
      <w:pPr>
        <w:spacing w:after="0" w:line="300" w:lineRule="atLeast"/>
        <w:ind w:left="708"/>
        <w:jc w:val="both"/>
        <w:rPr>
          <w:rFonts w:eastAsia="Times New Roman" w:cstheme="minorHAnsi"/>
          <w:sz w:val="24"/>
          <w:szCs w:val="24"/>
          <w:lang w:eastAsia="sl-SI"/>
        </w:rPr>
      </w:pPr>
    </w:p>
    <w:p w:rsidR="00180706" w:rsidRDefault="00240962" w:rsidP="008358DD">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8358DD">
        <w:rPr>
          <w:rFonts w:asciiTheme="minorHAnsi" w:hAnsiTheme="minorHAnsi" w:cstheme="minorHAnsi"/>
          <w:color w:val="000000"/>
          <w:sz w:val="24"/>
          <w:szCs w:val="24"/>
          <w:lang w:eastAsia="sl-SI" w:bidi="sl-SI"/>
        </w:rPr>
        <w:t>Koncept</w:t>
      </w:r>
      <w:r w:rsidR="000767B8" w:rsidRPr="008358DD">
        <w:rPr>
          <w:rFonts w:asciiTheme="minorHAnsi" w:hAnsiTheme="minorHAnsi" w:cstheme="minorHAnsi"/>
          <w:color w:val="000000"/>
          <w:sz w:val="24"/>
          <w:szCs w:val="24"/>
          <w:lang w:eastAsia="sl-SI" w:bidi="sl-SI"/>
        </w:rPr>
        <w:t xml:space="preserve"> odlaganja je bil </w:t>
      </w:r>
      <w:r w:rsidR="00931B92" w:rsidRPr="008358DD">
        <w:rPr>
          <w:rFonts w:asciiTheme="minorHAnsi" w:hAnsiTheme="minorHAnsi" w:cstheme="minorHAnsi"/>
          <w:color w:val="000000"/>
          <w:sz w:val="24"/>
          <w:szCs w:val="24"/>
          <w:lang w:eastAsia="sl-SI" w:bidi="sl-SI"/>
        </w:rPr>
        <w:t xml:space="preserve">predhodno </w:t>
      </w:r>
      <w:r w:rsidR="000767B8" w:rsidRPr="008358DD">
        <w:rPr>
          <w:rFonts w:asciiTheme="minorHAnsi" w:hAnsiTheme="minorHAnsi" w:cstheme="minorHAnsi"/>
          <w:color w:val="000000"/>
          <w:sz w:val="24"/>
          <w:szCs w:val="24"/>
          <w:lang w:eastAsia="sl-SI" w:bidi="sl-SI"/>
        </w:rPr>
        <w:t xml:space="preserve">proučen in potrjen s sprejetim prostorskim načrtom. </w:t>
      </w:r>
      <w:r w:rsidR="00C46BAC">
        <w:rPr>
          <w:rFonts w:asciiTheme="minorHAnsi" w:hAnsiTheme="minorHAnsi" w:cstheme="minorHAnsi"/>
          <w:color w:val="000000"/>
          <w:sz w:val="24"/>
          <w:szCs w:val="24"/>
          <w:lang w:eastAsia="sl-SI" w:bidi="sl-SI"/>
        </w:rPr>
        <w:t xml:space="preserve">Nadalje so bile izvedene </w:t>
      </w:r>
      <w:r w:rsidR="00EE2CD8" w:rsidRPr="008358DD">
        <w:rPr>
          <w:rFonts w:asciiTheme="minorHAnsi" w:hAnsiTheme="minorHAnsi" w:cstheme="minorHAnsi"/>
          <w:color w:val="000000"/>
          <w:sz w:val="24"/>
          <w:szCs w:val="24"/>
          <w:lang w:eastAsia="sl-SI" w:bidi="sl-SI"/>
        </w:rPr>
        <w:t xml:space="preserve">podrobnejše raziskave in </w:t>
      </w:r>
      <w:r w:rsidR="00D900C7" w:rsidRPr="008358DD">
        <w:rPr>
          <w:rFonts w:asciiTheme="minorHAnsi" w:hAnsiTheme="minorHAnsi" w:cstheme="minorHAnsi"/>
          <w:color w:val="000000"/>
          <w:sz w:val="24"/>
          <w:szCs w:val="24"/>
          <w:lang w:eastAsia="sl-SI" w:bidi="sl-SI"/>
        </w:rPr>
        <w:t>razv</w:t>
      </w:r>
      <w:r w:rsidR="00C46BAC">
        <w:rPr>
          <w:rFonts w:asciiTheme="minorHAnsi" w:hAnsiTheme="minorHAnsi" w:cstheme="minorHAnsi"/>
          <w:color w:val="000000"/>
          <w:sz w:val="24"/>
          <w:szCs w:val="24"/>
          <w:lang w:eastAsia="sl-SI" w:bidi="sl-SI"/>
        </w:rPr>
        <w:t>ite</w:t>
      </w:r>
      <w:r w:rsidR="00D900C7" w:rsidRPr="008358DD">
        <w:rPr>
          <w:rFonts w:asciiTheme="minorHAnsi" w:hAnsiTheme="minorHAnsi" w:cstheme="minorHAnsi"/>
          <w:color w:val="000000"/>
          <w:sz w:val="24"/>
          <w:szCs w:val="24"/>
          <w:lang w:eastAsia="sl-SI" w:bidi="sl-SI"/>
        </w:rPr>
        <w:t xml:space="preserve"> </w:t>
      </w:r>
      <w:r w:rsidR="00EE2CD8" w:rsidRPr="008358DD">
        <w:rPr>
          <w:rFonts w:asciiTheme="minorHAnsi" w:hAnsiTheme="minorHAnsi" w:cstheme="minorHAnsi"/>
          <w:color w:val="000000"/>
          <w:sz w:val="24"/>
          <w:szCs w:val="24"/>
          <w:lang w:eastAsia="sl-SI" w:bidi="sl-SI"/>
        </w:rPr>
        <w:t>projektn</w:t>
      </w:r>
      <w:r w:rsidR="00C46BAC">
        <w:rPr>
          <w:rFonts w:asciiTheme="minorHAnsi" w:hAnsiTheme="minorHAnsi" w:cstheme="minorHAnsi"/>
          <w:color w:val="000000"/>
          <w:sz w:val="24"/>
          <w:szCs w:val="24"/>
          <w:lang w:eastAsia="sl-SI" w:bidi="sl-SI"/>
        </w:rPr>
        <w:t>e</w:t>
      </w:r>
      <w:r w:rsidR="00EE2CD8" w:rsidRPr="008358DD">
        <w:rPr>
          <w:rFonts w:asciiTheme="minorHAnsi" w:hAnsiTheme="minorHAnsi" w:cstheme="minorHAnsi"/>
          <w:color w:val="000000"/>
          <w:sz w:val="24"/>
          <w:szCs w:val="24"/>
          <w:lang w:eastAsia="sl-SI" w:bidi="sl-SI"/>
        </w:rPr>
        <w:t xml:space="preserve"> rešit</w:t>
      </w:r>
      <w:r w:rsidR="00C46BAC">
        <w:rPr>
          <w:rFonts w:asciiTheme="minorHAnsi" w:hAnsiTheme="minorHAnsi" w:cstheme="minorHAnsi"/>
          <w:color w:val="000000"/>
          <w:sz w:val="24"/>
          <w:szCs w:val="24"/>
          <w:lang w:eastAsia="sl-SI" w:bidi="sl-SI"/>
        </w:rPr>
        <w:t>ve</w:t>
      </w:r>
      <w:r w:rsidR="00D900C7" w:rsidRPr="008358DD">
        <w:rPr>
          <w:rFonts w:asciiTheme="minorHAnsi" w:hAnsiTheme="minorHAnsi" w:cstheme="minorHAnsi"/>
          <w:color w:val="000000"/>
          <w:sz w:val="24"/>
          <w:szCs w:val="24"/>
          <w:lang w:eastAsia="sl-SI" w:bidi="sl-SI"/>
        </w:rPr>
        <w:t>, ki zagot</w:t>
      </w:r>
      <w:r w:rsidR="000B00AF" w:rsidRPr="008358DD">
        <w:rPr>
          <w:rFonts w:asciiTheme="minorHAnsi" w:hAnsiTheme="minorHAnsi" w:cstheme="minorHAnsi"/>
          <w:color w:val="000000"/>
          <w:sz w:val="24"/>
          <w:szCs w:val="24"/>
          <w:lang w:eastAsia="sl-SI" w:bidi="sl-SI"/>
        </w:rPr>
        <w:t>avljajo</w:t>
      </w:r>
      <w:r w:rsidR="00D900C7" w:rsidRPr="008358DD">
        <w:rPr>
          <w:rFonts w:asciiTheme="minorHAnsi" w:hAnsiTheme="minorHAnsi" w:cstheme="minorHAnsi"/>
          <w:color w:val="000000"/>
          <w:sz w:val="24"/>
          <w:szCs w:val="24"/>
          <w:lang w:eastAsia="sl-SI" w:bidi="sl-SI"/>
        </w:rPr>
        <w:t xml:space="preserve"> </w:t>
      </w:r>
      <w:r w:rsidR="000B00AF" w:rsidRPr="008358DD">
        <w:rPr>
          <w:rFonts w:asciiTheme="minorHAnsi" w:hAnsiTheme="minorHAnsi" w:cstheme="minorHAnsi"/>
          <w:color w:val="000000"/>
          <w:sz w:val="24"/>
          <w:szCs w:val="24"/>
          <w:lang w:eastAsia="sl-SI" w:bidi="sl-SI"/>
        </w:rPr>
        <w:t xml:space="preserve">ustrezno </w:t>
      </w:r>
      <w:r w:rsidR="00D900C7" w:rsidRPr="008358DD">
        <w:rPr>
          <w:rFonts w:asciiTheme="minorHAnsi" w:hAnsiTheme="minorHAnsi" w:cstheme="minorHAnsi"/>
          <w:color w:val="000000"/>
          <w:sz w:val="24"/>
          <w:szCs w:val="24"/>
          <w:lang w:eastAsia="sl-SI" w:bidi="sl-SI"/>
        </w:rPr>
        <w:t>varno odlaganje odpadkov</w:t>
      </w:r>
      <w:r w:rsidR="00931B92" w:rsidRPr="008358DD">
        <w:rPr>
          <w:rFonts w:asciiTheme="minorHAnsi" w:hAnsiTheme="minorHAnsi" w:cstheme="minorHAnsi"/>
          <w:color w:val="000000"/>
          <w:sz w:val="24"/>
          <w:szCs w:val="24"/>
          <w:lang w:eastAsia="sl-SI" w:bidi="sl-SI"/>
        </w:rPr>
        <w:t xml:space="preserve"> glede na sprejet koncept odlaganja in lokacijo.</w:t>
      </w:r>
      <w:r w:rsidR="00EE2CD8" w:rsidRPr="008358DD">
        <w:rPr>
          <w:rFonts w:asciiTheme="minorHAnsi" w:hAnsiTheme="minorHAnsi" w:cstheme="minorHAnsi"/>
          <w:color w:val="000000"/>
          <w:sz w:val="24"/>
          <w:szCs w:val="24"/>
          <w:lang w:eastAsia="sl-SI" w:bidi="sl-SI"/>
        </w:rPr>
        <w:t xml:space="preserve"> </w:t>
      </w:r>
      <w:r w:rsidR="00D900C7" w:rsidRPr="008358DD">
        <w:rPr>
          <w:rFonts w:asciiTheme="minorHAnsi" w:hAnsiTheme="minorHAnsi" w:cstheme="minorHAnsi"/>
          <w:color w:val="000000"/>
          <w:sz w:val="24"/>
          <w:szCs w:val="24"/>
          <w:lang w:eastAsia="sl-SI" w:bidi="sl-SI"/>
        </w:rPr>
        <w:t>Navedba</w:t>
      </w:r>
      <w:r w:rsidR="00C46BAC">
        <w:rPr>
          <w:rFonts w:asciiTheme="minorHAnsi" w:hAnsiTheme="minorHAnsi" w:cstheme="minorHAnsi"/>
          <w:color w:val="000000"/>
          <w:sz w:val="24"/>
          <w:szCs w:val="24"/>
          <w:lang w:eastAsia="sl-SI" w:bidi="sl-SI"/>
        </w:rPr>
        <w:t xml:space="preserve"> ZEG</w:t>
      </w:r>
      <w:r w:rsidR="00D900C7" w:rsidRPr="008358DD">
        <w:rPr>
          <w:rFonts w:asciiTheme="minorHAnsi" w:hAnsiTheme="minorHAnsi" w:cstheme="minorHAnsi"/>
          <w:color w:val="000000"/>
          <w:sz w:val="24"/>
          <w:szCs w:val="24"/>
          <w:lang w:eastAsia="sl-SI" w:bidi="sl-SI"/>
        </w:rPr>
        <w:t>, da se odlagališče nahaja v talni vodi</w:t>
      </w:r>
      <w:r w:rsidR="005224DB">
        <w:rPr>
          <w:rFonts w:asciiTheme="minorHAnsi" w:hAnsiTheme="minorHAnsi" w:cstheme="minorHAnsi"/>
          <w:color w:val="000000"/>
          <w:sz w:val="24"/>
          <w:szCs w:val="24"/>
          <w:lang w:eastAsia="sl-SI" w:bidi="sl-SI"/>
        </w:rPr>
        <w:t>,</w:t>
      </w:r>
      <w:r w:rsidR="00D900C7" w:rsidRPr="008358DD">
        <w:rPr>
          <w:rFonts w:asciiTheme="minorHAnsi" w:hAnsiTheme="minorHAnsi" w:cstheme="minorHAnsi"/>
          <w:color w:val="000000"/>
          <w:sz w:val="24"/>
          <w:szCs w:val="24"/>
          <w:lang w:eastAsia="sl-SI" w:bidi="sl-SI"/>
        </w:rPr>
        <w:t xml:space="preserve"> </w:t>
      </w:r>
      <w:r w:rsidR="000B00AF" w:rsidRPr="008358DD">
        <w:rPr>
          <w:rFonts w:asciiTheme="minorHAnsi" w:hAnsiTheme="minorHAnsi" w:cstheme="minorHAnsi"/>
          <w:color w:val="000000"/>
          <w:sz w:val="24"/>
          <w:szCs w:val="24"/>
          <w:lang w:eastAsia="sl-SI" w:bidi="sl-SI"/>
        </w:rPr>
        <w:t xml:space="preserve">ni korektna. Silos bo grajen na način, da se odpadki v silosu odložijo pod nivojem talne vode. </w:t>
      </w:r>
      <w:r w:rsidR="00C46BAC">
        <w:rPr>
          <w:rFonts w:asciiTheme="minorHAnsi" w:hAnsiTheme="minorHAnsi" w:cstheme="minorHAnsi"/>
          <w:color w:val="000000"/>
          <w:sz w:val="24"/>
          <w:szCs w:val="24"/>
          <w:lang w:eastAsia="sl-SI" w:bidi="sl-SI"/>
        </w:rPr>
        <w:t xml:space="preserve">Silos </w:t>
      </w:r>
      <w:r w:rsidR="00B21BAA" w:rsidRPr="008358DD">
        <w:rPr>
          <w:rFonts w:asciiTheme="minorHAnsi" w:hAnsiTheme="minorHAnsi" w:cstheme="minorHAnsi"/>
          <w:color w:val="000000"/>
          <w:sz w:val="24"/>
          <w:szCs w:val="24"/>
          <w:lang w:eastAsia="sl-SI" w:bidi="sl-SI"/>
        </w:rPr>
        <w:t xml:space="preserve">bo </w:t>
      </w:r>
      <w:r w:rsidR="00C46BAC">
        <w:rPr>
          <w:rFonts w:asciiTheme="minorHAnsi" w:hAnsiTheme="minorHAnsi" w:cstheme="minorHAnsi"/>
          <w:color w:val="000000"/>
          <w:sz w:val="24"/>
          <w:szCs w:val="24"/>
          <w:lang w:eastAsia="sl-SI" w:bidi="sl-SI"/>
        </w:rPr>
        <w:t xml:space="preserve">zaprt </w:t>
      </w:r>
      <w:r w:rsidR="00B21BAA" w:rsidRPr="008358DD">
        <w:rPr>
          <w:rFonts w:asciiTheme="minorHAnsi" w:hAnsiTheme="minorHAnsi" w:cstheme="minorHAnsi"/>
          <w:color w:val="000000"/>
          <w:sz w:val="24"/>
          <w:szCs w:val="24"/>
          <w:lang w:eastAsia="sl-SI" w:bidi="sl-SI"/>
        </w:rPr>
        <w:t>z beton</w:t>
      </w:r>
      <w:r w:rsidR="00734C91" w:rsidRPr="008358DD">
        <w:rPr>
          <w:rFonts w:asciiTheme="minorHAnsi" w:hAnsiTheme="minorHAnsi" w:cstheme="minorHAnsi"/>
          <w:color w:val="000000"/>
          <w:sz w:val="24"/>
          <w:szCs w:val="24"/>
          <w:lang w:eastAsia="sl-SI" w:bidi="sl-SI"/>
        </w:rPr>
        <w:t>om</w:t>
      </w:r>
      <w:r w:rsidR="00B21BAA" w:rsidRPr="008358DD">
        <w:rPr>
          <w:rFonts w:asciiTheme="minorHAnsi" w:hAnsiTheme="minorHAnsi" w:cstheme="minorHAnsi"/>
          <w:color w:val="000000"/>
          <w:sz w:val="24"/>
          <w:szCs w:val="24"/>
          <w:lang w:eastAsia="sl-SI" w:bidi="sl-SI"/>
        </w:rPr>
        <w:t xml:space="preserve"> in prekrit </w:t>
      </w:r>
      <w:r w:rsidR="00C46BAC">
        <w:rPr>
          <w:rFonts w:asciiTheme="minorHAnsi" w:hAnsiTheme="minorHAnsi" w:cstheme="minorHAnsi"/>
          <w:color w:val="000000"/>
          <w:sz w:val="24"/>
          <w:szCs w:val="24"/>
          <w:lang w:eastAsia="sl-SI" w:bidi="sl-SI"/>
        </w:rPr>
        <w:t xml:space="preserve">z debelo </w:t>
      </w:r>
      <w:r w:rsidR="00B21BAA" w:rsidRPr="008358DD">
        <w:rPr>
          <w:rFonts w:asciiTheme="minorHAnsi" w:hAnsiTheme="minorHAnsi" w:cstheme="minorHAnsi"/>
          <w:color w:val="000000"/>
          <w:sz w:val="24"/>
          <w:szCs w:val="24"/>
          <w:lang w:eastAsia="sl-SI" w:bidi="sl-SI"/>
        </w:rPr>
        <w:t>plastjo gline.</w:t>
      </w:r>
      <w:r w:rsidR="005E28D1">
        <w:rPr>
          <w:rFonts w:asciiTheme="minorHAnsi" w:hAnsiTheme="minorHAnsi" w:cstheme="minorHAnsi"/>
          <w:color w:val="000000"/>
          <w:sz w:val="24"/>
          <w:szCs w:val="24"/>
          <w:lang w:eastAsia="sl-SI" w:bidi="sl-SI"/>
        </w:rPr>
        <w:t xml:space="preserve"> </w:t>
      </w:r>
      <w:r w:rsidR="003C7117">
        <w:rPr>
          <w:rFonts w:asciiTheme="minorHAnsi" w:hAnsiTheme="minorHAnsi" w:cstheme="minorHAnsi"/>
          <w:color w:val="000000"/>
          <w:sz w:val="24"/>
          <w:szCs w:val="24"/>
          <w:lang w:eastAsia="sl-SI" w:bidi="sl-SI"/>
        </w:rPr>
        <w:t xml:space="preserve">Ker gre za trajno </w:t>
      </w:r>
      <w:r w:rsidR="00F87FA1">
        <w:rPr>
          <w:rFonts w:asciiTheme="minorHAnsi" w:hAnsiTheme="minorHAnsi" w:cstheme="minorHAnsi"/>
          <w:color w:val="000000"/>
          <w:sz w:val="24"/>
          <w:szCs w:val="24"/>
          <w:lang w:eastAsia="sl-SI" w:bidi="sl-SI"/>
        </w:rPr>
        <w:t>odložitev</w:t>
      </w:r>
      <w:r w:rsidR="003C7117">
        <w:rPr>
          <w:rFonts w:asciiTheme="minorHAnsi" w:hAnsiTheme="minorHAnsi" w:cstheme="minorHAnsi"/>
          <w:color w:val="000000"/>
          <w:sz w:val="24"/>
          <w:szCs w:val="24"/>
          <w:lang w:eastAsia="sl-SI" w:bidi="sl-SI"/>
        </w:rPr>
        <w:t xml:space="preserve"> odpadkov</w:t>
      </w:r>
      <w:r w:rsidR="00743F2B">
        <w:rPr>
          <w:rFonts w:asciiTheme="minorHAnsi" w:hAnsiTheme="minorHAnsi" w:cstheme="minorHAnsi"/>
          <w:color w:val="000000"/>
          <w:sz w:val="24"/>
          <w:szCs w:val="24"/>
          <w:lang w:eastAsia="sl-SI" w:bidi="sl-SI"/>
        </w:rPr>
        <w:t>,</w:t>
      </w:r>
      <w:r w:rsidR="00180706">
        <w:rPr>
          <w:rFonts w:asciiTheme="minorHAnsi" w:hAnsiTheme="minorHAnsi" w:cstheme="minorHAnsi"/>
          <w:color w:val="000000"/>
          <w:sz w:val="24"/>
          <w:szCs w:val="24"/>
          <w:lang w:eastAsia="sl-SI" w:bidi="sl-SI"/>
        </w:rPr>
        <w:t xml:space="preserve"> </w:t>
      </w:r>
      <w:r w:rsidR="003C7117">
        <w:rPr>
          <w:rFonts w:asciiTheme="minorHAnsi" w:hAnsiTheme="minorHAnsi" w:cstheme="minorHAnsi"/>
          <w:color w:val="000000"/>
          <w:sz w:val="24"/>
          <w:szCs w:val="24"/>
          <w:lang w:eastAsia="sl-SI" w:bidi="sl-SI"/>
        </w:rPr>
        <w:t>s</w:t>
      </w:r>
      <w:r w:rsidR="0026164C">
        <w:rPr>
          <w:rFonts w:asciiTheme="minorHAnsi" w:hAnsiTheme="minorHAnsi" w:cstheme="minorHAnsi"/>
          <w:color w:val="000000"/>
          <w:sz w:val="24"/>
          <w:szCs w:val="24"/>
          <w:lang w:eastAsia="sl-SI" w:bidi="sl-SI"/>
        </w:rPr>
        <w:t>o</w:t>
      </w:r>
      <w:r w:rsidR="003C7117">
        <w:rPr>
          <w:rFonts w:asciiTheme="minorHAnsi" w:hAnsiTheme="minorHAnsi" w:cstheme="minorHAnsi"/>
          <w:color w:val="000000"/>
          <w:sz w:val="24"/>
          <w:szCs w:val="24"/>
          <w:lang w:eastAsia="sl-SI" w:bidi="sl-SI"/>
        </w:rPr>
        <w:t xml:space="preserve"> bile rešitve in dolgoročno zagotavljanje varnosti analizirane. V varnostnih analizah </w:t>
      </w:r>
      <w:r w:rsidR="00F87FA1">
        <w:rPr>
          <w:rFonts w:asciiTheme="minorHAnsi" w:hAnsiTheme="minorHAnsi" w:cstheme="minorHAnsi"/>
          <w:color w:val="000000"/>
          <w:sz w:val="24"/>
          <w:szCs w:val="24"/>
          <w:lang w:eastAsia="sl-SI" w:bidi="sl-SI"/>
        </w:rPr>
        <w:t xml:space="preserve">je </w:t>
      </w:r>
      <w:r w:rsidR="003C7117">
        <w:rPr>
          <w:rFonts w:asciiTheme="minorHAnsi" w:hAnsiTheme="minorHAnsi" w:cstheme="minorHAnsi"/>
          <w:color w:val="000000"/>
          <w:sz w:val="24"/>
          <w:szCs w:val="24"/>
          <w:lang w:eastAsia="sl-SI" w:bidi="sl-SI"/>
        </w:rPr>
        <w:t>bil pr</w:t>
      </w:r>
      <w:r w:rsidR="00F87FA1">
        <w:rPr>
          <w:rFonts w:asciiTheme="minorHAnsi" w:hAnsiTheme="minorHAnsi" w:cstheme="minorHAnsi"/>
          <w:color w:val="000000"/>
          <w:sz w:val="24"/>
          <w:szCs w:val="24"/>
          <w:lang w:eastAsia="sl-SI" w:bidi="sl-SI"/>
        </w:rPr>
        <w:t>oučen</w:t>
      </w:r>
      <w:r w:rsidR="003C7117">
        <w:rPr>
          <w:rFonts w:asciiTheme="minorHAnsi" w:hAnsiTheme="minorHAnsi" w:cstheme="minorHAnsi"/>
          <w:color w:val="000000"/>
          <w:sz w:val="24"/>
          <w:szCs w:val="24"/>
          <w:lang w:eastAsia="sl-SI" w:bidi="sl-SI"/>
        </w:rPr>
        <w:t xml:space="preserve"> propad inženirskih barier. </w:t>
      </w:r>
      <w:r w:rsidR="005E28D1">
        <w:rPr>
          <w:rFonts w:asciiTheme="minorHAnsi" w:hAnsiTheme="minorHAnsi" w:cstheme="minorHAnsi"/>
          <w:color w:val="000000"/>
          <w:sz w:val="24"/>
          <w:szCs w:val="24"/>
          <w:lang w:eastAsia="sl-SI" w:bidi="sl-SI"/>
        </w:rPr>
        <w:t xml:space="preserve">Projektne rešitve </w:t>
      </w:r>
      <w:r w:rsidR="00F87FA1">
        <w:rPr>
          <w:rFonts w:asciiTheme="minorHAnsi" w:hAnsiTheme="minorHAnsi" w:cstheme="minorHAnsi"/>
          <w:color w:val="000000"/>
          <w:sz w:val="24"/>
          <w:szCs w:val="24"/>
          <w:lang w:eastAsia="sl-SI" w:bidi="sl-SI"/>
        </w:rPr>
        <w:t xml:space="preserve">zagotavljajo, </w:t>
      </w:r>
      <w:r w:rsidR="005E28D1">
        <w:rPr>
          <w:rFonts w:asciiTheme="minorHAnsi" w:hAnsiTheme="minorHAnsi" w:cstheme="minorHAnsi"/>
          <w:color w:val="000000"/>
          <w:sz w:val="24"/>
          <w:szCs w:val="24"/>
          <w:lang w:eastAsia="sl-SI" w:bidi="sl-SI"/>
        </w:rPr>
        <w:t xml:space="preserve">da bo prilagoditev </w:t>
      </w:r>
      <w:r w:rsidR="0036694E">
        <w:rPr>
          <w:rFonts w:asciiTheme="minorHAnsi" w:hAnsiTheme="minorHAnsi" w:cstheme="minorHAnsi"/>
          <w:color w:val="000000"/>
          <w:sz w:val="24"/>
          <w:szCs w:val="24"/>
          <w:lang w:eastAsia="sl-SI" w:bidi="sl-SI"/>
        </w:rPr>
        <w:t>silosa okolju</w:t>
      </w:r>
      <w:r w:rsidR="00626FF1">
        <w:rPr>
          <w:rFonts w:asciiTheme="minorHAnsi" w:hAnsiTheme="minorHAnsi" w:cstheme="minorHAnsi"/>
          <w:color w:val="000000"/>
          <w:sz w:val="24"/>
          <w:szCs w:val="24"/>
          <w:lang w:eastAsia="sl-SI" w:bidi="sl-SI"/>
        </w:rPr>
        <w:t>,</w:t>
      </w:r>
      <w:r w:rsidR="0036694E">
        <w:rPr>
          <w:rFonts w:asciiTheme="minorHAnsi" w:hAnsiTheme="minorHAnsi" w:cstheme="minorHAnsi"/>
          <w:color w:val="000000"/>
          <w:sz w:val="24"/>
          <w:szCs w:val="24"/>
          <w:lang w:eastAsia="sl-SI" w:bidi="sl-SI"/>
        </w:rPr>
        <w:t xml:space="preserve"> v katerega bo umeščen</w:t>
      </w:r>
      <w:r w:rsidR="00626FF1">
        <w:rPr>
          <w:rFonts w:asciiTheme="minorHAnsi" w:hAnsiTheme="minorHAnsi" w:cstheme="minorHAnsi"/>
          <w:color w:val="000000"/>
          <w:sz w:val="24"/>
          <w:szCs w:val="24"/>
          <w:lang w:eastAsia="sl-SI" w:bidi="sl-SI"/>
        </w:rPr>
        <w:t>,</w:t>
      </w:r>
      <w:r w:rsidR="0036694E">
        <w:rPr>
          <w:rFonts w:asciiTheme="minorHAnsi" w:hAnsiTheme="minorHAnsi" w:cstheme="minorHAnsi"/>
          <w:color w:val="000000"/>
          <w:sz w:val="24"/>
          <w:szCs w:val="24"/>
          <w:lang w:eastAsia="sl-SI" w:bidi="sl-SI"/>
        </w:rPr>
        <w:t xml:space="preserve"> zelo počasn</w:t>
      </w:r>
      <w:r w:rsidR="003C7117">
        <w:rPr>
          <w:rFonts w:asciiTheme="minorHAnsi" w:hAnsiTheme="minorHAnsi" w:cstheme="minorHAnsi"/>
          <w:color w:val="000000"/>
          <w:sz w:val="24"/>
          <w:szCs w:val="24"/>
          <w:lang w:eastAsia="sl-SI" w:bidi="sl-SI"/>
        </w:rPr>
        <w:t>a</w:t>
      </w:r>
      <w:r w:rsidR="00F87FA1">
        <w:rPr>
          <w:rFonts w:asciiTheme="minorHAnsi" w:hAnsiTheme="minorHAnsi" w:cstheme="minorHAnsi"/>
          <w:color w:val="000000"/>
          <w:sz w:val="24"/>
          <w:szCs w:val="24"/>
          <w:lang w:eastAsia="sl-SI" w:bidi="sl-SI"/>
        </w:rPr>
        <w:t xml:space="preserve"> (nasičenost silosa z vodo)</w:t>
      </w:r>
      <w:r w:rsidR="003C7117">
        <w:rPr>
          <w:rFonts w:asciiTheme="minorHAnsi" w:hAnsiTheme="minorHAnsi" w:cstheme="minorHAnsi"/>
          <w:color w:val="000000"/>
          <w:sz w:val="24"/>
          <w:szCs w:val="24"/>
          <w:lang w:eastAsia="sl-SI" w:bidi="sl-SI"/>
        </w:rPr>
        <w:t xml:space="preserve"> in še bolj in zelo počasen propad </w:t>
      </w:r>
      <w:r w:rsidR="00626FF1">
        <w:rPr>
          <w:rFonts w:asciiTheme="minorHAnsi" w:hAnsiTheme="minorHAnsi" w:cstheme="minorHAnsi"/>
          <w:color w:val="000000"/>
          <w:sz w:val="24"/>
          <w:szCs w:val="24"/>
          <w:lang w:eastAsia="sl-SI" w:bidi="sl-SI"/>
        </w:rPr>
        <w:t xml:space="preserve">inženirskih </w:t>
      </w:r>
      <w:r w:rsidR="003C7117">
        <w:rPr>
          <w:rFonts w:asciiTheme="minorHAnsi" w:hAnsiTheme="minorHAnsi" w:cstheme="minorHAnsi"/>
          <w:color w:val="000000"/>
          <w:sz w:val="24"/>
          <w:szCs w:val="24"/>
          <w:lang w:eastAsia="sl-SI" w:bidi="sl-SI"/>
        </w:rPr>
        <w:t xml:space="preserve">barier. </w:t>
      </w:r>
      <w:r w:rsidR="00BB283E">
        <w:rPr>
          <w:rFonts w:asciiTheme="minorHAnsi" w:hAnsiTheme="minorHAnsi" w:cstheme="minorHAnsi"/>
          <w:color w:val="000000"/>
          <w:sz w:val="24"/>
          <w:szCs w:val="24"/>
          <w:lang w:eastAsia="sl-SI" w:bidi="sl-SI"/>
        </w:rPr>
        <w:t xml:space="preserve">Izvedene so bile </w:t>
      </w:r>
      <w:r w:rsidR="00F87FA1">
        <w:rPr>
          <w:rFonts w:asciiTheme="minorHAnsi" w:hAnsiTheme="minorHAnsi" w:cstheme="minorHAnsi"/>
          <w:color w:val="000000"/>
          <w:sz w:val="24"/>
          <w:szCs w:val="24"/>
          <w:lang w:eastAsia="sl-SI" w:bidi="sl-SI"/>
        </w:rPr>
        <w:t>podrobn</w:t>
      </w:r>
      <w:r w:rsidR="00BB283E">
        <w:rPr>
          <w:rFonts w:asciiTheme="minorHAnsi" w:hAnsiTheme="minorHAnsi" w:cstheme="minorHAnsi"/>
          <w:color w:val="000000"/>
          <w:sz w:val="24"/>
          <w:szCs w:val="24"/>
          <w:lang w:eastAsia="sl-SI" w:bidi="sl-SI"/>
        </w:rPr>
        <w:t>e</w:t>
      </w:r>
      <w:r w:rsidR="00F87FA1">
        <w:rPr>
          <w:rFonts w:asciiTheme="minorHAnsi" w:hAnsiTheme="minorHAnsi" w:cstheme="minorHAnsi"/>
          <w:color w:val="000000"/>
          <w:sz w:val="24"/>
          <w:szCs w:val="24"/>
          <w:lang w:eastAsia="sl-SI" w:bidi="sl-SI"/>
        </w:rPr>
        <w:t xml:space="preserve"> raziskav</w:t>
      </w:r>
      <w:r w:rsidR="00BB283E">
        <w:rPr>
          <w:rFonts w:asciiTheme="minorHAnsi" w:hAnsiTheme="minorHAnsi" w:cstheme="minorHAnsi"/>
          <w:color w:val="000000"/>
          <w:sz w:val="24"/>
          <w:szCs w:val="24"/>
          <w:lang w:eastAsia="sl-SI" w:bidi="sl-SI"/>
        </w:rPr>
        <w:t>e</w:t>
      </w:r>
      <w:r w:rsidR="00F87FA1">
        <w:rPr>
          <w:rFonts w:asciiTheme="minorHAnsi" w:hAnsiTheme="minorHAnsi" w:cstheme="minorHAnsi"/>
          <w:color w:val="000000"/>
          <w:sz w:val="24"/>
          <w:szCs w:val="24"/>
          <w:lang w:eastAsia="sl-SI" w:bidi="sl-SI"/>
        </w:rPr>
        <w:t xml:space="preserve"> geološkega in hidr</w:t>
      </w:r>
      <w:r w:rsidR="0026164C">
        <w:rPr>
          <w:rFonts w:asciiTheme="minorHAnsi" w:hAnsiTheme="minorHAnsi" w:cstheme="minorHAnsi"/>
          <w:color w:val="000000"/>
          <w:sz w:val="24"/>
          <w:szCs w:val="24"/>
          <w:lang w:eastAsia="sl-SI" w:bidi="sl-SI"/>
        </w:rPr>
        <w:t>o</w:t>
      </w:r>
      <w:r w:rsidR="00F87FA1">
        <w:rPr>
          <w:rFonts w:asciiTheme="minorHAnsi" w:hAnsiTheme="minorHAnsi" w:cstheme="minorHAnsi"/>
          <w:color w:val="000000"/>
          <w:sz w:val="24"/>
          <w:szCs w:val="24"/>
          <w:lang w:eastAsia="sl-SI" w:bidi="sl-SI"/>
        </w:rPr>
        <w:t>geološkega okolja, v katere</w:t>
      </w:r>
      <w:r w:rsidR="00BB283E">
        <w:rPr>
          <w:rFonts w:asciiTheme="minorHAnsi" w:hAnsiTheme="minorHAnsi" w:cstheme="minorHAnsi"/>
          <w:color w:val="000000"/>
          <w:sz w:val="24"/>
          <w:szCs w:val="24"/>
          <w:lang w:eastAsia="sl-SI" w:bidi="sl-SI"/>
        </w:rPr>
        <w:t>m</w:t>
      </w:r>
      <w:r w:rsidR="00F87FA1">
        <w:rPr>
          <w:rFonts w:asciiTheme="minorHAnsi" w:hAnsiTheme="minorHAnsi" w:cstheme="minorHAnsi"/>
          <w:color w:val="000000"/>
          <w:sz w:val="24"/>
          <w:szCs w:val="24"/>
          <w:lang w:eastAsia="sl-SI" w:bidi="sl-SI"/>
        </w:rPr>
        <w:t xml:space="preserve"> bo silos </w:t>
      </w:r>
      <w:r w:rsidR="00BB283E">
        <w:rPr>
          <w:rFonts w:asciiTheme="minorHAnsi" w:hAnsiTheme="minorHAnsi" w:cstheme="minorHAnsi"/>
          <w:color w:val="000000"/>
          <w:sz w:val="24"/>
          <w:szCs w:val="24"/>
          <w:lang w:eastAsia="sl-SI" w:bidi="sl-SI"/>
        </w:rPr>
        <w:t>zgrajen.</w:t>
      </w:r>
      <w:r w:rsidR="00F87FA1">
        <w:rPr>
          <w:rFonts w:asciiTheme="minorHAnsi" w:hAnsiTheme="minorHAnsi" w:cstheme="minorHAnsi"/>
          <w:color w:val="000000"/>
          <w:sz w:val="24"/>
          <w:szCs w:val="24"/>
          <w:lang w:eastAsia="sl-SI" w:bidi="sl-SI"/>
        </w:rPr>
        <w:t xml:space="preserve"> </w:t>
      </w:r>
      <w:r w:rsidR="00180706">
        <w:rPr>
          <w:rFonts w:asciiTheme="minorHAnsi" w:hAnsiTheme="minorHAnsi" w:cstheme="minorHAnsi"/>
          <w:color w:val="000000"/>
          <w:sz w:val="24"/>
          <w:szCs w:val="24"/>
          <w:lang w:eastAsia="sl-SI" w:bidi="sl-SI"/>
        </w:rPr>
        <w:t xml:space="preserve">Varnost odlagališča in zaščitne funkcije odlagališča bodo kontrolirane. Projektne rešitve vključujejo drenažni sistem in </w:t>
      </w:r>
      <w:r w:rsidR="00D4007A">
        <w:rPr>
          <w:rFonts w:asciiTheme="minorHAnsi" w:hAnsiTheme="minorHAnsi" w:cstheme="minorHAnsi"/>
          <w:color w:val="000000"/>
          <w:sz w:val="24"/>
          <w:szCs w:val="24"/>
          <w:lang w:eastAsia="sl-SI" w:bidi="sl-SI"/>
        </w:rPr>
        <w:t>kontrolirano</w:t>
      </w:r>
      <w:r w:rsidR="00180706">
        <w:rPr>
          <w:rFonts w:asciiTheme="minorHAnsi" w:hAnsiTheme="minorHAnsi" w:cstheme="minorHAnsi"/>
          <w:color w:val="000000"/>
          <w:sz w:val="24"/>
          <w:szCs w:val="24"/>
          <w:lang w:eastAsia="sl-SI" w:bidi="sl-SI"/>
        </w:rPr>
        <w:t xml:space="preserve"> odvajanje vode iz silosa vse do zaprtja odlagališča. </w:t>
      </w:r>
    </w:p>
    <w:p w:rsidR="00DF5120" w:rsidRDefault="00931B92" w:rsidP="008358DD">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8358DD">
        <w:rPr>
          <w:rFonts w:asciiTheme="minorHAnsi" w:hAnsiTheme="minorHAnsi" w:cstheme="minorHAnsi"/>
          <w:color w:val="000000"/>
          <w:sz w:val="24"/>
          <w:szCs w:val="24"/>
          <w:lang w:eastAsia="sl-SI" w:bidi="sl-SI"/>
        </w:rPr>
        <w:t>V postopku je bilo pojasnjeno, da se odlagajo odpadki</w:t>
      </w:r>
      <w:r w:rsidR="00DE5818">
        <w:rPr>
          <w:rFonts w:asciiTheme="minorHAnsi" w:hAnsiTheme="minorHAnsi" w:cstheme="minorHAnsi"/>
          <w:color w:val="000000"/>
          <w:sz w:val="24"/>
          <w:szCs w:val="24"/>
          <w:lang w:eastAsia="sl-SI" w:bidi="sl-SI"/>
        </w:rPr>
        <w:t>,</w:t>
      </w:r>
      <w:r w:rsidRPr="008358DD">
        <w:rPr>
          <w:rFonts w:asciiTheme="minorHAnsi" w:hAnsiTheme="minorHAnsi" w:cstheme="minorHAnsi"/>
          <w:color w:val="000000"/>
          <w:sz w:val="24"/>
          <w:szCs w:val="24"/>
          <w:lang w:eastAsia="sl-SI" w:bidi="sl-SI"/>
        </w:rPr>
        <w:t xml:space="preserve"> skladn</w:t>
      </w:r>
      <w:r w:rsidR="00DE5818">
        <w:rPr>
          <w:rFonts w:asciiTheme="minorHAnsi" w:hAnsiTheme="minorHAnsi" w:cstheme="minorHAnsi"/>
          <w:color w:val="000000"/>
          <w:sz w:val="24"/>
          <w:szCs w:val="24"/>
          <w:lang w:eastAsia="sl-SI" w:bidi="sl-SI"/>
        </w:rPr>
        <w:t>i</w:t>
      </w:r>
      <w:r w:rsidRPr="008358DD">
        <w:rPr>
          <w:rFonts w:asciiTheme="minorHAnsi" w:hAnsiTheme="minorHAnsi" w:cstheme="minorHAnsi"/>
          <w:color w:val="000000"/>
          <w:sz w:val="24"/>
          <w:szCs w:val="24"/>
          <w:lang w:eastAsia="sl-SI" w:bidi="sl-SI"/>
        </w:rPr>
        <w:t xml:space="preserve"> z merili sprejemljivosti, prav tako je bil</w:t>
      </w:r>
      <w:r w:rsidR="00252E78">
        <w:rPr>
          <w:rFonts w:asciiTheme="minorHAnsi" w:hAnsiTheme="minorHAnsi" w:cstheme="minorHAnsi"/>
          <w:color w:val="000000"/>
          <w:sz w:val="24"/>
          <w:szCs w:val="24"/>
          <w:lang w:eastAsia="sl-SI" w:bidi="sl-SI"/>
        </w:rPr>
        <w:t>o</w:t>
      </w:r>
      <w:r w:rsidRPr="008358DD">
        <w:rPr>
          <w:rFonts w:asciiTheme="minorHAnsi" w:hAnsiTheme="minorHAnsi" w:cstheme="minorHAnsi"/>
          <w:color w:val="000000"/>
          <w:sz w:val="24"/>
          <w:szCs w:val="24"/>
          <w:lang w:eastAsia="sl-SI" w:bidi="sl-SI"/>
        </w:rPr>
        <w:t xml:space="preserve"> pojasnjeno</w:t>
      </w:r>
      <w:r w:rsidR="00534A06" w:rsidRPr="008358DD">
        <w:rPr>
          <w:rFonts w:asciiTheme="minorHAnsi" w:hAnsiTheme="minorHAnsi" w:cstheme="minorHAnsi"/>
          <w:color w:val="000000"/>
          <w:sz w:val="24"/>
          <w:szCs w:val="24"/>
          <w:lang w:eastAsia="sl-SI" w:bidi="sl-SI"/>
        </w:rPr>
        <w:t xml:space="preserve">, </w:t>
      </w:r>
      <w:r w:rsidRPr="008358DD">
        <w:rPr>
          <w:rFonts w:asciiTheme="minorHAnsi" w:hAnsiTheme="minorHAnsi" w:cstheme="minorHAnsi"/>
          <w:color w:val="000000"/>
          <w:sz w:val="24"/>
          <w:szCs w:val="24"/>
          <w:lang w:eastAsia="sl-SI" w:bidi="sl-SI"/>
        </w:rPr>
        <w:t>da dolgoživi</w:t>
      </w:r>
      <w:r w:rsidR="00747342" w:rsidRPr="008358DD">
        <w:rPr>
          <w:rFonts w:asciiTheme="minorHAnsi" w:hAnsiTheme="minorHAnsi" w:cstheme="minorHAnsi"/>
          <w:color w:val="000000"/>
          <w:sz w:val="24"/>
          <w:szCs w:val="24"/>
          <w:lang w:eastAsia="sl-SI" w:bidi="sl-SI"/>
        </w:rPr>
        <w:t>h</w:t>
      </w:r>
      <w:r w:rsidRPr="008358DD">
        <w:rPr>
          <w:rFonts w:asciiTheme="minorHAnsi" w:hAnsiTheme="minorHAnsi" w:cstheme="minorHAnsi"/>
          <w:color w:val="000000"/>
          <w:sz w:val="24"/>
          <w:szCs w:val="24"/>
          <w:lang w:eastAsia="sl-SI" w:bidi="sl-SI"/>
        </w:rPr>
        <w:t xml:space="preserve"> </w:t>
      </w:r>
      <w:r w:rsidR="00534A06" w:rsidRPr="008358DD">
        <w:rPr>
          <w:rFonts w:asciiTheme="minorHAnsi" w:hAnsiTheme="minorHAnsi" w:cstheme="minorHAnsi"/>
          <w:color w:val="000000"/>
          <w:sz w:val="24"/>
          <w:szCs w:val="24"/>
          <w:lang w:eastAsia="sl-SI" w:bidi="sl-SI"/>
        </w:rPr>
        <w:t>radionuklid</w:t>
      </w:r>
      <w:r w:rsidR="00747342" w:rsidRPr="008358DD">
        <w:rPr>
          <w:rFonts w:asciiTheme="minorHAnsi" w:hAnsiTheme="minorHAnsi" w:cstheme="minorHAnsi"/>
          <w:color w:val="000000"/>
          <w:sz w:val="24"/>
          <w:szCs w:val="24"/>
          <w:lang w:eastAsia="sl-SI" w:bidi="sl-SI"/>
        </w:rPr>
        <w:t>ov, ki so lahko prisotni,</w:t>
      </w:r>
      <w:r w:rsidR="00534A06" w:rsidRPr="008358DD">
        <w:rPr>
          <w:rFonts w:asciiTheme="minorHAnsi" w:hAnsiTheme="minorHAnsi" w:cstheme="minorHAnsi"/>
          <w:color w:val="000000"/>
          <w:sz w:val="24"/>
          <w:szCs w:val="24"/>
          <w:lang w:eastAsia="sl-SI" w:bidi="sl-SI"/>
        </w:rPr>
        <w:t xml:space="preserve"> </w:t>
      </w:r>
      <w:r w:rsidRPr="008358DD">
        <w:rPr>
          <w:rFonts w:asciiTheme="minorHAnsi" w:hAnsiTheme="minorHAnsi" w:cstheme="minorHAnsi"/>
          <w:color w:val="000000"/>
          <w:sz w:val="24"/>
          <w:szCs w:val="24"/>
          <w:lang w:eastAsia="sl-SI" w:bidi="sl-SI"/>
        </w:rPr>
        <w:t>ne moremo izločiti.</w:t>
      </w:r>
      <w:r w:rsidR="00534A06" w:rsidRPr="008358DD">
        <w:rPr>
          <w:rFonts w:asciiTheme="minorHAnsi" w:hAnsiTheme="minorHAnsi" w:cstheme="minorHAnsi"/>
          <w:color w:val="000000"/>
          <w:sz w:val="24"/>
          <w:szCs w:val="24"/>
          <w:lang w:eastAsia="sl-SI" w:bidi="sl-SI"/>
        </w:rPr>
        <w:t xml:space="preserve"> Gre za odlaganje nizko</w:t>
      </w:r>
      <w:r w:rsidR="00DE5818">
        <w:rPr>
          <w:rFonts w:asciiTheme="minorHAnsi" w:hAnsiTheme="minorHAnsi" w:cstheme="minorHAnsi"/>
          <w:color w:val="000000"/>
          <w:sz w:val="24"/>
          <w:szCs w:val="24"/>
          <w:lang w:eastAsia="sl-SI" w:bidi="sl-SI"/>
        </w:rPr>
        <w:t>-</w:t>
      </w:r>
      <w:r w:rsidR="000A1D43" w:rsidRPr="008358DD">
        <w:rPr>
          <w:rFonts w:asciiTheme="minorHAnsi" w:hAnsiTheme="minorHAnsi" w:cstheme="minorHAnsi"/>
          <w:color w:val="000000"/>
          <w:sz w:val="24"/>
          <w:szCs w:val="24"/>
          <w:lang w:eastAsia="sl-SI" w:bidi="sl-SI"/>
        </w:rPr>
        <w:t xml:space="preserve"> </w:t>
      </w:r>
      <w:r w:rsidR="00534A06" w:rsidRPr="008358DD">
        <w:rPr>
          <w:rFonts w:asciiTheme="minorHAnsi" w:hAnsiTheme="minorHAnsi" w:cstheme="minorHAnsi"/>
          <w:color w:val="000000"/>
          <w:sz w:val="24"/>
          <w:szCs w:val="24"/>
          <w:lang w:eastAsia="sl-SI" w:bidi="sl-SI"/>
        </w:rPr>
        <w:t xml:space="preserve">in </w:t>
      </w:r>
      <w:proofErr w:type="spellStart"/>
      <w:r w:rsidR="00534A06" w:rsidRPr="008358DD">
        <w:rPr>
          <w:rFonts w:asciiTheme="minorHAnsi" w:hAnsiTheme="minorHAnsi" w:cstheme="minorHAnsi"/>
          <w:color w:val="000000"/>
          <w:sz w:val="24"/>
          <w:szCs w:val="24"/>
          <w:lang w:eastAsia="sl-SI" w:bidi="sl-SI"/>
        </w:rPr>
        <w:t>srednjeradioaktivnih</w:t>
      </w:r>
      <w:proofErr w:type="spellEnd"/>
      <w:r w:rsidR="00534A06" w:rsidRPr="008358DD">
        <w:rPr>
          <w:rFonts w:asciiTheme="minorHAnsi" w:hAnsiTheme="minorHAnsi" w:cstheme="minorHAnsi"/>
          <w:color w:val="000000"/>
          <w:sz w:val="24"/>
          <w:szCs w:val="24"/>
          <w:lang w:eastAsia="sl-SI" w:bidi="sl-SI"/>
        </w:rPr>
        <w:t xml:space="preserve"> odpadkov. </w:t>
      </w:r>
    </w:p>
    <w:p w:rsidR="00931B92" w:rsidRDefault="00534A06" w:rsidP="008358DD">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8358DD">
        <w:rPr>
          <w:rFonts w:asciiTheme="minorHAnsi" w:hAnsiTheme="minorHAnsi" w:cstheme="minorHAnsi"/>
          <w:color w:val="000000"/>
          <w:sz w:val="24"/>
          <w:szCs w:val="24"/>
          <w:lang w:eastAsia="sl-SI" w:bidi="sl-SI"/>
        </w:rPr>
        <w:t xml:space="preserve">Koncept odlaganja </w:t>
      </w:r>
      <w:r w:rsidR="000A1D43" w:rsidRPr="008358DD">
        <w:rPr>
          <w:rFonts w:asciiTheme="minorHAnsi" w:hAnsiTheme="minorHAnsi" w:cstheme="minorHAnsi"/>
          <w:color w:val="000000"/>
          <w:sz w:val="24"/>
          <w:szCs w:val="24"/>
          <w:lang w:eastAsia="sl-SI" w:bidi="sl-SI"/>
        </w:rPr>
        <w:t xml:space="preserve">je </w:t>
      </w:r>
      <w:r w:rsidR="00502C02" w:rsidRPr="008358DD">
        <w:rPr>
          <w:rFonts w:asciiTheme="minorHAnsi" w:hAnsiTheme="minorHAnsi" w:cstheme="minorHAnsi"/>
          <w:color w:val="000000"/>
          <w:sz w:val="24"/>
          <w:szCs w:val="24"/>
          <w:lang w:eastAsia="sl-SI" w:bidi="sl-SI"/>
        </w:rPr>
        <w:t xml:space="preserve">bil </w:t>
      </w:r>
      <w:r w:rsidR="000A1D43" w:rsidRPr="008358DD">
        <w:rPr>
          <w:rFonts w:asciiTheme="minorHAnsi" w:hAnsiTheme="minorHAnsi" w:cstheme="minorHAnsi"/>
          <w:color w:val="000000"/>
          <w:sz w:val="24"/>
          <w:szCs w:val="24"/>
          <w:lang w:eastAsia="sl-SI" w:bidi="sl-SI"/>
        </w:rPr>
        <w:t xml:space="preserve">nadgrajen s </w:t>
      </w:r>
      <w:r w:rsidR="00DF5120">
        <w:rPr>
          <w:rFonts w:asciiTheme="minorHAnsi" w:hAnsiTheme="minorHAnsi" w:cstheme="minorHAnsi"/>
          <w:color w:val="000000"/>
          <w:sz w:val="24"/>
          <w:szCs w:val="24"/>
          <w:lang w:eastAsia="sl-SI" w:bidi="sl-SI"/>
        </w:rPr>
        <w:t xml:space="preserve">sodobno </w:t>
      </w:r>
      <w:r w:rsidR="000A1D43" w:rsidRPr="008358DD">
        <w:rPr>
          <w:rFonts w:asciiTheme="minorHAnsi" w:hAnsiTheme="minorHAnsi" w:cstheme="minorHAnsi"/>
          <w:color w:val="000000"/>
          <w:sz w:val="24"/>
          <w:szCs w:val="24"/>
          <w:lang w:eastAsia="sl-SI" w:bidi="sl-SI"/>
        </w:rPr>
        <w:t xml:space="preserve">tehnologijo gradnje, z </w:t>
      </w:r>
      <w:r w:rsidRPr="008358DD">
        <w:rPr>
          <w:rFonts w:asciiTheme="minorHAnsi" w:hAnsiTheme="minorHAnsi" w:cstheme="minorHAnsi"/>
          <w:color w:val="000000"/>
          <w:sz w:val="24"/>
          <w:szCs w:val="24"/>
          <w:lang w:eastAsia="sl-SI" w:bidi="sl-SI"/>
        </w:rPr>
        <w:t>robustn</w:t>
      </w:r>
      <w:r w:rsidR="000A1D43" w:rsidRPr="008358DD">
        <w:rPr>
          <w:rFonts w:asciiTheme="minorHAnsi" w:hAnsiTheme="minorHAnsi" w:cstheme="minorHAnsi"/>
          <w:color w:val="000000"/>
          <w:sz w:val="24"/>
          <w:szCs w:val="24"/>
          <w:lang w:eastAsia="sl-SI" w:bidi="sl-SI"/>
        </w:rPr>
        <w:t>imi</w:t>
      </w:r>
      <w:r w:rsidRPr="008358DD">
        <w:rPr>
          <w:rFonts w:asciiTheme="minorHAnsi" w:hAnsiTheme="minorHAnsi" w:cstheme="minorHAnsi"/>
          <w:color w:val="000000"/>
          <w:sz w:val="24"/>
          <w:szCs w:val="24"/>
          <w:lang w:eastAsia="sl-SI" w:bidi="sl-SI"/>
        </w:rPr>
        <w:t xml:space="preserve"> rešitv</w:t>
      </w:r>
      <w:r w:rsidR="000A1D43" w:rsidRPr="008358DD">
        <w:rPr>
          <w:rFonts w:asciiTheme="minorHAnsi" w:hAnsiTheme="minorHAnsi" w:cstheme="minorHAnsi"/>
          <w:color w:val="000000"/>
          <w:sz w:val="24"/>
          <w:szCs w:val="24"/>
          <w:lang w:eastAsia="sl-SI" w:bidi="sl-SI"/>
        </w:rPr>
        <w:t>ami</w:t>
      </w:r>
      <w:r w:rsidR="00747342" w:rsidRPr="008358DD">
        <w:rPr>
          <w:rFonts w:asciiTheme="minorHAnsi" w:hAnsiTheme="minorHAnsi" w:cstheme="minorHAnsi"/>
          <w:color w:val="000000"/>
          <w:sz w:val="24"/>
          <w:szCs w:val="24"/>
          <w:lang w:eastAsia="sl-SI" w:bidi="sl-SI"/>
        </w:rPr>
        <w:t>;</w:t>
      </w:r>
      <w:r w:rsidRPr="008358DD">
        <w:rPr>
          <w:rFonts w:asciiTheme="minorHAnsi" w:hAnsiTheme="minorHAnsi" w:cstheme="minorHAnsi"/>
          <w:color w:val="000000"/>
          <w:sz w:val="24"/>
          <w:szCs w:val="24"/>
          <w:lang w:eastAsia="sl-SI" w:bidi="sl-SI"/>
        </w:rPr>
        <w:t xml:space="preserve"> </w:t>
      </w:r>
      <w:r w:rsidR="000A1D43" w:rsidRPr="008358DD">
        <w:rPr>
          <w:rFonts w:asciiTheme="minorHAnsi" w:hAnsiTheme="minorHAnsi" w:cstheme="minorHAnsi"/>
          <w:color w:val="000000"/>
          <w:sz w:val="24"/>
          <w:szCs w:val="24"/>
          <w:lang w:eastAsia="sl-SI" w:bidi="sl-SI"/>
        </w:rPr>
        <w:t xml:space="preserve">ustreznimi </w:t>
      </w:r>
      <w:r w:rsidR="003C3C7F">
        <w:rPr>
          <w:rFonts w:asciiTheme="minorHAnsi" w:hAnsiTheme="minorHAnsi" w:cstheme="minorHAnsi"/>
          <w:color w:val="000000"/>
          <w:sz w:val="24"/>
          <w:szCs w:val="24"/>
          <w:lang w:eastAsia="sl-SI" w:bidi="sl-SI"/>
        </w:rPr>
        <w:t xml:space="preserve">zahtevanimi </w:t>
      </w:r>
      <w:r w:rsidR="000A1D43" w:rsidRPr="008358DD">
        <w:rPr>
          <w:rFonts w:asciiTheme="minorHAnsi" w:hAnsiTheme="minorHAnsi" w:cstheme="minorHAnsi"/>
          <w:color w:val="000000"/>
          <w:sz w:val="24"/>
          <w:szCs w:val="24"/>
          <w:lang w:eastAsia="sl-SI" w:bidi="sl-SI"/>
        </w:rPr>
        <w:t>lastnosti</w:t>
      </w:r>
      <w:r w:rsidR="00502C02" w:rsidRPr="008358DD">
        <w:rPr>
          <w:rFonts w:asciiTheme="minorHAnsi" w:hAnsiTheme="minorHAnsi" w:cstheme="minorHAnsi"/>
          <w:color w:val="000000"/>
          <w:sz w:val="24"/>
          <w:szCs w:val="24"/>
          <w:lang w:eastAsia="sl-SI" w:bidi="sl-SI"/>
        </w:rPr>
        <w:t xml:space="preserve"> in </w:t>
      </w:r>
      <w:r w:rsidR="00DF5120">
        <w:rPr>
          <w:rFonts w:asciiTheme="minorHAnsi" w:hAnsiTheme="minorHAnsi" w:cstheme="minorHAnsi"/>
          <w:color w:val="000000"/>
          <w:sz w:val="24"/>
          <w:szCs w:val="24"/>
          <w:lang w:eastAsia="sl-SI" w:bidi="sl-SI"/>
        </w:rPr>
        <w:t xml:space="preserve">konservativno </w:t>
      </w:r>
      <w:r w:rsidR="00747342" w:rsidRPr="008358DD">
        <w:rPr>
          <w:rFonts w:asciiTheme="minorHAnsi" w:hAnsiTheme="minorHAnsi" w:cstheme="minorHAnsi"/>
          <w:color w:val="000000"/>
          <w:sz w:val="24"/>
          <w:szCs w:val="24"/>
          <w:lang w:eastAsia="sl-SI" w:bidi="sl-SI"/>
        </w:rPr>
        <w:t xml:space="preserve">debelino </w:t>
      </w:r>
      <w:r w:rsidR="000A1D43" w:rsidRPr="008358DD">
        <w:rPr>
          <w:rFonts w:asciiTheme="minorHAnsi" w:hAnsiTheme="minorHAnsi" w:cstheme="minorHAnsi"/>
          <w:color w:val="000000"/>
          <w:sz w:val="24"/>
          <w:szCs w:val="24"/>
          <w:lang w:eastAsia="sl-SI" w:bidi="sl-SI"/>
        </w:rPr>
        <w:t>betona</w:t>
      </w:r>
      <w:r w:rsidR="00734C91" w:rsidRPr="008358DD">
        <w:rPr>
          <w:rFonts w:asciiTheme="minorHAnsi" w:hAnsiTheme="minorHAnsi" w:cstheme="minorHAnsi"/>
          <w:color w:val="000000"/>
          <w:sz w:val="24"/>
          <w:szCs w:val="24"/>
          <w:lang w:eastAsia="sl-SI" w:bidi="sl-SI"/>
        </w:rPr>
        <w:t>.</w:t>
      </w:r>
      <w:r w:rsidR="00747342" w:rsidRPr="008358DD">
        <w:rPr>
          <w:rFonts w:asciiTheme="minorHAnsi" w:hAnsiTheme="minorHAnsi" w:cstheme="minorHAnsi"/>
          <w:color w:val="000000"/>
          <w:sz w:val="24"/>
          <w:szCs w:val="24"/>
          <w:lang w:eastAsia="sl-SI" w:bidi="sl-SI"/>
        </w:rPr>
        <w:t xml:space="preserve"> </w:t>
      </w:r>
      <w:r w:rsidR="00626FF1">
        <w:rPr>
          <w:rFonts w:asciiTheme="minorHAnsi" w:hAnsiTheme="minorHAnsi" w:cstheme="minorHAnsi"/>
          <w:color w:val="000000"/>
          <w:sz w:val="24"/>
          <w:szCs w:val="24"/>
          <w:lang w:eastAsia="sl-SI" w:bidi="sl-SI"/>
        </w:rPr>
        <w:t xml:space="preserve">Beton omogoča gradnjo objektov, ki so dolgoročni. </w:t>
      </w:r>
      <w:r w:rsidR="00DF5120">
        <w:rPr>
          <w:rFonts w:asciiTheme="minorHAnsi" w:hAnsiTheme="minorHAnsi" w:cstheme="minorHAnsi"/>
          <w:color w:val="000000"/>
          <w:sz w:val="24"/>
          <w:szCs w:val="24"/>
          <w:lang w:eastAsia="sl-SI" w:bidi="sl-SI"/>
        </w:rPr>
        <w:t xml:space="preserve">Praznine med </w:t>
      </w:r>
      <w:r w:rsidR="0026164C">
        <w:rPr>
          <w:rFonts w:asciiTheme="minorHAnsi" w:hAnsiTheme="minorHAnsi" w:cstheme="minorHAnsi"/>
          <w:color w:val="000000"/>
          <w:sz w:val="24"/>
          <w:szCs w:val="24"/>
          <w:lang w:eastAsia="sl-SI" w:bidi="sl-SI"/>
        </w:rPr>
        <w:t xml:space="preserve">betonskimi </w:t>
      </w:r>
      <w:r w:rsidR="00DF5120">
        <w:rPr>
          <w:rFonts w:asciiTheme="minorHAnsi" w:hAnsiTheme="minorHAnsi" w:cstheme="minorHAnsi"/>
          <w:color w:val="000000"/>
          <w:sz w:val="24"/>
          <w:szCs w:val="24"/>
          <w:lang w:eastAsia="sl-SI" w:bidi="sl-SI"/>
        </w:rPr>
        <w:t>zabojniki, ki so certificirani in prilagojeni odlaganju odpadkov</w:t>
      </w:r>
      <w:r w:rsidR="00DE5818">
        <w:rPr>
          <w:rFonts w:asciiTheme="minorHAnsi" w:hAnsiTheme="minorHAnsi" w:cstheme="minorHAnsi"/>
          <w:color w:val="000000"/>
          <w:sz w:val="24"/>
          <w:szCs w:val="24"/>
          <w:lang w:eastAsia="sl-SI" w:bidi="sl-SI"/>
        </w:rPr>
        <w:t>,</w:t>
      </w:r>
      <w:r w:rsidR="00DF5120">
        <w:rPr>
          <w:rFonts w:asciiTheme="minorHAnsi" w:hAnsiTheme="minorHAnsi" w:cstheme="minorHAnsi"/>
          <w:color w:val="000000"/>
          <w:sz w:val="24"/>
          <w:szCs w:val="24"/>
          <w:lang w:eastAsia="sl-SI" w:bidi="sl-SI"/>
        </w:rPr>
        <w:t xml:space="preserve"> bodo zapolnjen</w:t>
      </w:r>
      <w:r w:rsidR="0026164C">
        <w:rPr>
          <w:rFonts w:asciiTheme="minorHAnsi" w:hAnsiTheme="minorHAnsi" w:cstheme="minorHAnsi"/>
          <w:color w:val="000000"/>
          <w:sz w:val="24"/>
          <w:szCs w:val="24"/>
          <w:lang w:eastAsia="sl-SI" w:bidi="sl-SI"/>
        </w:rPr>
        <w:t>e</w:t>
      </w:r>
      <w:r w:rsidR="00DF5120">
        <w:rPr>
          <w:rFonts w:asciiTheme="minorHAnsi" w:hAnsiTheme="minorHAnsi" w:cstheme="minorHAnsi"/>
          <w:color w:val="000000"/>
          <w:sz w:val="24"/>
          <w:szCs w:val="24"/>
          <w:lang w:eastAsia="sl-SI" w:bidi="sl-SI"/>
        </w:rPr>
        <w:t xml:space="preserve"> </w:t>
      </w:r>
      <w:r w:rsidR="00626FF1">
        <w:rPr>
          <w:rFonts w:asciiTheme="minorHAnsi" w:hAnsiTheme="minorHAnsi" w:cstheme="minorHAnsi"/>
          <w:color w:val="000000"/>
          <w:sz w:val="24"/>
          <w:szCs w:val="24"/>
          <w:lang w:eastAsia="sl-SI" w:bidi="sl-SI"/>
        </w:rPr>
        <w:t xml:space="preserve">s polnilno malto oz. </w:t>
      </w:r>
      <w:r w:rsidR="00DF5120">
        <w:rPr>
          <w:rFonts w:asciiTheme="minorHAnsi" w:hAnsiTheme="minorHAnsi" w:cstheme="minorHAnsi"/>
          <w:color w:val="000000"/>
          <w:sz w:val="24"/>
          <w:szCs w:val="24"/>
          <w:lang w:eastAsia="sl-SI" w:bidi="sl-SI"/>
        </w:rPr>
        <w:t xml:space="preserve">z betonom. Vse praznine v silosu bodo po zaprtju odlagališča zapolnjene z betonom. </w:t>
      </w:r>
      <w:r w:rsidR="003C3C7F">
        <w:rPr>
          <w:rFonts w:asciiTheme="minorHAnsi" w:hAnsiTheme="minorHAnsi" w:cstheme="minorHAnsi"/>
          <w:color w:val="000000"/>
          <w:sz w:val="24"/>
          <w:szCs w:val="24"/>
          <w:lang w:eastAsia="sl-SI" w:bidi="sl-SI"/>
        </w:rPr>
        <w:t xml:space="preserve"> </w:t>
      </w:r>
    </w:p>
    <w:p w:rsidR="00B21BAA" w:rsidRPr="00E5423E" w:rsidRDefault="00B21BAA" w:rsidP="00B32EDC">
      <w:pPr>
        <w:pStyle w:val="Bodytext20"/>
        <w:shd w:val="clear" w:color="auto" w:fill="auto"/>
        <w:tabs>
          <w:tab w:val="left" w:pos="284"/>
        </w:tabs>
        <w:spacing w:after="185" w:line="322" w:lineRule="exact"/>
        <w:ind w:left="708"/>
        <w:jc w:val="both"/>
        <w:rPr>
          <w:rFonts w:asciiTheme="minorHAnsi" w:hAnsiTheme="minorHAnsi" w:cstheme="minorHAnsi"/>
          <w:sz w:val="24"/>
          <w:szCs w:val="24"/>
        </w:rPr>
      </w:pPr>
    </w:p>
    <w:p w:rsidR="00FE3543" w:rsidRPr="00E5423E" w:rsidRDefault="00FE3543" w:rsidP="00E5423E">
      <w:pPr>
        <w:spacing w:after="0" w:line="240" w:lineRule="auto"/>
        <w:jc w:val="both"/>
        <w:rPr>
          <w:rFonts w:eastAsia="Times New Roman"/>
          <w:sz w:val="24"/>
          <w:szCs w:val="24"/>
        </w:rPr>
      </w:pPr>
      <w:r w:rsidRPr="00E5423E">
        <w:rPr>
          <w:rFonts w:eastAsia="Times New Roman"/>
          <w:sz w:val="24"/>
          <w:szCs w:val="24"/>
        </w:rPr>
        <w:t>ZEG</w:t>
      </w:r>
    </w:p>
    <w:p w:rsidR="00110604" w:rsidRPr="00E5423E" w:rsidRDefault="00110604" w:rsidP="00E5423E">
      <w:pPr>
        <w:spacing w:after="0" w:line="240" w:lineRule="auto"/>
        <w:jc w:val="both"/>
        <w:rPr>
          <w:rFonts w:eastAsia="Times New Roman" w:cstheme="minorHAnsi"/>
          <w:b/>
          <w:bCs/>
          <w:color w:val="000000"/>
          <w:sz w:val="24"/>
          <w:szCs w:val="24"/>
          <w:lang w:eastAsia="sl-SI"/>
        </w:rPr>
      </w:pPr>
      <w:r w:rsidRPr="00E5423E">
        <w:rPr>
          <w:rFonts w:eastAsia="Times New Roman"/>
          <w:b/>
          <w:bCs/>
          <w:sz w:val="24"/>
          <w:szCs w:val="24"/>
        </w:rPr>
        <w:t xml:space="preserve">Pripomba 4.6 </w:t>
      </w:r>
      <w:r w:rsidRPr="00E5423E">
        <w:rPr>
          <w:rFonts w:eastAsia="Times New Roman" w:cstheme="minorHAnsi"/>
          <w:b/>
          <w:bCs/>
          <w:color w:val="000000"/>
          <w:sz w:val="24"/>
          <w:szCs w:val="24"/>
          <w:lang w:eastAsia="sl-SI"/>
        </w:rPr>
        <w:t>ni obravnavana s potrebno resnostjo.</w:t>
      </w:r>
    </w:p>
    <w:p w:rsidR="00E5423E" w:rsidRPr="00E5423E" w:rsidRDefault="00E5423E" w:rsidP="00E5423E">
      <w:pPr>
        <w:spacing w:after="0" w:line="240" w:lineRule="auto"/>
        <w:jc w:val="both"/>
        <w:rPr>
          <w:rFonts w:eastAsia="Times New Roman" w:cstheme="minorHAnsi"/>
          <w:color w:val="000000"/>
          <w:sz w:val="24"/>
          <w:szCs w:val="24"/>
          <w:lang w:eastAsia="sl-SI"/>
        </w:rPr>
      </w:pPr>
    </w:p>
    <w:p w:rsidR="0026164C" w:rsidRDefault="00110604" w:rsidP="00777659">
      <w:pPr>
        <w:pStyle w:val="Bodytext20"/>
        <w:numPr>
          <w:ilvl w:val="0"/>
          <w:numId w:val="13"/>
        </w:numPr>
        <w:shd w:val="clear" w:color="auto" w:fill="auto"/>
        <w:tabs>
          <w:tab w:val="left" w:pos="289"/>
        </w:tabs>
        <w:spacing w:after="245" w:line="322" w:lineRule="exact"/>
        <w:jc w:val="both"/>
        <w:rPr>
          <w:rFonts w:asciiTheme="minorHAnsi" w:hAnsiTheme="minorHAnsi" w:cstheme="minorHAnsi"/>
          <w:sz w:val="24"/>
          <w:szCs w:val="24"/>
        </w:rPr>
      </w:pPr>
      <w:r w:rsidRPr="00E5423E">
        <w:rPr>
          <w:rFonts w:asciiTheme="minorHAnsi" w:hAnsiTheme="minorHAnsi" w:cstheme="minorHAnsi"/>
          <w:sz w:val="24"/>
          <w:szCs w:val="24"/>
        </w:rPr>
        <w:t xml:space="preserve">Poročilu je navedeno, da bodo v odlagališče NSRAO odloženi vsi slovenski NSRAO, tudi hrvaška polovica NSRAO iz NEK. To je v nasprotju z vsemi dogovori in se s tem nameravanim posegom ne smemo strinjati. Naslovni organ je to navedbo pavšalno zavrnil že v odgovorih pod točko 1.3 in 2.1. Za odlaganje vseh slovenskih institucionalnih </w:t>
      </w:r>
      <w:r w:rsidR="00D4007A" w:rsidRPr="00E5423E">
        <w:rPr>
          <w:rFonts w:asciiTheme="minorHAnsi" w:hAnsiTheme="minorHAnsi" w:cstheme="minorHAnsi"/>
          <w:sz w:val="24"/>
          <w:szCs w:val="24"/>
        </w:rPr>
        <w:t>kratkoživih</w:t>
      </w:r>
      <w:r w:rsidRPr="00E5423E">
        <w:rPr>
          <w:rFonts w:asciiTheme="minorHAnsi" w:hAnsiTheme="minorHAnsi" w:cstheme="minorHAnsi"/>
          <w:sz w:val="24"/>
          <w:szCs w:val="24"/>
        </w:rPr>
        <w:t xml:space="preserve"> NSRAO in za odlaganje slovenske polovice kratkoživih NSRAO zadošča en silos s projektiranimi 990 zabojniki. Glede na dejstvo, da ni nikakršne pravne podlage niti potrebe za gradnjo tako velikega odlagališča oz. za dva silosa za odlaganje 1.980 zabojnikov, mora ARSO zavrniti pretirani zahtevek za okoljevarstveno soglasje in naložiti nosilki nameravanega posega, Republiki Sloveniji, da prilagodi svoj zahtevek dejanskim potrebam in ne morebitnim željam po trženju kapacitet odlagališča NSRAO. Tudi če bi presojali najslabšo možnost, odlaganje slovenskega in hrvaškega dela odpadkov, nikakor ne bi bilo primerno že danes dati okoljevarstveno soglasje za gradnjo drugega silosa, ki bi se morda začel graditi šele čez 20 let. Z načrtovanjem megalomanskih kapacitet odlagališča je videti, da sta tako Republika Slovenija kot nosilka in ARSO kot </w:t>
      </w:r>
      <w:proofErr w:type="spellStart"/>
      <w:r w:rsidRPr="00E5423E">
        <w:rPr>
          <w:rFonts w:asciiTheme="minorHAnsi" w:hAnsiTheme="minorHAnsi" w:cstheme="minorHAnsi"/>
          <w:sz w:val="24"/>
          <w:szCs w:val="24"/>
        </w:rPr>
        <w:t>soglasodajalec</w:t>
      </w:r>
      <w:proofErr w:type="spellEnd"/>
      <w:r w:rsidRPr="00E5423E">
        <w:rPr>
          <w:rFonts w:asciiTheme="minorHAnsi" w:hAnsiTheme="minorHAnsi" w:cstheme="minorHAnsi"/>
          <w:sz w:val="24"/>
          <w:szCs w:val="24"/>
        </w:rPr>
        <w:t xml:space="preserve"> podlegla politiki izvršenih dejstev, najprej izsiljeno pretirano odlagališče NSRAO, nato morebitno izsiljeno podaljšanje obratovanja NEK in nato morebitno izsiljeno JEK2. Če bo nekoč v prihodnosti potreba po dodatnem odlagališču NSRAO, </w:t>
      </w:r>
      <w:r w:rsidRPr="0026164C">
        <w:rPr>
          <w:rFonts w:asciiTheme="minorHAnsi" w:hAnsiTheme="minorHAnsi" w:cstheme="minorHAnsi"/>
          <w:sz w:val="24"/>
          <w:szCs w:val="24"/>
        </w:rPr>
        <w:t>bo to zanesljivo načrtovano in grajeno po sodobnejši in varnejši tehnologiji ter z upoštevanjem bodočih domačih in tujih izkušenj.</w:t>
      </w:r>
      <w:r w:rsidRPr="00E5423E">
        <w:rPr>
          <w:rFonts w:asciiTheme="minorHAnsi" w:hAnsiTheme="minorHAnsi" w:cstheme="minorHAnsi"/>
          <w:sz w:val="24"/>
          <w:szCs w:val="24"/>
        </w:rPr>
        <w:t xml:space="preserve"> Neprimerno je danes načrtovati gradnjo (Republika Slovenija) in izdajati okoljevarstveno soglasje (ARSO) za</w:t>
      </w:r>
      <w:r w:rsidR="00FE3543" w:rsidRPr="00E5423E">
        <w:rPr>
          <w:rFonts w:asciiTheme="minorHAnsi" w:hAnsiTheme="minorHAnsi" w:cstheme="minorHAnsi"/>
          <w:sz w:val="24"/>
          <w:szCs w:val="24"/>
        </w:rPr>
        <w:t xml:space="preserve"> </w:t>
      </w:r>
      <w:r w:rsidRPr="00E5423E">
        <w:rPr>
          <w:rFonts w:asciiTheme="minorHAnsi" w:hAnsiTheme="minorHAnsi" w:cstheme="minorHAnsi"/>
          <w:sz w:val="24"/>
          <w:szCs w:val="24"/>
        </w:rPr>
        <w:t>poseg, ki bo morda potreben čez 20 let. Načrtovanje nepotrebnega odlagališča je morda celo neustavno, ker nepravično nalaga nepotrebno in mnogo večje breme naslednjim generacijam.</w:t>
      </w:r>
      <w:bookmarkStart w:id="1" w:name="bookmark7"/>
    </w:p>
    <w:p w:rsidR="00777659" w:rsidRPr="00777659" w:rsidRDefault="00777659" w:rsidP="00777659">
      <w:pPr>
        <w:pStyle w:val="Bodytext20"/>
        <w:shd w:val="clear" w:color="auto" w:fill="auto"/>
        <w:tabs>
          <w:tab w:val="left" w:pos="289"/>
        </w:tabs>
        <w:spacing w:after="245" w:line="322" w:lineRule="exact"/>
        <w:jc w:val="both"/>
        <w:rPr>
          <w:rFonts w:asciiTheme="minorHAnsi" w:hAnsiTheme="minorHAnsi" w:cstheme="minorHAnsi"/>
          <w:sz w:val="24"/>
          <w:szCs w:val="24"/>
        </w:rPr>
      </w:pPr>
    </w:p>
    <w:p w:rsidR="00B7243A" w:rsidRPr="00155087" w:rsidRDefault="003665B7" w:rsidP="003665B7">
      <w:pPr>
        <w:spacing w:after="0" w:line="240" w:lineRule="auto"/>
        <w:ind w:firstLine="708"/>
        <w:jc w:val="both"/>
        <w:rPr>
          <w:rFonts w:eastAsia="Times New Roman"/>
          <w:b/>
          <w:bCs/>
          <w:sz w:val="24"/>
          <w:szCs w:val="24"/>
        </w:rPr>
      </w:pPr>
      <w:r w:rsidRPr="00155087">
        <w:rPr>
          <w:rFonts w:eastAsia="Times New Roman"/>
          <w:b/>
          <w:bCs/>
          <w:sz w:val="24"/>
          <w:szCs w:val="24"/>
        </w:rPr>
        <w:t>ARAO</w:t>
      </w:r>
    </w:p>
    <w:p w:rsidR="00F25E83" w:rsidRDefault="00F25E83" w:rsidP="0026164C">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 xml:space="preserve">Poročilo </w:t>
      </w:r>
      <w:r w:rsidR="00C137DE">
        <w:rPr>
          <w:rFonts w:asciiTheme="minorHAnsi" w:hAnsiTheme="minorHAnsi" w:cstheme="minorHAnsi"/>
          <w:color w:val="000000"/>
          <w:sz w:val="24"/>
          <w:szCs w:val="24"/>
          <w:lang w:eastAsia="sl-SI" w:bidi="sl-SI"/>
        </w:rPr>
        <w:t xml:space="preserve">o vplivih na okolje </w:t>
      </w:r>
      <w:r>
        <w:rPr>
          <w:rFonts w:asciiTheme="minorHAnsi" w:hAnsiTheme="minorHAnsi" w:cstheme="minorHAnsi"/>
          <w:color w:val="000000"/>
          <w:sz w:val="24"/>
          <w:szCs w:val="24"/>
          <w:lang w:eastAsia="sl-SI" w:bidi="sl-SI"/>
        </w:rPr>
        <w:t xml:space="preserve">obravnava oba scenarija odložitve odpadkov </w:t>
      </w:r>
      <w:r w:rsidR="00C137DE">
        <w:rPr>
          <w:rFonts w:asciiTheme="minorHAnsi" w:hAnsiTheme="minorHAnsi" w:cstheme="minorHAnsi"/>
          <w:color w:val="000000"/>
          <w:sz w:val="24"/>
          <w:szCs w:val="24"/>
          <w:lang w:eastAsia="sl-SI" w:bidi="sl-SI"/>
        </w:rPr>
        <w:t>»</w:t>
      </w:r>
      <w:r w:rsidRPr="00C137DE">
        <w:rPr>
          <w:rFonts w:asciiTheme="minorHAnsi" w:hAnsiTheme="minorHAnsi" w:cstheme="minorHAnsi"/>
          <w:color w:val="000000"/>
          <w:sz w:val="24"/>
          <w:szCs w:val="24"/>
          <w:lang w:eastAsia="sl-SI" w:bidi="sl-SI"/>
        </w:rPr>
        <w:t>Odložitev celotne količine odpadkov iz NEK, ter vseh drugih NSRAO odpadkov nastalih v Sloveniji, je scenarij SA.2., s katerim je predvidena izgradnja dveh silosov. Odložitev slovenske polovice odpadkov iz NEK in vseh drugih NSRAO odpadkov nastalih v Sloveniji je scenarij SA.3, s katerim je predvidena izgradnja enega silosa.</w:t>
      </w:r>
      <w:r w:rsidR="00C137DE" w:rsidRPr="00C137DE">
        <w:rPr>
          <w:rFonts w:asciiTheme="minorHAnsi" w:hAnsiTheme="minorHAnsi" w:cstheme="minorHAnsi"/>
          <w:color w:val="000000"/>
          <w:sz w:val="24"/>
          <w:szCs w:val="24"/>
          <w:lang w:eastAsia="sl-SI" w:bidi="sl-SI"/>
        </w:rPr>
        <w:t>«</w:t>
      </w:r>
    </w:p>
    <w:p w:rsidR="00631628" w:rsidRPr="0026164C" w:rsidRDefault="00DF5120" w:rsidP="0026164C">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26164C">
        <w:rPr>
          <w:rFonts w:asciiTheme="minorHAnsi" w:hAnsiTheme="minorHAnsi" w:cstheme="minorHAnsi"/>
          <w:color w:val="000000"/>
          <w:sz w:val="24"/>
          <w:szCs w:val="24"/>
          <w:lang w:eastAsia="sl-SI" w:bidi="sl-SI"/>
        </w:rPr>
        <w:t xml:space="preserve">V postopku je bilo pojasnjeno, da so dokumenti </w:t>
      </w:r>
      <w:r w:rsidR="000B4391">
        <w:rPr>
          <w:rFonts w:asciiTheme="minorHAnsi" w:hAnsiTheme="minorHAnsi" w:cstheme="minorHAnsi"/>
          <w:color w:val="000000"/>
          <w:sz w:val="24"/>
          <w:szCs w:val="24"/>
          <w:lang w:eastAsia="sl-SI" w:bidi="sl-SI"/>
        </w:rPr>
        <w:t xml:space="preserve">za presojo </w:t>
      </w:r>
      <w:r w:rsidRPr="0026164C">
        <w:rPr>
          <w:rFonts w:asciiTheme="minorHAnsi" w:hAnsiTheme="minorHAnsi" w:cstheme="minorHAnsi"/>
          <w:color w:val="000000"/>
          <w:sz w:val="24"/>
          <w:szCs w:val="24"/>
          <w:lang w:eastAsia="sl-SI" w:bidi="sl-SI"/>
        </w:rPr>
        <w:t xml:space="preserve">pripravljeni ob upoštevanju odložitve vseh </w:t>
      </w:r>
      <w:r w:rsidR="00157484">
        <w:rPr>
          <w:rFonts w:asciiTheme="minorHAnsi" w:hAnsiTheme="minorHAnsi" w:cstheme="minorHAnsi"/>
          <w:color w:val="000000"/>
          <w:sz w:val="24"/>
          <w:szCs w:val="24"/>
          <w:lang w:eastAsia="sl-SI" w:bidi="sl-SI"/>
        </w:rPr>
        <w:t xml:space="preserve">NSRAO </w:t>
      </w:r>
      <w:r w:rsidR="000B4391">
        <w:rPr>
          <w:rFonts w:asciiTheme="minorHAnsi" w:hAnsiTheme="minorHAnsi" w:cstheme="minorHAnsi"/>
          <w:color w:val="000000"/>
          <w:sz w:val="24"/>
          <w:szCs w:val="24"/>
          <w:lang w:eastAsia="sl-SI" w:bidi="sl-SI"/>
        </w:rPr>
        <w:t>iz NEK</w:t>
      </w:r>
      <w:r w:rsidR="00157484">
        <w:rPr>
          <w:rFonts w:asciiTheme="minorHAnsi" w:hAnsiTheme="minorHAnsi" w:cstheme="minorHAnsi"/>
          <w:color w:val="000000"/>
          <w:sz w:val="24"/>
          <w:szCs w:val="24"/>
          <w:lang w:eastAsia="sl-SI" w:bidi="sl-SI"/>
        </w:rPr>
        <w:t xml:space="preserve"> oziroma NSRAO, </w:t>
      </w:r>
      <w:r w:rsidR="005508B9" w:rsidRPr="0026164C">
        <w:rPr>
          <w:rFonts w:asciiTheme="minorHAnsi" w:hAnsiTheme="minorHAnsi" w:cstheme="minorHAnsi"/>
          <w:color w:val="000000"/>
          <w:sz w:val="24"/>
          <w:szCs w:val="24"/>
          <w:lang w:eastAsia="sl-SI" w:bidi="sl-SI"/>
        </w:rPr>
        <w:t>ki nastajajo v RS Sloveniji</w:t>
      </w:r>
      <w:r w:rsidR="00F97D37">
        <w:rPr>
          <w:rFonts w:asciiTheme="minorHAnsi" w:hAnsiTheme="minorHAnsi" w:cstheme="minorHAnsi"/>
          <w:color w:val="000000"/>
          <w:sz w:val="24"/>
          <w:szCs w:val="24"/>
          <w:lang w:eastAsia="sl-SI" w:bidi="sl-SI"/>
        </w:rPr>
        <w:t xml:space="preserve"> (institucionalni odpadki</w:t>
      </w:r>
      <w:r w:rsidR="00BB283E">
        <w:rPr>
          <w:rFonts w:asciiTheme="minorHAnsi" w:hAnsiTheme="minorHAnsi" w:cstheme="minorHAnsi"/>
          <w:color w:val="000000"/>
          <w:sz w:val="24"/>
          <w:szCs w:val="24"/>
          <w:lang w:eastAsia="sl-SI" w:bidi="sl-SI"/>
        </w:rPr>
        <w:t>)</w:t>
      </w:r>
      <w:r w:rsidR="005508B9" w:rsidRPr="0026164C">
        <w:rPr>
          <w:rFonts w:asciiTheme="minorHAnsi" w:hAnsiTheme="minorHAnsi" w:cstheme="minorHAnsi"/>
          <w:color w:val="000000"/>
          <w:sz w:val="24"/>
          <w:szCs w:val="24"/>
          <w:lang w:eastAsia="sl-SI" w:bidi="sl-SI"/>
        </w:rPr>
        <w:t>.</w:t>
      </w:r>
      <w:r w:rsidRPr="0026164C">
        <w:rPr>
          <w:rFonts w:asciiTheme="minorHAnsi" w:hAnsiTheme="minorHAnsi" w:cstheme="minorHAnsi"/>
          <w:color w:val="000000"/>
          <w:sz w:val="24"/>
          <w:szCs w:val="24"/>
          <w:lang w:eastAsia="sl-SI" w:bidi="sl-SI"/>
        </w:rPr>
        <w:t xml:space="preserve"> </w:t>
      </w:r>
      <w:r w:rsidR="009279F2">
        <w:rPr>
          <w:rFonts w:asciiTheme="minorHAnsi" w:hAnsiTheme="minorHAnsi" w:cstheme="minorHAnsi"/>
          <w:color w:val="000000"/>
          <w:sz w:val="24"/>
          <w:szCs w:val="24"/>
          <w:lang w:eastAsia="sl-SI" w:bidi="sl-SI"/>
        </w:rPr>
        <w:t>M</w:t>
      </w:r>
      <w:r w:rsidRPr="0026164C">
        <w:rPr>
          <w:rFonts w:asciiTheme="minorHAnsi" w:hAnsiTheme="minorHAnsi" w:cstheme="minorHAnsi"/>
          <w:color w:val="000000"/>
          <w:sz w:val="24"/>
          <w:szCs w:val="24"/>
          <w:lang w:eastAsia="sl-SI" w:bidi="sl-SI"/>
        </w:rPr>
        <w:t>ed postopkom</w:t>
      </w:r>
      <w:r w:rsidR="009279F2">
        <w:rPr>
          <w:rFonts w:asciiTheme="minorHAnsi" w:hAnsiTheme="minorHAnsi" w:cstheme="minorHAnsi"/>
          <w:color w:val="000000"/>
          <w:sz w:val="24"/>
          <w:szCs w:val="24"/>
          <w:lang w:eastAsia="sl-SI" w:bidi="sl-SI"/>
        </w:rPr>
        <w:t xml:space="preserve"> je</w:t>
      </w:r>
      <w:r w:rsidR="00157484">
        <w:rPr>
          <w:rFonts w:asciiTheme="minorHAnsi" w:hAnsiTheme="minorHAnsi" w:cstheme="minorHAnsi"/>
          <w:color w:val="000000"/>
          <w:sz w:val="24"/>
          <w:szCs w:val="24"/>
          <w:lang w:eastAsia="sl-SI" w:bidi="sl-SI"/>
        </w:rPr>
        <w:t xml:space="preserve"> </w:t>
      </w:r>
      <w:r w:rsidR="006D1EF2">
        <w:rPr>
          <w:rFonts w:asciiTheme="minorHAnsi" w:hAnsiTheme="minorHAnsi" w:cstheme="minorHAnsi"/>
          <w:color w:val="000000"/>
          <w:sz w:val="24"/>
          <w:szCs w:val="24"/>
          <w:lang w:eastAsia="sl-SI" w:bidi="sl-SI"/>
        </w:rPr>
        <w:t xml:space="preserve">bila </w:t>
      </w:r>
      <w:r w:rsidR="002F08C2">
        <w:rPr>
          <w:rFonts w:asciiTheme="minorHAnsi" w:hAnsiTheme="minorHAnsi" w:cstheme="minorHAnsi"/>
          <w:color w:val="000000"/>
          <w:sz w:val="24"/>
          <w:szCs w:val="24"/>
          <w:lang w:eastAsia="sl-SI" w:bidi="sl-SI"/>
        </w:rPr>
        <w:t xml:space="preserve"> </w:t>
      </w:r>
      <w:r w:rsidR="009A606A">
        <w:rPr>
          <w:rFonts w:asciiTheme="minorHAnsi" w:hAnsiTheme="minorHAnsi" w:cstheme="minorHAnsi"/>
          <w:color w:val="000000"/>
          <w:sz w:val="24"/>
          <w:szCs w:val="24"/>
          <w:lang w:eastAsia="sl-SI" w:bidi="sl-SI"/>
        </w:rPr>
        <w:t>sprejeta</w:t>
      </w:r>
      <w:r w:rsidRPr="0026164C">
        <w:rPr>
          <w:rFonts w:asciiTheme="minorHAnsi" w:hAnsiTheme="minorHAnsi" w:cstheme="minorHAnsi"/>
          <w:color w:val="000000"/>
          <w:sz w:val="24"/>
          <w:szCs w:val="24"/>
          <w:lang w:eastAsia="sl-SI" w:bidi="sl-SI"/>
        </w:rPr>
        <w:t xml:space="preserve"> odločitev glede odlaganja hrvaške polovice odpadkov</w:t>
      </w:r>
      <w:r w:rsidR="005508B9" w:rsidRPr="0026164C">
        <w:rPr>
          <w:rFonts w:asciiTheme="minorHAnsi" w:hAnsiTheme="minorHAnsi" w:cstheme="minorHAnsi"/>
          <w:color w:val="000000"/>
          <w:sz w:val="24"/>
          <w:szCs w:val="24"/>
          <w:lang w:eastAsia="sl-SI" w:bidi="sl-SI"/>
        </w:rPr>
        <w:t xml:space="preserve">, </w:t>
      </w:r>
      <w:r w:rsidR="009F576B">
        <w:rPr>
          <w:rFonts w:asciiTheme="minorHAnsi" w:hAnsiTheme="minorHAnsi" w:cstheme="minorHAnsi"/>
          <w:color w:val="000000"/>
          <w:sz w:val="24"/>
          <w:szCs w:val="24"/>
          <w:lang w:eastAsia="sl-SI" w:bidi="sl-SI"/>
        </w:rPr>
        <w:t>za katere bo skladno</w:t>
      </w:r>
      <w:r w:rsidR="00E3059B">
        <w:rPr>
          <w:rFonts w:asciiTheme="minorHAnsi" w:hAnsiTheme="minorHAnsi" w:cstheme="minorHAnsi"/>
          <w:color w:val="000000"/>
          <w:sz w:val="24"/>
          <w:szCs w:val="24"/>
          <w:lang w:eastAsia="sl-SI" w:bidi="sl-SI"/>
        </w:rPr>
        <w:t xml:space="preserve"> </w:t>
      </w:r>
      <w:r w:rsidR="009F576B">
        <w:rPr>
          <w:rFonts w:asciiTheme="minorHAnsi" w:hAnsiTheme="minorHAnsi" w:cstheme="minorHAnsi"/>
          <w:color w:val="000000"/>
          <w:sz w:val="24"/>
          <w:szCs w:val="24"/>
          <w:lang w:eastAsia="sl-SI" w:bidi="sl-SI"/>
        </w:rPr>
        <w:t xml:space="preserve">z </w:t>
      </w:r>
      <w:r w:rsidR="00E3059B">
        <w:rPr>
          <w:rFonts w:asciiTheme="minorHAnsi" w:hAnsiTheme="minorHAnsi" w:cstheme="minorHAnsi"/>
          <w:color w:val="000000"/>
          <w:sz w:val="24"/>
          <w:szCs w:val="24"/>
          <w:lang w:eastAsia="sl-SI" w:bidi="sl-SI"/>
        </w:rPr>
        <w:t>dogovorom</w:t>
      </w:r>
      <w:r w:rsidR="009F576B">
        <w:rPr>
          <w:rFonts w:asciiTheme="minorHAnsi" w:hAnsiTheme="minorHAnsi" w:cstheme="minorHAnsi"/>
          <w:color w:val="000000"/>
          <w:sz w:val="24"/>
          <w:szCs w:val="24"/>
          <w:lang w:eastAsia="sl-SI" w:bidi="sl-SI"/>
        </w:rPr>
        <w:t xml:space="preserve"> meddržavne komisije poskrbela Hrvaška. </w:t>
      </w:r>
      <w:r w:rsidR="006D1EF2">
        <w:rPr>
          <w:rFonts w:asciiTheme="minorHAnsi" w:hAnsiTheme="minorHAnsi" w:cstheme="minorHAnsi"/>
          <w:color w:val="000000"/>
          <w:sz w:val="24"/>
          <w:szCs w:val="24"/>
          <w:lang w:eastAsia="sl-SI" w:bidi="sl-SI"/>
        </w:rPr>
        <w:t xml:space="preserve">Dogovor je obvezujoč, vendar pa je potrebno upoštevati </w:t>
      </w:r>
      <w:r w:rsidR="006D1EF2" w:rsidRPr="0026164C">
        <w:rPr>
          <w:rFonts w:asciiTheme="minorHAnsi" w:hAnsiTheme="minorHAnsi" w:cstheme="minorHAnsi"/>
          <w:color w:val="000000"/>
          <w:sz w:val="24"/>
          <w:szCs w:val="24"/>
          <w:lang w:eastAsia="sl-SI" w:bidi="sl-SI"/>
        </w:rPr>
        <w:t xml:space="preserve">zahtevnost </w:t>
      </w:r>
      <w:r w:rsidR="00F97D37">
        <w:rPr>
          <w:rFonts w:asciiTheme="minorHAnsi" w:hAnsiTheme="minorHAnsi" w:cstheme="minorHAnsi"/>
          <w:color w:val="000000"/>
          <w:sz w:val="24"/>
          <w:szCs w:val="24"/>
          <w:lang w:eastAsia="sl-SI" w:bidi="sl-SI"/>
        </w:rPr>
        <w:t xml:space="preserve">in dolgotrajnost </w:t>
      </w:r>
      <w:r w:rsidR="006D1EF2" w:rsidRPr="0026164C">
        <w:rPr>
          <w:rFonts w:asciiTheme="minorHAnsi" w:hAnsiTheme="minorHAnsi" w:cstheme="minorHAnsi"/>
          <w:color w:val="000000"/>
          <w:sz w:val="24"/>
          <w:szCs w:val="24"/>
          <w:lang w:eastAsia="sl-SI" w:bidi="sl-SI"/>
        </w:rPr>
        <w:t xml:space="preserve">postopkov za pridobitev </w:t>
      </w:r>
      <w:r w:rsidR="006D1EF2">
        <w:rPr>
          <w:rFonts w:asciiTheme="minorHAnsi" w:hAnsiTheme="minorHAnsi" w:cstheme="minorHAnsi"/>
          <w:color w:val="000000"/>
          <w:sz w:val="24"/>
          <w:szCs w:val="24"/>
          <w:lang w:eastAsia="sl-SI" w:bidi="sl-SI"/>
        </w:rPr>
        <w:t xml:space="preserve">prostorskih, </w:t>
      </w:r>
      <w:proofErr w:type="spellStart"/>
      <w:r w:rsidR="006D1EF2">
        <w:rPr>
          <w:rFonts w:asciiTheme="minorHAnsi" w:hAnsiTheme="minorHAnsi" w:cstheme="minorHAnsi"/>
          <w:color w:val="000000"/>
          <w:sz w:val="24"/>
          <w:szCs w:val="24"/>
          <w:lang w:eastAsia="sl-SI" w:bidi="sl-SI"/>
        </w:rPr>
        <w:t>okoljskih</w:t>
      </w:r>
      <w:proofErr w:type="spellEnd"/>
      <w:r w:rsidR="006D1EF2">
        <w:rPr>
          <w:rFonts w:asciiTheme="minorHAnsi" w:hAnsiTheme="minorHAnsi" w:cstheme="minorHAnsi"/>
          <w:color w:val="000000"/>
          <w:sz w:val="24"/>
          <w:szCs w:val="24"/>
          <w:lang w:eastAsia="sl-SI" w:bidi="sl-SI"/>
        </w:rPr>
        <w:t xml:space="preserve"> in gradbenih </w:t>
      </w:r>
      <w:r w:rsidR="006D1EF2" w:rsidRPr="0026164C">
        <w:rPr>
          <w:rFonts w:asciiTheme="minorHAnsi" w:hAnsiTheme="minorHAnsi" w:cstheme="minorHAnsi"/>
          <w:color w:val="000000"/>
          <w:sz w:val="24"/>
          <w:szCs w:val="24"/>
          <w:lang w:eastAsia="sl-SI" w:bidi="sl-SI"/>
        </w:rPr>
        <w:t>dovoljenj za jedrski objekt</w:t>
      </w:r>
      <w:r w:rsidR="006D1EF2">
        <w:rPr>
          <w:rFonts w:asciiTheme="minorHAnsi" w:hAnsiTheme="minorHAnsi" w:cstheme="minorHAnsi"/>
          <w:color w:val="000000"/>
          <w:sz w:val="24"/>
          <w:szCs w:val="24"/>
          <w:lang w:eastAsia="sl-SI" w:bidi="sl-SI"/>
        </w:rPr>
        <w:t xml:space="preserve">, ki vključujejo izvedbo čezmejne presoje in vključevanje javnosti. </w:t>
      </w:r>
      <w:r w:rsidR="002F08C2">
        <w:rPr>
          <w:rFonts w:asciiTheme="minorHAnsi" w:hAnsiTheme="minorHAnsi" w:cstheme="minorHAnsi"/>
          <w:color w:val="000000"/>
          <w:sz w:val="24"/>
          <w:szCs w:val="24"/>
          <w:lang w:eastAsia="sl-SI" w:bidi="sl-SI"/>
        </w:rPr>
        <w:t>Presoja</w:t>
      </w:r>
      <w:r w:rsidR="00BB283E">
        <w:rPr>
          <w:rFonts w:asciiTheme="minorHAnsi" w:hAnsiTheme="minorHAnsi" w:cstheme="minorHAnsi"/>
          <w:color w:val="000000"/>
          <w:sz w:val="24"/>
          <w:szCs w:val="24"/>
          <w:lang w:eastAsia="sl-SI" w:bidi="sl-SI"/>
        </w:rPr>
        <w:t xml:space="preserve"> za odlagališče NSRAO, Vrbina Krško</w:t>
      </w:r>
      <w:r w:rsidR="002F08C2">
        <w:rPr>
          <w:rFonts w:asciiTheme="minorHAnsi" w:hAnsiTheme="minorHAnsi" w:cstheme="minorHAnsi"/>
          <w:color w:val="000000"/>
          <w:sz w:val="24"/>
          <w:szCs w:val="24"/>
          <w:lang w:eastAsia="sl-SI" w:bidi="sl-SI"/>
        </w:rPr>
        <w:t xml:space="preserve"> je bila izvedena za odložitev celotne količine odpadkov</w:t>
      </w:r>
      <w:r w:rsidR="00BB283E">
        <w:rPr>
          <w:rFonts w:asciiTheme="minorHAnsi" w:hAnsiTheme="minorHAnsi" w:cstheme="minorHAnsi"/>
          <w:color w:val="000000"/>
          <w:sz w:val="24"/>
          <w:szCs w:val="24"/>
          <w:lang w:eastAsia="sl-SI" w:bidi="sl-SI"/>
        </w:rPr>
        <w:t>, vseh odpadkov iz NEK in odpadkov, ki nastajajo v RS.</w:t>
      </w:r>
      <w:r w:rsidR="002F08C2">
        <w:rPr>
          <w:rFonts w:asciiTheme="minorHAnsi" w:hAnsiTheme="minorHAnsi" w:cstheme="minorHAnsi"/>
          <w:color w:val="000000"/>
          <w:sz w:val="24"/>
          <w:szCs w:val="24"/>
          <w:lang w:eastAsia="sl-SI" w:bidi="sl-SI"/>
        </w:rPr>
        <w:t xml:space="preserve"> </w:t>
      </w:r>
      <w:r w:rsidR="009279F2">
        <w:rPr>
          <w:rFonts w:asciiTheme="minorHAnsi" w:hAnsiTheme="minorHAnsi" w:cstheme="minorHAnsi"/>
          <w:color w:val="000000"/>
          <w:sz w:val="24"/>
          <w:szCs w:val="24"/>
          <w:lang w:eastAsia="sl-SI" w:bidi="sl-SI"/>
        </w:rPr>
        <w:t>V postopku je bilo pojasnjeno, d</w:t>
      </w:r>
      <w:r w:rsidR="009A606A">
        <w:rPr>
          <w:rFonts w:asciiTheme="minorHAnsi" w:hAnsiTheme="minorHAnsi" w:cstheme="minorHAnsi"/>
          <w:color w:val="000000"/>
          <w:sz w:val="24"/>
          <w:szCs w:val="24"/>
          <w:lang w:eastAsia="sl-SI" w:bidi="sl-SI"/>
        </w:rPr>
        <w:t xml:space="preserve">a </w:t>
      </w:r>
      <w:r w:rsidR="009279F2">
        <w:rPr>
          <w:rFonts w:asciiTheme="minorHAnsi" w:hAnsiTheme="minorHAnsi" w:cstheme="minorHAnsi"/>
          <w:color w:val="000000"/>
          <w:sz w:val="24"/>
          <w:szCs w:val="24"/>
          <w:lang w:eastAsia="sl-SI" w:bidi="sl-SI"/>
        </w:rPr>
        <w:t xml:space="preserve">za </w:t>
      </w:r>
      <w:r w:rsidR="009A606A">
        <w:rPr>
          <w:rFonts w:asciiTheme="minorHAnsi" w:hAnsiTheme="minorHAnsi" w:cstheme="minorHAnsi"/>
          <w:color w:val="000000"/>
          <w:sz w:val="24"/>
          <w:szCs w:val="24"/>
          <w:lang w:eastAsia="sl-SI" w:bidi="sl-SI"/>
        </w:rPr>
        <w:t xml:space="preserve">odložitev slovenske polovice odpadkov iz NEK in slovenskih institucionalnih odpadkov zadostuje gradnja </w:t>
      </w:r>
      <w:r w:rsidR="009F576B">
        <w:rPr>
          <w:rFonts w:asciiTheme="minorHAnsi" w:hAnsiTheme="minorHAnsi" w:cstheme="minorHAnsi"/>
          <w:color w:val="000000"/>
          <w:sz w:val="24"/>
          <w:szCs w:val="24"/>
          <w:lang w:eastAsia="sl-SI" w:bidi="sl-SI"/>
        </w:rPr>
        <w:t>enega</w:t>
      </w:r>
      <w:r w:rsidR="009A606A">
        <w:rPr>
          <w:rFonts w:asciiTheme="minorHAnsi" w:hAnsiTheme="minorHAnsi" w:cstheme="minorHAnsi"/>
          <w:color w:val="000000"/>
          <w:sz w:val="24"/>
          <w:szCs w:val="24"/>
          <w:lang w:eastAsia="sl-SI" w:bidi="sl-SI"/>
        </w:rPr>
        <w:t xml:space="preserve"> silosa.</w:t>
      </w:r>
      <w:r w:rsidR="009A606A" w:rsidRPr="009A606A">
        <w:rPr>
          <w:rFonts w:asciiTheme="minorHAnsi" w:hAnsiTheme="minorHAnsi" w:cstheme="minorHAnsi"/>
          <w:color w:val="000000"/>
          <w:sz w:val="24"/>
          <w:szCs w:val="24"/>
          <w:lang w:eastAsia="sl-SI" w:bidi="sl-SI"/>
        </w:rPr>
        <w:t xml:space="preserve"> </w:t>
      </w:r>
      <w:r w:rsidR="009A606A" w:rsidRPr="0026164C">
        <w:rPr>
          <w:rFonts w:asciiTheme="minorHAnsi" w:hAnsiTheme="minorHAnsi" w:cstheme="minorHAnsi"/>
          <w:color w:val="000000"/>
          <w:sz w:val="24"/>
          <w:szCs w:val="24"/>
          <w:lang w:eastAsia="sl-SI" w:bidi="sl-SI"/>
        </w:rPr>
        <w:t xml:space="preserve">Vloga za </w:t>
      </w:r>
      <w:r w:rsidR="009F576B">
        <w:rPr>
          <w:rFonts w:asciiTheme="minorHAnsi" w:hAnsiTheme="minorHAnsi" w:cstheme="minorHAnsi"/>
          <w:color w:val="000000"/>
          <w:sz w:val="24"/>
          <w:szCs w:val="24"/>
          <w:lang w:eastAsia="sl-SI" w:bidi="sl-SI"/>
        </w:rPr>
        <w:t>pridobitev gradbenega dovoljenja</w:t>
      </w:r>
      <w:r w:rsidR="009A606A" w:rsidRPr="0026164C">
        <w:rPr>
          <w:rFonts w:asciiTheme="minorHAnsi" w:hAnsiTheme="minorHAnsi" w:cstheme="minorHAnsi"/>
          <w:color w:val="000000"/>
          <w:sz w:val="24"/>
          <w:szCs w:val="24"/>
          <w:lang w:eastAsia="sl-SI" w:bidi="sl-SI"/>
        </w:rPr>
        <w:t xml:space="preserve"> je pripravljena in bo podana za en silos.</w:t>
      </w:r>
      <w:r w:rsidR="009A606A">
        <w:rPr>
          <w:rFonts w:asciiTheme="minorHAnsi" w:hAnsiTheme="minorHAnsi" w:cstheme="minorHAnsi"/>
          <w:color w:val="000000"/>
          <w:sz w:val="24"/>
          <w:szCs w:val="24"/>
          <w:lang w:eastAsia="sl-SI" w:bidi="sl-SI"/>
        </w:rPr>
        <w:t xml:space="preserve"> </w:t>
      </w:r>
      <w:r w:rsidR="00F97D37">
        <w:rPr>
          <w:rFonts w:asciiTheme="minorHAnsi" w:hAnsiTheme="minorHAnsi" w:cstheme="minorHAnsi"/>
          <w:color w:val="000000"/>
          <w:sz w:val="24"/>
          <w:szCs w:val="24"/>
          <w:lang w:eastAsia="sl-SI" w:bidi="sl-SI"/>
        </w:rPr>
        <w:t>S</w:t>
      </w:r>
      <w:r w:rsidR="00C46BAC">
        <w:rPr>
          <w:rFonts w:asciiTheme="minorHAnsi" w:hAnsiTheme="minorHAnsi" w:cstheme="minorHAnsi"/>
          <w:color w:val="000000"/>
          <w:sz w:val="24"/>
          <w:szCs w:val="24"/>
          <w:lang w:eastAsia="sl-SI" w:bidi="sl-SI"/>
        </w:rPr>
        <w:t xml:space="preserve">kladno s prostorskim načrtom je dovoljeno </w:t>
      </w:r>
      <w:r w:rsidR="009A606A">
        <w:rPr>
          <w:rFonts w:asciiTheme="minorHAnsi" w:hAnsiTheme="minorHAnsi" w:cstheme="minorHAnsi"/>
          <w:color w:val="000000"/>
          <w:sz w:val="24"/>
          <w:szCs w:val="24"/>
          <w:lang w:eastAsia="sl-SI" w:bidi="sl-SI"/>
        </w:rPr>
        <w:t xml:space="preserve">na območju odlagališča </w:t>
      </w:r>
      <w:r w:rsidR="00C46BAC">
        <w:rPr>
          <w:rFonts w:asciiTheme="minorHAnsi" w:hAnsiTheme="minorHAnsi" w:cstheme="minorHAnsi"/>
          <w:color w:val="000000"/>
          <w:sz w:val="24"/>
          <w:szCs w:val="24"/>
          <w:lang w:eastAsia="sl-SI" w:bidi="sl-SI"/>
        </w:rPr>
        <w:t xml:space="preserve">odlagati le NSRAO, ki nastajajo v RS Sloveniji. </w:t>
      </w:r>
      <w:r w:rsidR="00231AE8" w:rsidRPr="0026164C">
        <w:rPr>
          <w:rFonts w:asciiTheme="minorHAnsi" w:hAnsiTheme="minorHAnsi" w:cstheme="minorHAnsi"/>
          <w:color w:val="000000"/>
          <w:sz w:val="24"/>
          <w:szCs w:val="24"/>
          <w:lang w:eastAsia="sl-SI" w:bidi="sl-SI"/>
        </w:rPr>
        <w:t xml:space="preserve">Za gradnjo odlagališča bo uporabljena najsodobnejša tehnologija. ARAO spremlja </w:t>
      </w:r>
      <w:r w:rsidR="00BB283E">
        <w:rPr>
          <w:rFonts w:asciiTheme="minorHAnsi" w:hAnsiTheme="minorHAnsi" w:cstheme="minorHAnsi"/>
          <w:color w:val="000000"/>
          <w:sz w:val="24"/>
          <w:szCs w:val="24"/>
          <w:lang w:eastAsia="sl-SI" w:bidi="sl-SI"/>
        </w:rPr>
        <w:t xml:space="preserve">ureditve in </w:t>
      </w:r>
      <w:r w:rsidR="00231AE8" w:rsidRPr="0026164C">
        <w:rPr>
          <w:rFonts w:asciiTheme="minorHAnsi" w:hAnsiTheme="minorHAnsi" w:cstheme="minorHAnsi"/>
          <w:color w:val="000000"/>
          <w:sz w:val="24"/>
          <w:szCs w:val="24"/>
          <w:lang w:eastAsia="sl-SI" w:bidi="sl-SI"/>
        </w:rPr>
        <w:t>izkušnje glede odlaganja odpadkov</w:t>
      </w:r>
      <w:r w:rsidR="00BB283E">
        <w:rPr>
          <w:rFonts w:asciiTheme="minorHAnsi" w:hAnsiTheme="minorHAnsi" w:cstheme="minorHAnsi"/>
          <w:color w:val="000000"/>
          <w:sz w:val="24"/>
          <w:szCs w:val="24"/>
          <w:lang w:eastAsia="sl-SI" w:bidi="sl-SI"/>
        </w:rPr>
        <w:t xml:space="preserve"> v drugih državah.</w:t>
      </w:r>
      <w:r w:rsidR="00231AE8" w:rsidRPr="0026164C">
        <w:rPr>
          <w:rFonts w:asciiTheme="minorHAnsi" w:hAnsiTheme="minorHAnsi" w:cstheme="minorHAnsi"/>
          <w:color w:val="000000"/>
          <w:sz w:val="24"/>
          <w:szCs w:val="24"/>
          <w:lang w:eastAsia="sl-SI" w:bidi="sl-SI"/>
        </w:rPr>
        <w:t xml:space="preserve"> Rešitve in koncepti odlaganja se ne spreminjajo zelo in v veliki meri</w:t>
      </w:r>
      <w:r w:rsidR="000B2166" w:rsidRPr="0026164C">
        <w:rPr>
          <w:rFonts w:asciiTheme="minorHAnsi" w:hAnsiTheme="minorHAnsi" w:cstheme="minorHAnsi"/>
          <w:color w:val="000000"/>
          <w:sz w:val="24"/>
          <w:szCs w:val="24"/>
          <w:lang w:eastAsia="sl-SI" w:bidi="sl-SI"/>
        </w:rPr>
        <w:t>.</w:t>
      </w:r>
      <w:r w:rsidR="00231AE8" w:rsidRPr="0026164C">
        <w:rPr>
          <w:rFonts w:asciiTheme="minorHAnsi" w:hAnsiTheme="minorHAnsi" w:cstheme="minorHAnsi"/>
          <w:color w:val="000000"/>
          <w:sz w:val="24"/>
          <w:szCs w:val="24"/>
          <w:lang w:eastAsia="sl-SI" w:bidi="sl-SI"/>
        </w:rPr>
        <w:t xml:space="preserve"> </w:t>
      </w:r>
    </w:p>
    <w:p w:rsidR="00DF5120" w:rsidRDefault="00DF5120" w:rsidP="00E5423E">
      <w:pPr>
        <w:spacing w:after="0" w:line="240" w:lineRule="auto"/>
        <w:jc w:val="both"/>
        <w:rPr>
          <w:rFonts w:eastAsia="Times New Roman"/>
          <w:sz w:val="24"/>
          <w:szCs w:val="24"/>
        </w:rPr>
      </w:pPr>
    </w:p>
    <w:p w:rsidR="00777659" w:rsidRDefault="00777659" w:rsidP="00E5423E">
      <w:pPr>
        <w:spacing w:after="0" w:line="240" w:lineRule="auto"/>
        <w:jc w:val="both"/>
        <w:rPr>
          <w:rFonts w:eastAsia="Times New Roman"/>
          <w:sz w:val="24"/>
          <w:szCs w:val="24"/>
        </w:rPr>
      </w:pPr>
    </w:p>
    <w:p w:rsidR="008358DD" w:rsidRDefault="008358DD" w:rsidP="00E5423E">
      <w:pPr>
        <w:spacing w:after="0" w:line="240" w:lineRule="auto"/>
        <w:jc w:val="both"/>
        <w:rPr>
          <w:rFonts w:eastAsia="Times New Roman"/>
          <w:sz w:val="24"/>
          <w:szCs w:val="24"/>
        </w:rPr>
      </w:pPr>
    </w:p>
    <w:p w:rsidR="00A83242" w:rsidRDefault="00A83242" w:rsidP="00E5423E">
      <w:pPr>
        <w:spacing w:after="0" w:line="240" w:lineRule="auto"/>
        <w:jc w:val="both"/>
        <w:rPr>
          <w:rFonts w:eastAsia="Times New Roman"/>
          <w:sz w:val="24"/>
          <w:szCs w:val="24"/>
        </w:rPr>
      </w:pPr>
    </w:p>
    <w:p w:rsidR="00A83242" w:rsidRDefault="00A83242" w:rsidP="00E5423E">
      <w:pPr>
        <w:spacing w:after="0" w:line="240" w:lineRule="auto"/>
        <w:jc w:val="both"/>
        <w:rPr>
          <w:rFonts w:eastAsia="Times New Roman"/>
          <w:sz w:val="24"/>
          <w:szCs w:val="24"/>
        </w:rPr>
      </w:pPr>
    </w:p>
    <w:p w:rsidR="00EC06DB" w:rsidRPr="00E5423E" w:rsidRDefault="00EC06DB" w:rsidP="00E5423E">
      <w:pPr>
        <w:spacing w:after="0" w:line="240" w:lineRule="auto"/>
        <w:jc w:val="both"/>
        <w:rPr>
          <w:rFonts w:eastAsia="Times New Roman"/>
          <w:sz w:val="24"/>
          <w:szCs w:val="24"/>
        </w:rPr>
      </w:pPr>
      <w:r w:rsidRPr="00E5423E">
        <w:rPr>
          <w:rFonts w:eastAsia="Times New Roman"/>
          <w:sz w:val="24"/>
          <w:szCs w:val="24"/>
        </w:rPr>
        <w:t>ZEG</w:t>
      </w:r>
    </w:p>
    <w:p w:rsidR="00110604" w:rsidRPr="00E5423E" w:rsidRDefault="00110604" w:rsidP="00E5423E">
      <w:pPr>
        <w:spacing w:after="0" w:line="240" w:lineRule="auto"/>
        <w:jc w:val="both"/>
        <w:rPr>
          <w:rFonts w:eastAsia="Times New Roman"/>
          <w:b/>
          <w:bCs/>
          <w:sz w:val="24"/>
          <w:szCs w:val="24"/>
        </w:rPr>
      </w:pPr>
      <w:r w:rsidRPr="00E5423E">
        <w:rPr>
          <w:rFonts w:eastAsia="Times New Roman"/>
          <w:b/>
          <w:bCs/>
          <w:sz w:val="24"/>
          <w:szCs w:val="24"/>
        </w:rPr>
        <w:t>Pripomba - Dopolnilna odločba</w:t>
      </w:r>
      <w:bookmarkEnd w:id="1"/>
    </w:p>
    <w:p w:rsidR="00E5423E" w:rsidRPr="00E5423E" w:rsidRDefault="00E5423E" w:rsidP="00FE3543">
      <w:pPr>
        <w:pStyle w:val="Bodytext20"/>
        <w:shd w:val="clear" w:color="auto" w:fill="auto"/>
        <w:spacing w:after="168" w:line="240" w:lineRule="exact"/>
        <w:jc w:val="both"/>
        <w:rPr>
          <w:rFonts w:asciiTheme="minorHAnsi" w:hAnsiTheme="minorHAnsi" w:cstheme="minorHAnsi"/>
          <w:sz w:val="24"/>
          <w:szCs w:val="24"/>
        </w:rPr>
      </w:pPr>
    </w:p>
    <w:p w:rsidR="00110604" w:rsidRPr="00E5423E" w:rsidRDefault="00110604" w:rsidP="00FE3543">
      <w:pPr>
        <w:pStyle w:val="Bodytext20"/>
        <w:shd w:val="clear" w:color="auto" w:fill="auto"/>
        <w:spacing w:after="168" w:line="240" w:lineRule="exact"/>
        <w:jc w:val="both"/>
        <w:rPr>
          <w:rFonts w:asciiTheme="minorHAnsi" w:hAnsiTheme="minorHAnsi" w:cstheme="minorHAnsi"/>
          <w:sz w:val="24"/>
          <w:szCs w:val="24"/>
        </w:rPr>
      </w:pPr>
      <w:r w:rsidRPr="00E5423E">
        <w:rPr>
          <w:rFonts w:asciiTheme="minorHAnsi" w:hAnsiTheme="minorHAnsi" w:cstheme="minorHAnsi"/>
          <w:sz w:val="24"/>
          <w:szCs w:val="24"/>
        </w:rPr>
        <w:t>V Zvezi ekoloških gibanj Slovenije-ZEG menimo, da :</w:t>
      </w:r>
    </w:p>
    <w:p w:rsidR="00110604" w:rsidRPr="00E5423E" w:rsidRDefault="00110604" w:rsidP="00FE3543">
      <w:pPr>
        <w:pStyle w:val="Bodytext20"/>
        <w:shd w:val="clear" w:color="auto" w:fill="auto"/>
        <w:spacing w:after="184" w:line="322" w:lineRule="exact"/>
        <w:jc w:val="both"/>
        <w:rPr>
          <w:rFonts w:asciiTheme="minorHAnsi" w:hAnsiTheme="minorHAnsi" w:cstheme="minorHAnsi"/>
          <w:sz w:val="24"/>
          <w:szCs w:val="24"/>
        </w:rPr>
      </w:pPr>
      <w:r w:rsidRPr="00E5423E">
        <w:rPr>
          <w:rFonts w:asciiTheme="minorHAnsi" w:hAnsiTheme="minorHAnsi" w:cstheme="minorHAnsi"/>
          <w:sz w:val="24"/>
          <w:szCs w:val="24"/>
        </w:rPr>
        <w:t>- po zaprtju nameravanega posega je območje nadzorovane rabe 50 m širok pas od oboda silosa</w:t>
      </w:r>
    </w:p>
    <w:p w:rsidR="00110604" w:rsidRPr="00E5423E" w:rsidRDefault="00110604" w:rsidP="00FE3543">
      <w:pPr>
        <w:pStyle w:val="Heading20"/>
        <w:keepNext/>
        <w:keepLines/>
        <w:shd w:val="clear" w:color="auto" w:fill="auto"/>
        <w:spacing w:before="0" w:after="176" w:line="317" w:lineRule="exact"/>
        <w:jc w:val="both"/>
        <w:rPr>
          <w:rFonts w:asciiTheme="minorHAnsi" w:hAnsiTheme="minorHAnsi" w:cstheme="minorHAnsi"/>
          <w:sz w:val="24"/>
          <w:szCs w:val="24"/>
        </w:rPr>
      </w:pPr>
      <w:bookmarkStart w:id="2" w:name="bookmark8"/>
      <w:r w:rsidRPr="00E5423E">
        <w:rPr>
          <w:rFonts w:asciiTheme="minorHAnsi" w:hAnsiTheme="minorHAnsi" w:cstheme="minorHAnsi"/>
          <w:sz w:val="24"/>
          <w:szCs w:val="24"/>
        </w:rPr>
        <w:t>Zahteva ZEG : Obod območne nadzorovane rabe mora biti širok najmanj 200 metrov</w:t>
      </w:r>
      <w:bookmarkEnd w:id="2"/>
    </w:p>
    <w:p w:rsidR="00C525FA" w:rsidRPr="00E5423E" w:rsidRDefault="00C525FA" w:rsidP="00C525FA">
      <w:pPr>
        <w:pStyle w:val="Bodytext20"/>
        <w:numPr>
          <w:ilvl w:val="0"/>
          <w:numId w:val="13"/>
        </w:numPr>
        <w:shd w:val="clear" w:color="auto" w:fill="auto"/>
        <w:tabs>
          <w:tab w:val="left" w:pos="284"/>
        </w:tabs>
        <w:spacing w:after="185" w:line="322" w:lineRule="exact"/>
        <w:jc w:val="both"/>
        <w:rPr>
          <w:rFonts w:asciiTheme="minorHAnsi" w:hAnsiTheme="minorHAnsi" w:cstheme="minorHAnsi"/>
          <w:sz w:val="24"/>
          <w:szCs w:val="24"/>
        </w:rPr>
      </w:pPr>
      <w:r w:rsidRPr="00E5423E">
        <w:rPr>
          <w:rFonts w:asciiTheme="minorHAnsi" w:hAnsiTheme="minorHAnsi" w:cstheme="minorHAnsi"/>
          <w:sz w:val="24"/>
          <w:szCs w:val="24"/>
        </w:rPr>
        <w:t>Obrazložitev te varnostne razdalje smo že podali in zahtevali v vlogi ZEG za pridobitev statusa stranskega udeleženca ter iz zapisov obiska ZEG in skupine občanov Spodnjega Starega Grada in Vrbine v Franciji. Takrat je ekskurzija ZEG ob finančni podpori ARAO obiskala odlagališče in skladišče nizko in srednje-radioaktivnih odpadkov in podala svoje strokovno poročilo. Šlo je tudi za varnostno razdaljo med NSRAO in bližnjimi naselji.</w:t>
      </w:r>
    </w:p>
    <w:p w:rsidR="00E5423E" w:rsidRPr="00E5423E" w:rsidRDefault="00C525FA" w:rsidP="00C525FA">
      <w:pPr>
        <w:pStyle w:val="Heading20"/>
        <w:keepNext/>
        <w:keepLines/>
        <w:shd w:val="clear" w:color="auto" w:fill="auto"/>
        <w:spacing w:before="0" w:after="233" w:line="240" w:lineRule="exact"/>
        <w:jc w:val="both"/>
        <w:rPr>
          <w:rFonts w:asciiTheme="minorHAnsi" w:hAnsiTheme="minorHAnsi" w:cstheme="minorHAnsi"/>
          <w:sz w:val="24"/>
          <w:szCs w:val="24"/>
        </w:rPr>
      </w:pPr>
      <w:r w:rsidRPr="00E5423E">
        <w:rPr>
          <w:rFonts w:asciiTheme="minorHAnsi" w:hAnsiTheme="minorHAnsi" w:cstheme="minorHAnsi"/>
          <w:sz w:val="24"/>
          <w:szCs w:val="24"/>
        </w:rPr>
        <w:tab/>
      </w:r>
    </w:p>
    <w:p w:rsidR="00C525FA" w:rsidRPr="00155087" w:rsidRDefault="00C525FA" w:rsidP="00E5423E">
      <w:pPr>
        <w:pStyle w:val="Heading20"/>
        <w:keepNext/>
        <w:keepLines/>
        <w:shd w:val="clear" w:color="auto" w:fill="auto"/>
        <w:spacing w:before="0" w:after="233" w:line="240" w:lineRule="exact"/>
        <w:ind w:firstLine="708"/>
        <w:jc w:val="both"/>
        <w:rPr>
          <w:rFonts w:asciiTheme="minorHAnsi" w:hAnsiTheme="minorHAnsi" w:cstheme="minorHAnsi"/>
          <w:sz w:val="24"/>
          <w:szCs w:val="24"/>
        </w:rPr>
      </w:pPr>
      <w:r w:rsidRPr="00155087">
        <w:rPr>
          <w:rFonts w:asciiTheme="minorHAnsi" w:hAnsiTheme="minorHAnsi" w:cstheme="minorHAnsi"/>
          <w:sz w:val="24"/>
          <w:szCs w:val="24"/>
        </w:rPr>
        <w:t>ARAO</w:t>
      </w:r>
    </w:p>
    <w:p w:rsidR="00734C91" w:rsidRPr="00E5423E" w:rsidRDefault="00B91CFC" w:rsidP="003665B7">
      <w:pPr>
        <w:pStyle w:val="Bodytext20"/>
        <w:shd w:val="clear" w:color="auto" w:fill="auto"/>
        <w:spacing w:after="725" w:line="322" w:lineRule="exact"/>
        <w:ind w:left="708"/>
        <w:jc w:val="both"/>
        <w:rPr>
          <w:rFonts w:asciiTheme="minorHAnsi" w:eastAsia="Times New Roman" w:hAnsiTheme="minorHAnsi" w:cstheme="minorHAnsi"/>
          <w:color w:val="000000"/>
          <w:sz w:val="24"/>
          <w:szCs w:val="24"/>
          <w:lang w:eastAsia="sl-SI"/>
        </w:rPr>
      </w:pPr>
      <w:r>
        <w:rPr>
          <w:rFonts w:asciiTheme="minorHAnsi" w:eastAsia="Times New Roman" w:hAnsiTheme="minorHAnsi" w:cstheme="minorHAnsi"/>
          <w:color w:val="000000"/>
          <w:sz w:val="24"/>
          <w:szCs w:val="24"/>
          <w:lang w:eastAsia="sl-SI"/>
        </w:rPr>
        <w:t xml:space="preserve">Območje omejene rabe prostora odlagališča po zaprtju je </w:t>
      </w:r>
      <w:r w:rsidR="00DD7D8F">
        <w:rPr>
          <w:rFonts w:asciiTheme="minorHAnsi" w:eastAsia="Times New Roman" w:hAnsiTheme="minorHAnsi" w:cstheme="minorHAnsi"/>
          <w:color w:val="000000"/>
          <w:sz w:val="24"/>
          <w:szCs w:val="24"/>
          <w:lang w:eastAsia="sl-SI"/>
        </w:rPr>
        <w:t xml:space="preserve">bilo </w:t>
      </w:r>
      <w:r w:rsidR="008B726B">
        <w:rPr>
          <w:rFonts w:asciiTheme="minorHAnsi" w:eastAsia="Times New Roman" w:hAnsiTheme="minorHAnsi" w:cstheme="minorHAnsi"/>
          <w:color w:val="000000"/>
          <w:sz w:val="24"/>
          <w:szCs w:val="24"/>
          <w:lang w:eastAsia="sl-SI"/>
        </w:rPr>
        <w:t xml:space="preserve">v dokumentih vloge </w:t>
      </w:r>
      <w:r w:rsidR="008765B9">
        <w:rPr>
          <w:rFonts w:asciiTheme="minorHAnsi" w:eastAsia="Times New Roman" w:hAnsiTheme="minorHAnsi" w:cstheme="minorHAnsi"/>
          <w:color w:val="000000"/>
          <w:sz w:val="24"/>
          <w:szCs w:val="24"/>
          <w:lang w:eastAsia="sl-SI"/>
        </w:rPr>
        <w:t xml:space="preserve">za pridobitev okoljevarstvenega soglasja </w:t>
      </w:r>
      <w:r w:rsidR="008B726B">
        <w:rPr>
          <w:rFonts w:asciiTheme="minorHAnsi" w:eastAsia="Times New Roman" w:hAnsiTheme="minorHAnsi" w:cstheme="minorHAnsi"/>
          <w:color w:val="000000"/>
          <w:sz w:val="24"/>
          <w:szCs w:val="24"/>
          <w:lang w:eastAsia="sl-SI"/>
        </w:rPr>
        <w:t xml:space="preserve">predlagano in določeno </w:t>
      </w:r>
      <w:r>
        <w:rPr>
          <w:rFonts w:asciiTheme="minorHAnsi" w:eastAsia="Times New Roman" w:hAnsiTheme="minorHAnsi" w:cstheme="minorHAnsi"/>
          <w:color w:val="000000"/>
          <w:sz w:val="24"/>
          <w:szCs w:val="24"/>
          <w:lang w:eastAsia="sl-SI"/>
        </w:rPr>
        <w:t xml:space="preserve">skladno </w:t>
      </w:r>
      <w:r w:rsidR="00B05F48">
        <w:rPr>
          <w:rFonts w:asciiTheme="minorHAnsi" w:eastAsia="Times New Roman" w:hAnsiTheme="minorHAnsi" w:cstheme="minorHAnsi"/>
          <w:color w:val="000000"/>
          <w:sz w:val="24"/>
          <w:szCs w:val="24"/>
          <w:lang w:eastAsia="sl-SI"/>
        </w:rPr>
        <w:t xml:space="preserve">z veljavno </w:t>
      </w:r>
      <w:r w:rsidR="003665B7" w:rsidRPr="003665B7">
        <w:rPr>
          <w:rFonts w:asciiTheme="minorHAnsi" w:eastAsia="Times New Roman" w:hAnsiTheme="minorHAnsi" w:cstheme="minorHAnsi"/>
          <w:color w:val="000000"/>
          <w:sz w:val="24"/>
          <w:szCs w:val="24"/>
          <w:lang w:eastAsia="sl-SI"/>
        </w:rPr>
        <w:t>Uredb</w:t>
      </w:r>
      <w:r w:rsidR="003665B7">
        <w:rPr>
          <w:rFonts w:asciiTheme="minorHAnsi" w:eastAsia="Times New Roman" w:hAnsiTheme="minorHAnsi" w:cstheme="minorHAnsi"/>
          <w:color w:val="000000"/>
          <w:sz w:val="24"/>
          <w:szCs w:val="24"/>
          <w:lang w:eastAsia="sl-SI"/>
        </w:rPr>
        <w:t>o</w:t>
      </w:r>
      <w:r w:rsidR="003665B7" w:rsidRPr="003665B7">
        <w:rPr>
          <w:rFonts w:asciiTheme="minorHAnsi" w:eastAsia="Times New Roman" w:hAnsiTheme="minorHAnsi" w:cstheme="minorHAnsi"/>
          <w:color w:val="000000"/>
          <w:sz w:val="24"/>
          <w:szCs w:val="24"/>
          <w:lang w:eastAsia="sl-SI"/>
        </w:rPr>
        <w:t xml:space="preserve"> o območjih omejene rabe prostora zaradi jedrskega objekta in o pogojih gradnje objektov na teh območjih</w:t>
      </w:r>
      <w:r w:rsidR="00B05F48">
        <w:rPr>
          <w:rFonts w:asciiTheme="minorHAnsi" w:eastAsia="Times New Roman" w:hAnsiTheme="minorHAnsi" w:cstheme="minorHAnsi"/>
          <w:color w:val="000000"/>
          <w:sz w:val="24"/>
          <w:szCs w:val="24"/>
          <w:lang w:eastAsia="sl-SI"/>
        </w:rPr>
        <w:t xml:space="preserve">. </w:t>
      </w:r>
      <w:r w:rsidR="008B726B">
        <w:rPr>
          <w:rFonts w:asciiTheme="minorHAnsi" w:eastAsia="Times New Roman" w:hAnsiTheme="minorHAnsi" w:cstheme="minorHAnsi"/>
          <w:color w:val="000000"/>
          <w:sz w:val="24"/>
          <w:szCs w:val="24"/>
          <w:lang w:eastAsia="sl-SI"/>
        </w:rPr>
        <w:t>Za zaprto odlagališče nizko</w:t>
      </w:r>
      <w:r w:rsidR="00FB0DCD">
        <w:rPr>
          <w:rFonts w:asciiTheme="minorHAnsi" w:eastAsia="Times New Roman" w:hAnsiTheme="minorHAnsi" w:cstheme="minorHAnsi"/>
          <w:color w:val="000000"/>
          <w:sz w:val="24"/>
          <w:szCs w:val="24"/>
          <w:lang w:eastAsia="sl-SI"/>
        </w:rPr>
        <w:t>-</w:t>
      </w:r>
      <w:r w:rsidR="008B726B">
        <w:rPr>
          <w:rFonts w:asciiTheme="minorHAnsi" w:eastAsia="Times New Roman" w:hAnsiTheme="minorHAnsi" w:cstheme="minorHAnsi"/>
          <w:color w:val="000000"/>
          <w:sz w:val="24"/>
          <w:szCs w:val="24"/>
          <w:lang w:eastAsia="sl-SI"/>
        </w:rPr>
        <w:t xml:space="preserve"> in </w:t>
      </w:r>
      <w:proofErr w:type="spellStart"/>
      <w:r w:rsidR="008B726B">
        <w:rPr>
          <w:rFonts w:asciiTheme="minorHAnsi" w:eastAsia="Times New Roman" w:hAnsiTheme="minorHAnsi" w:cstheme="minorHAnsi"/>
          <w:color w:val="000000"/>
          <w:sz w:val="24"/>
          <w:szCs w:val="24"/>
          <w:lang w:eastAsia="sl-SI"/>
        </w:rPr>
        <w:t>srednjeradioaktivnih</w:t>
      </w:r>
      <w:proofErr w:type="spellEnd"/>
      <w:r w:rsidR="008B726B">
        <w:rPr>
          <w:rFonts w:asciiTheme="minorHAnsi" w:eastAsia="Times New Roman" w:hAnsiTheme="minorHAnsi" w:cstheme="minorHAnsi"/>
          <w:color w:val="000000"/>
          <w:sz w:val="24"/>
          <w:szCs w:val="24"/>
          <w:lang w:eastAsia="sl-SI"/>
        </w:rPr>
        <w:t xml:space="preserve"> odpadkov uredba določa omejeno rabo prostora in sicer širše območje nadzorovane rabe. </w:t>
      </w:r>
      <w:r w:rsidR="006D5C56">
        <w:rPr>
          <w:rFonts w:asciiTheme="minorHAnsi" w:eastAsia="Times New Roman" w:hAnsiTheme="minorHAnsi" w:cstheme="minorHAnsi"/>
          <w:color w:val="000000"/>
          <w:sz w:val="24"/>
          <w:szCs w:val="24"/>
          <w:lang w:eastAsia="sl-SI"/>
        </w:rPr>
        <w:t xml:space="preserve">Na območju omejene rabe niso dovoljene dejavnosti in aktivnosti, ki z globinskimi posegi pod površino tal ogrožajo zaščitne funkcije geoloških plasti okrog objekta. </w:t>
      </w:r>
      <w:r w:rsidR="00B05F48">
        <w:rPr>
          <w:rFonts w:asciiTheme="minorHAnsi" w:eastAsia="Times New Roman" w:hAnsiTheme="minorHAnsi" w:cstheme="minorHAnsi"/>
          <w:color w:val="000000"/>
          <w:sz w:val="24"/>
          <w:szCs w:val="24"/>
          <w:lang w:eastAsia="sl-SI"/>
        </w:rPr>
        <w:t>Območje omejene rabe prostora je bilo v postopku pridobivanja okoljevarstvenega soglasja potrjeno s strani Uprave RS za jedrsko varnost</w:t>
      </w:r>
      <w:r w:rsidR="00DD7D8F">
        <w:rPr>
          <w:rFonts w:asciiTheme="minorHAnsi" w:eastAsia="Times New Roman" w:hAnsiTheme="minorHAnsi" w:cstheme="minorHAnsi"/>
          <w:color w:val="000000"/>
          <w:sz w:val="24"/>
          <w:szCs w:val="24"/>
          <w:lang w:eastAsia="sl-SI"/>
        </w:rPr>
        <w:t xml:space="preserve"> </w:t>
      </w:r>
      <w:r w:rsidR="008B726B">
        <w:rPr>
          <w:rFonts w:asciiTheme="minorHAnsi" w:eastAsia="Times New Roman" w:hAnsiTheme="minorHAnsi" w:cstheme="minorHAnsi"/>
          <w:color w:val="000000"/>
          <w:sz w:val="24"/>
          <w:szCs w:val="24"/>
          <w:lang w:eastAsia="sl-SI"/>
        </w:rPr>
        <w:t xml:space="preserve">v dokumentih postopka </w:t>
      </w:r>
      <w:r w:rsidR="00DD7D8F">
        <w:rPr>
          <w:rFonts w:asciiTheme="minorHAnsi" w:eastAsia="Times New Roman" w:hAnsiTheme="minorHAnsi" w:cstheme="minorHAnsi"/>
          <w:color w:val="000000"/>
          <w:sz w:val="24"/>
          <w:szCs w:val="24"/>
          <w:lang w:eastAsia="sl-SI"/>
        </w:rPr>
        <w:t>(osnutek predhodnega soglasja</w:t>
      </w:r>
      <w:r w:rsidR="008B726B">
        <w:rPr>
          <w:rFonts w:asciiTheme="minorHAnsi" w:eastAsia="Times New Roman" w:hAnsiTheme="minorHAnsi" w:cstheme="minorHAnsi"/>
          <w:color w:val="000000"/>
          <w:sz w:val="24"/>
          <w:szCs w:val="24"/>
          <w:lang w:eastAsia="sl-SI"/>
        </w:rPr>
        <w:t xml:space="preserve"> o jedrski in sevalni varnosti z dne 2.4.2019, predhodno soglasje</w:t>
      </w:r>
      <w:r w:rsidR="008765B9">
        <w:rPr>
          <w:rFonts w:asciiTheme="minorHAnsi" w:eastAsia="Times New Roman" w:hAnsiTheme="minorHAnsi" w:cstheme="minorHAnsi"/>
          <w:color w:val="000000"/>
          <w:sz w:val="24"/>
          <w:szCs w:val="24"/>
          <w:lang w:eastAsia="sl-SI"/>
        </w:rPr>
        <w:t xml:space="preserve"> o sevalni in jedrski varnosti z dne 11.6. 2021 in sklep o popravi predhodnega soglasja o sevalni in jedrski varnosti z dne 15.6. 2021</w:t>
      </w:r>
      <w:r w:rsidR="008B726B">
        <w:rPr>
          <w:rFonts w:asciiTheme="minorHAnsi" w:eastAsia="Times New Roman" w:hAnsiTheme="minorHAnsi" w:cstheme="minorHAnsi"/>
          <w:color w:val="000000"/>
          <w:sz w:val="24"/>
          <w:szCs w:val="24"/>
          <w:lang w:eastAsia="sl-SI"/>
        </w:rPr>
        <w:t>)</w:t>
      </w:r>
      <w:r w:rsidR="008765B9">
        <w:rPr>
          <w:rFonts w:asciiTheme="minorHAnsi" w:eastAsia="Times New Roman" w:hAnsiTheme="minorHAnsi" w:cstheme="minorHAnsi"/>
          <w:color w:val="000000"/>
          <w:sz w:val="24"/>
          <w:szCs w:val="24"/>
          <w:lang w:eastAsia="sl-SI"/>
        </w:rPr>
        <w:t>.</w:t>
      </w:r>
      <w:r w:rsidR="00DD7D8F">
        <w:rPr>
          <w:rFonts w:asciiTheme="minorHAnsi" w:eastAsia="Times New Roman" w:hAnsiTheme="minorHAnsi" w:cstheme="minorHAnsi"/>
          <w:color w:val="000000"/>
          <w:sz w:val="24"/>
          <w:szCs w:val="24"/>
          <w:lang w:eastAsia="sl-SI"/>
        </w:rPr>
        <w:t xml:space="preserve"> </w:t>
      </w:r>
    </w:p>
    <w:p w:rsidR="00735FF8" w:rsidRDefault="00C42216" w:rsidP="00781A14">
      <w:pPr>
        <w:spacing w:after="0" w:line="240" w:lineRule="auto"/>
        <w:jc w:val="both"/>
        <w:rPr>
          <w:rFonts w:eastAsia="Times New Roman" w:cstheme="minorHAnsi"/>
          <w:color w:val="000000"/>
          <w:sz w:val="24"/>
          <w:szCs w:val="24"/>
          <w:lang w:eastAsia="sl-SI"/>
        </w:rPr>
      </w:pPr>
      <w:r>
        <w:rPr>
          <w:rFonts w:eastAsia="Times New Roman" w:cstheme="minorHAnsi"/>
          <w:color w:val="000000"/>
          <w:sz w:val="24"/>
          <w:szCs w:val="24"/>
          <w:lang w:eastAsia="sl-SI"/>
        </w:rPr>
        <w:t xml:space="preserve">S spoštovanjem, </w:t>
      </w:r>
    </w:p>
    <w:p w:rsidR="00C42216" w:rsidRDefault="00C42216" w:rsidP="00781A14">
      <w:pPr>
        <w:spacing w:after="0" w:line="240" w:lineRule="auto"/>
        <w:jc w:val="both"/>
        <w:rPr>
          <w:rFonts w:eastAsia="Times New Roman" w:cstheme="minorHAnsi"/>
          <w:color w:val="000000"/>
          <w:sz w:val="24"/>
          <w:szCs w:val="24"/>
          <w:lang w:eastAsia="sl-SI"/>
        </w:rPr>
      </w:pPr>
    </w:p>
    <w:p w:rsidR="00C42216" w:rsidRPr="00E5423E" w:rsidRDefault="00C42216" w:rsidP="00781A14">
      <w:pPr>
        <w:spacing w:after="0" w:line="240" w:lineRule="auto"/>
        <w:jc w:val="both"/>
        <w:rPr>
          <w:rFonts w:eastAsia="Times New Roman" w:cstheme="minorHAnsi"/>
          <w:color w:val="000000"/>
          <w:sz w:val="24"/>
          <w:szCs w:val="24"/>
          <w:lang w:eastAsia="sl-SI"/>
        </w:rPr>
      </w:pPr>
    </w:p>
    <w:p w:rsidR="00DE6EAA" w:rsidRPr="00777659" w:rsidRDefault="00C42216">
      <w:pPr>
        <w:rPr>
          <w:rFonts w:cstheme="minorHAnsi"/>
          <w:sz w:val="24"/>
          <w:szCs w:val="24"/>
        </w:rPr>
      </w:pPr>
      <w:r w:rsidRPr="00777659">
        <w:rPr>
          <w:rFonts w:cstheme="minorHAnsi"/>
          <w:sz w:val="24"/>
          <w:szCs w:val="24"/>
        </w:rPr>
        <w:t>Pripravili:</w:t>
      </w:r>
    </w:p>
    <w:p w:rsidR="00C42216" w:rsidRDefault="00C42216">
      <w:pPr>
        <w:rPr>
          <w:rFonts w:cstheme="minorHAnsi"/>
          <w:sz w:val="24"/>
          <w:szCs w:val="24"/>
        </w:rPr>
      </w:pPr>
      <w:r w:rsidRPr="00777659">
        <w:rPr>
          <w:rFonts w:cstheme="minorHAnsi"/>
          <w:sz w:val="24"/>
          <w:szCs w:val="24"/>
        </w:rPr>
        <w:t>Maruška Gortnar Faganel</w:t>
      </w:r>
      <w:r>
        <w:rPr>
          <w:rFonts w:cstheme="minorHAnsi"/>
          <w:sz w:val="24"/>
          <w:szCs w:val="24"/>
        </w:rPr>
        <w:t xml:space="preserve"> </w:t>
      </w:r>
    </w:p>
    <w:p w:rsidR="00C42216" w:rsidRDefault="00C42216">
      <w:pPr>
        <w:rPr>
          <w:rFonts w:cstheme="minorHAnsi"/>
          <w:sz w:val="24"/>
          <w:szCs w:val="24"/>
        </w:rPr>
      </w:pPr>
    </w:p>
    <w:p w:rsidR="00226F7E" w:rsidRPr="004066DE" w:rsidRDefault="00226F7E" w:rsidP="00226F7E">
      <w:pPr>
        <w:pStyle w:val="PODNASLOV"/>
        <w:rPr>
          <w:lang w:val="sl-SI"/>
        </w:rPr>
      </w:pP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4066DE">
        <w:rPr>
          <w:lang w:val="sl-SI"/>
        </w:rPr>
        <w:t>mag. Sandi Viršek</w:t>
      </w:r>
    </w:p>
    <w:p w:rsidR="00226F7E" w:rsidRPr="00FE3543" w:rsidRDefault="00226F7E" w:rsidP="00226F7E">
      <w:pPr>
        <w:ind w:left="4956" w:firstLine="708"/>
        <w:rPr>
          <w:rFonts w:cstheme="minorHAnsi"/>
          <w:sz w:val="24"/>
          <w:szCs w:val="24"/>
        </w:rPr>
      </w:pPr>
      <w:r w:rsidRPr="004066DE">
        <w:t>direktor</w:t>
      </w:r>
      <w:r>
        <w:t xml:space="preserve"> ARAO</w:t>
      </w:r>
    </w:p>
    <w:sectPr w:rsidR="00226F7E" w:rsidRPr="00FE3543" w:rsidSect="00BB02E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E3" w:rsidRDefault="000673E3" w:rsidP="00C84B93">
      <w:pPr>
        <w:spacing w:after="0" w:line="240" w:lineRule="auto"/>
      </w:pPr>
      <w:r>
        <w:separator/>
      </w:r>
    </w:p>
  </w:endnote>
  <w:endnote w:type="continuationSeparator" w:id="0">
    <w:p w:rsidR="000673E3" w:rsidRDefault="000673E3" w:rsidP="00C8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652"/>
      <w:docPartObj>
        <w:docPartGallery w:val="Page Numbers (Bottom of Page)"/>
        <w:docPartUnique/>
      </w:docPartObj>
    </w:sdtPr>
    <w:sdtEndPr/>
    <w:sdtContent>
      <w:p w:rsidR="00C84B93" w:rsidRDefault="00C84B93">
        <w:pPr>
          <w:pStyle w:val="Noga"/>
          <w:jc w:val="right"/>
        </w:pPr>
        <w:r>
          <w:fldChar w:fldCharType="begin"/>
        </w:r>
        <w:r>
          <w:instrText>PAGE   \* MERGEFORMAT</w:instrText>
        </w:r>
        <w:r>
          <w:fldChar w:fldCharType="separate"/>
        </w:r>
        <w:r w:rsidR="00FB6D25">
          <w:rPr>
            <w:noProof/>
          </w:rPr>
          <w:t>5</w:t>
        </w:r>
        <w:r>
          <w:fldChar w:fldCharType="end"/>
        </w:r>
      </w:p>
    </w:sdtContent>
  </w:sdt>
  <w:p w:rsidR="00C84B93" w:rsidRDefault="00C84B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E3" w:rsidRDefault="000673E3" w:rsidP="00C84B93">
      <w:pPr>
        <w:spacing w:after="0" w:line="240" w:lineRule="auto"/>
      </w:pPr>
      <w:r>
        <w:separator/>
      </w:r>
    </w:p>
  </w:footnote>
  <w:footnote w:type="continuationSeparator" w:id="0">
    <w:p w:rsidR="000673E3" w:rsidRDefault="000673E3" w:rsidP="00C84B93">
      <w:pPr>
        <w:spacing w:after="0" w:line="240" w:lineRule="auto"/>
      </w:pPr>
      <w:r>
        <w:continuationSeparator/>
      </w:r>
    </w:p>
  </w:footnote>
  <w:footnote w:id="1">
    <w:p w:rsidR="001007A7" w:rsidRDefault="001007A7" w:rsidP="001007A7">
      <w:pPr>
        <w:pStyle w:val="Sprotnaopomba-besedilo"/>
      </w:pPr>
      <w:r>
        <w:rPr>
          <w:rStyle w:val="Sprotnaopomba-sklic"/>
        </w:rPr>
        <w:footnoteRef/>
      </w:r>
      <w:r>
        <w:t xml:space="preserve"> </w:t>
      </w:r>
      <w:r>
        <w:tab/>
      </w:r>
      <w:r w:rsidRPr="00DB27D4">
        <w:rPr>
          <w:szCs w:val="24"/>
          <w:lang w:val="en-US"/>
        </w:rPr>
        <w:t xml:space="preserve">WATRP Review of ARAO's Documentation and Technical </w:t>
      </w:r>
      <w:proofErr w:type="spellStart"/>
      <w:r w:rsidRPr="00DB27D4">
        <w:rPr>
          <w:szCs w:val="24"/>
          <w:lang w:val="en-US"/>
        </w:rPr>
        <w:t>Programme</w:t>
      </w:r>
      <w:proofErr w:type="spellEnd"/>
      <w:r w:rsidRPr="00DB27D4">
        <w:rPr>
          <w:szCs w:val="24"/>
          <w:lang w:val="en-US"/>
        </w:rPr>
        <w:t xml:space="preserve"> for the Development of the Slovenian National Repository for Low- an Intermediate-Level Radioactive Waste, IAEA, 21-25 January, 2008</w:t>
      </w:r>
      <w:r>
        <w:rPr>
          <w:szCs w:val="24"/>
          <w:lang w:val="en-US"/>
        </w:rPr>
        <w:t>;</w:t>
      </w:r>
    </w:p>
  </w:footnote>
  <w:footnote w:id="2">
    <w:p w:rsidR="001007A7" w:rsidRDefault="001007A7" w:rsidP="001007A7">
      <w:pPr>
        <w:pStyle w:val="Sprotnaopomba-besedilo"/>
      </w:pPr>
      <w:r>
        <w:rPr>
          <w:rStyle w:val="Sprotnaopomba-sklic"/>
        </w:rPr>
        <w:footnoteRef/>
      </w:r>
      <w:r>
        <w:t xml:space="preserve"> </w:t>
      </w:r>
      <w:r>
        <w:tab/>
      </w:r>
      <w:r>
        <w:rPr>
          <w:rFonts w:cs="Tahoma"/>
          <w:szCs w:val="22"/>
          <w:lang w:val="en-US"/>
        </w:rPr>
        <w:t>IAEA Report on LILW Repository Mission 1</w:t>
      </w:r>
      <w:r>
        <w:rPr>
          <w:rFonts w:cs="Arial"/>
          <w:szCs w:val="22"/>
          <w:lang w:val="en-US"/>
        </w:rPr>
        <w:t>&amp;</w:t>
      </w:r>
      <w:r>
        <w:rPr>
          <w:rFonts w:cs="Tahoma"/>
          <w:szCs w:val="22"/>
          <w:lang w:val="en-US"/>
        </w:rPr>
        <w:t xml:space="preserve">2; IAEA-TCR-04900; Developing a new iteration of decommissioning, SF and LILW Management </w:t>
      </w:r>
      <w:proofErr w:type="spellStart"/>
      <w:r>
        <w:rPr>
          <w:rFonts w:cs="Tahoma"/>
          <w:szCs w:val="22"/>
          <w:lang w:val="en-US"/>
        </w:rPr>
        <w:t>programmes</w:t>
      </w:r>
      <w:proofErr w:type="spellEnd"/>
      <w:r>
        <w:rPr>
          <w:rFonts w:cs="Tahoma"/>
          <w:szCs w:val="22"/>
          <w:lang w:val="en-US"/>
        </w:rPr>
        <w:t xml:space="preserve"> for the </w:t>
      </w:r>
      <w:proofErr w:type="spellStart"/>
      <w:r>
        <w:rPr>
          <w:rFonts w:cs="Tahoma"/>
          <w:szCs w:val="22"/>
          <w:lang w:val="en-US"/>
        </w:rPr>
        <w:t>Krško</w:t>
      </w:r>
      <w:proofErr w:type="spellEnd"/>
      <w:r>
        <w:rPr>
          <w:rFonts w:cs="Tahoma"/>
          <w:szCs w:val="22"/>
          <w:lang w:val="en-US"/>
        </w:rPr>
        <w:t xml:space="preserve"> NPP; 2009</w:t>
      </w:r>
    </w:p>
  </w:footnote>
  <w:footnote w:id="3">
    <w:p w:rsidR="001007A7" w:rsidRDefault="001007A7" w:rsidP="001007A7">
      <w:pPr>
        <w:pStyle w:val="Sprotnaopomba-besedilo"/>
      </w:pPr>
      <w:r>
        <w:rPr>
          <w:rStyle w:val="Sprotnaopomba-sklic"/>
        </w:rPr>
        <w:footnoteRef/>
      </w:r>
      <w:r>
        <w:t xml:space="preserve"> </w:t>
      </w:r>
      <w:r>
        <w:tab/>
      </w:r>
      <w:r w:rsidRPr="0090481A">
        <w:rPr>
          <w:rFonts w:cs="Arial"/>
          <w:bCs/>
          <w:szCs w:val="22"/>
          <w:lang w:val="en-US"/>
        </w:rPr>
        <w:t xml:space="preserve">Expert </w:t>
      </w:r>
      <w:smartTag w:uri="urn:schemas-microsoft-com:office:smarttags" w:element="City">
        <w:r w:rsidRPr="0090481A">
          <w:rPr>
            <w:rFonts w:cs="Arial"/>
            <w:bCs/>
            <w:szCs w:val="22"/>
            <w:lang w:val="en-US"/>
          </w:rPr>
          <w:t>Mission</w:t>
        </w:r>
      </w:smartTag>
      <w:r w:rsidRPr="0090481A">
        <w:rPr>
          <w:rFonts w:cs="Arial"/>
          <w:bCs/>
          <w:szCs w:val="22"/>
          <w:lang w:val="en-US"/>
        </w:rPr>
        <w:t xml:space="preserve"> for Optimization of Integrated Scenarios in NEK Program - March 8-10, 2010, </w:t>
      </w:r>
      <w:proofErr w:type="spellStart"/>
      <w:r w:rsidRPr="0090481A">
        <w:rPr>
          <w:rFonts w:cs="Arial"/>
          <w:bCs/>
          <w:szCs w:val="22"/>
          <w:lang w:val="en-US"/>
        </w:rPr>
        <w:t>Čatež</w:t>
      </w:r>
      <w:proofErr w:type="spellEnd"/>
      <w:r w:rsidRPr="0090481A">
        <w:rPr>
          <w:rFonts w:cs="Arial"/>
          <w:bCs/>
          <w:szCs w:val="22"/>
          <w:lang w:val="en-US"/>
        </w:rPr>
        <w:t xml:space="preserve">, </w:t>
      </w:r>
      <w:smartTag w:uri="urn:schemas-microsoft-com:office:smarttags" w:element="country-region">
        <w:smartTag w:uri="urn:schemas-microsoft-com:office:smarttags" w:element="place">
          <w:r w:rsidRPr="0090481A">
            <w:rPr>
              <w:rFonts w:cs="Arial"/>
              <w:bCs/>
              <w:szCs w:val="22"/>
              <w:lang w:val="en-US"/>
            </w:rPr>
            <w:t>Slovenia</w:t>
          </w:r>
        </w:smartTag>
      </w:smartTag>
      <w:r w:rsidRPr="0090481A">
        <w:rPr>
          <w:rFonts w:cs="Arial"/>
          <w:bCs/>
          <w:szCs w:val="22"/>
          <w:lang w:val="en-US"/>
        </w:rPr>
        <w:t>; Final Report IAEA TC SLO 3005, 24 March 2010</w:t>
      </w:r>
    </w:p>
  </w:footnote>
  <w:footnote w:id="4">
    <w:p w:rsidR="001007A7" w:rsidRDefault="001007A7" w:rsidP="001007A7">
      <w:pPr>
        <w:pStyle w:val="Sprotnaopomba-besedilo"/>
      </w:pPr>
      <w:r>
        <w:rPr>
          <w:rStyle w:val="Sprotnaopomba-sklic"/>
        </w:rPr>
        <w:footnoteRef/>
      </w:r>
      <w:r>
        <w:t xml:space="preserve"> </w:t>
      </w:r>
      <w:r>
        <w:tab/>
      </w:r>
      <w:r w:rsidRPr="00C91467">
        <w:rPr>
          <w:rFonts w:cs="Arial"/>
          <w:bCs/>
          <w:lang w:val="en-US"/>
        </w:rPr>
        <w:t xml:space="preserve">Peer Review of LILW Repository Preliminary Design, </w:t>
      </w:r>
      <w:proofErr w:type="spellStart"/>
      <w:r w:rsidRPr="00C91467">
        <w:rPr>
          <w:rFonts w:cs="Arial"/>
          <w:bCs/>
          <w:lang w:val="en-US"/>
        </w:rPr>
        <w:t>Vrbina</w:t>
      </w:r>
      <w:proofErr w:type="spellEnd"/>
      <w:r w:rsidRPr="00C91467">
        <w:rPr>
          <w:rFonts w:cs="Arial"/>
          <w:bCs/>
          <w:lang w:val="en-US"/>
        </w:rPr>
        <w:t xml:space="preserve">, </w:t>
      </w:r>
      <w:proofErr w:type="spellStart"/>
      <w:r w:rsidRPr="00C91467">
        <w:rPr>
          <w:rFonts w:cs="Arial"/>
          <w:bCs/>
          <w:lang w:val="en-US"/>
        </w:rPr>
        <w:t>Krško</w:t>
      </w:r>
      <w:proofErr w:type="spellEnd"/>
      <w:r w:rsidRPr="00C91467">
        <w:rPr>
          <w:rFonts w:cs="Arial"/>
          <w:bCs/>
          <w:lang w:val="en-US"/>
        </w:rPr>
        <w:t>; TECHNUM - TRACTEBEL ENGINEERING; Technical note N° P.001189.050-001.A; June 2010</w:t>
      </w:r>
    </w:p>
  </w:footnote>
  <w:footnote w:id="5">
    <w:p w:rsidR="001007A7" w:rsidRDefault="001007A7" w:rsidP="001007A7">
      <w:pPr>
        <w:pStyle w:val="Sprotnaopomba-besedilo"/>
      </w:pPr>
      <w:r>
        <w:rPr>
          <w:rStyle w:val="Sprotnaopomba-sklic"/>
        </w:rPr>
        <w:footnoteRef/>
      </w:r>
      <w:r>
        <w:t xml:space="preserve"> </w:t>
      </w:r>
      <w:r>
        <w:tab/>
      </w:r>
      <w:r w:rsidRPr="009C2FA1">
        <w:rPr>
          <w:rFonts w:cs="Arial"/>
          <w:bCs/>
          <w:szCs w:val="22"/>
          <w:lang w:val="en-US"/>
        </w:rPr>
        <w:t xml:space="preserve">Review of the Preliminary Design </w:t>
      </w:r>
      <w:r w:rsidRPr="009C2FA1">
        <w:rPr>
          <w:rFonts w:cs="Arial"/>
          <w:szCs w:val="22"/>
          <w:lang w:val="en-US"/>
        </w:rPr>
        <w:t xml:space="preserve">of the </w:t>
      </w:r>
      <w:proofErr w:type="spellStart"/>
      <w:r w:rsidRPr="009C2FA1">
        <w:rPr>
          <w:rFonts w:cs="Arial"/>
          <w:szCs w:val="22"/>
          <w:lang w:val="en-US"/>
        </w:rPr>
        <w:t>Vrbina</w:t>
      </w:r>
      <w:proofErr w:type="spellEnd"/>
      <w:r w:rsidRPr="009C2FA1">
        <w:rPr>
          <w:rFonts w:cs="Arial"/>
          <w:szCs w:val="22"/>
          <w:lang w:val="en-US"/>
        </w:rPr>
        <w:t xml:space="preserve"> Low- and Intermediate-Level </w:t>
      </w:r>
      <w:r>
        <w:rPr>
          <w:rFonts w:cs="Arial"/>
          <w:szCs w:val="22"/>
          <w:lang w:val="en-US"/>
        </w:rPr>
        <w:t>Waste Repository, URS, May 2010</w:t>
      </w:r>
    </w:p>
  </w:footnote>
  <w:footnote w:id="6">
    <w:p w:rsidR="001007A7" w:rsidRDefault="001007A7" w:rsidP="001007A7">
      <w:pPr>
        <w:pStyle w:val="Sprotnaopomba-besedilo"/>
      </w:pPr>
      <w:r>
        <w:rPr>
          <w:rStyle w:val="Sprotnaopomba-sklic"/>
        </w:rPr>
        <w:footnoteRef/>
      </w:r>
      <w:r>
        <w:t xml:space="preserve"> </w:t>
      </w:r>
      <w:r>
        <w:tab/>
      </w:r>
      <w:r w:rsidRPr="00B44141">
        <w:rPr>
          <w:lang w:val="en-US"/>
        </w:rPr>
        <w:t xml:space="preserve">Expert Mission on Technical solutions for The Low </w:t>
      </w:r>
      <w:r>
        <w:rPr>
          <w:lang w:val="en-US"/>
        </w:rPr>
        <w:t>a</w:t>
      </w:r>
      <w:r w:rsidRPr="00B44141">
        <w:rPr>
          <w:lang w:val="en-US"/>
        </w:rPr>
        <w:t xml:space="preserve">nd Intermediate Level Radioactive Waste Repository, </w:t>
      </w:r>
      <w:proofErr w:type="spellStart"/>
      <w:r w:rsidRPr="00B44141">
        <w:rPr>
          <w:lang w:val="en-US"/>
        </w:rPr>
        <w:t>Vrbina</w:t>
      </w:r>
      <w:proofErr w:type="spellEnd"/>
      <w:r w:rsidRPr="00B44141">
        <w:rPr>
          <w:lang w:val="en-US"/>
        </w:rPr>
        <w:t xml:space="preserve">, </w:t>
      </w:r>
      <w:proofErr w:type="spellStart"/>
      <w:r w:rsidRPr="00B44141">
        <w:rPr>
          <w:lang w:val="en-US"/>
        </w:rPr>
        <w:t>Krško</w:t>
      </w:r>
      <w:proofErr w:type="spellEnd"/>
      <w:r w:rsidRPr="00B44141">
        <w:rPr>
          <w:lang w:val="en-US"/>
        </w:rPr>
        <w:t xml:space="preserve">, IAEA TC SLO 3005; J. </w:t>
      </w:r>
      <w:proofErr w:type="spellStart"/>
      <w:r w:rsidRPr="00B44141">
        <w:rPr>
          <w:lang w:val="en-US"/>
        </w:rPr>
        <w:t>Pacovsky</w:t>
      </w:r>
      <w:proofErr w:type="spellEnd"/>
      <w:r w:rsidRPr="00B44141">
        <w:rPr>
          <w:lang w:val="en-US"/>
        </w:rPr>
        <w:t xml:space="preserve">, R. </w:t>
      </w:r>
      <w:proofErr w:type="spellStart"/>
      <w:r w:rsidRPr="00B44141">
        <w:rPr>
          <w:lang w:val="en-US"/>
        </w:rPr>
        <w:t>Chaplow</w:t>
      </w:r>
      <w:proofErr w:type="spellEnd"/>
      <w:r w:rsidRPr="00B44141">
        <w:rPr>
          <w:lang w:val="en-US"/>
        </w:rPr>
        <w:t>; ARAO, Ljubljana 18. – 20. 1. 2011 (IAEA2011)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EF"/>
    <w:multiLevelType w:val="hybridMultilevel"/>
    <w:tmpl w:val="DD64E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921E61"/>
    <w:multiLevelType w:val="multilevel"/>
    <w:tmpl w:val="3A40FD2E"/>
    <w:lvl w:ilvl="0">
      <w:start w:val="1"/>
      <w:numFmt w:val="bullet"/>
      <w:lvlText w:val="V"/>
      <w:lvlJc w:val="left"/>
      <w:rPr>
        <w:rFonts w:ascii="Cambria" w:eastAsia="Cambria" w:hAnsi="Cambria" w:cs="Cambria"/>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A5174"/>
    <w:multiLevelType w:val="hybridMultilevel"/>
    <w:tmpl w:val="17AA3A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181763"/>
    <w:multiLevelType w:val="hybridMultilevel"/>
    <w:tmpl w:val="8336184A"/>
    <w:lvl w:ilvl="0" w:tplc="0B9A8E32">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4" w15:restartNumberingAfterBreak="0">
    <w:nsid w:val="13654AEA"/>
    <w:multiLevelType w:val="hybridMultilevel"/>
    <w:tmpl w:val="355EB0F0"/>
    <w:lvl w:ilvl="0" w:tplc="0FC083E4">
      <w:start w:val="50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EA5C2B"/>
    <w:multiLevelType w:val="hybridMultilevel"/>
    <w:tmpl w:val="540EFD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EE447AF"/>
    <w:multiLevelType w:val="hybridMultilevel"/>
    <w:tmpl w:val="2F66A5FE"/>
    <w:lvl w:ilvl="0" w:tplc="4D1EED68">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7" w15:restartNumberingAfterBreak="0">
    <w:nsid w:val="222A5F14"/>
    <w:multiLevelType w:val="hybridMultilevel"/>
    <w:tmpl w:val="30D26F6E"/>
    <w:lvl w:ilvl="0" w:tplc="2000000F">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8" w15:restartNumberingAfterBreak="0">
    <w:nsid w:val="2AF53732"/>
    <w:multiLevelType w:val="hybridMultilevel"/>
    <w:tmpl w:val="EC400D1E"/>
    <w:lvl w:ilvl="0" w:tplc="B1DCE398">
      <w:numFmt w:val="bullet"/>
      <w:lvlText w:val="-"/>
      <w:lvlJc w:val="left"/>
      <w:pPr>
        <w:ind w:left="1211" w:hanging="360"/>
      </w:pPr>
      <w:rPr>
        <w:rFonts w:ascii="Times New Roman" w:eastAsia="Times New Roman" w:hAnsi="Times New Roman" w:cs="Times New Roman" w:hint="default"/>
        <w:color w:val="000000"/>
        <w:sz w:val="24"/>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9" w15:restartNumberingAfterBreak="0">
    <w:nsid w:val="2D247512"/>
    <w:multiLevelType w:val="hybridMultilevel"/>
    <w:tmpl w:val="65A60582"/>
    <w:lvl w:ilvl="0" w:tplc="B89A98DA">
      <w:numFmt w:val="bullet"/>
      <w:lvlText w:val="-"/>
      <w:lvlJc w:val="left"/>
      <w:pPr>
        <w:ind w:left="1428" w:hanging="360"/>
      </w:pPr>
      <w:rPr>
        <w:rFonts w:ascii="Times New Roman" w:eastAsia="Times New Roman" w:hAnsi="Times New Roman" w:cs="Times New Roman" w:hint="default"/>
      </w:rPr>
    </w:lvl>
    <w:lvl w:ilvl="1" w:tplc="20000003">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0" w15:restartNumberingAfterBreak="0">
    <w:nsid w:val="30F6014C"/>
    <w:multiLevelType w:val="hybridMultilevel"/>
    <w:tmpl w:val="1E8C3542"/>
    <w:lvl w:ilvl="0" w:tplc="BC22DE0C">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3906AC2"/>
    <w:multiLevelType w:val="hybridMultilevel"/>
    <w:tmpl w:val="1EA8808C"/>
    <w:lvl w:ilvl="0" w:tplc="3D4869AA">
      <w:numFmt w:val="bullet"/>
      <w:lvlText w:val="-"/>
      <w:lvlJc w:val="left"/>
      <w:pPr>
        <w:ind w:left="1211" w:hanging="360"/>
      </w:pPr>
      <w:rPr>
        <w:rFonts w:ascii="Times New Roman" w:eastAsiaTheme="majorEastAsia" w:hAnsi="Times New Roman" w:cs="Times New Roman" w:hint="default"/>
        <w:color w:val="0078D4"/>
        <w:u w:val="single"/>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2" w15:restartNumberingAfterBreak="0">
    <w:nsid w:val="479C6A57"/>
    <w:multiLevelType w:val="hybridMultilevel"/>
    <w:tmpl w:val="C6122E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A53113F"/>
    <w:multiLevelType w:val="hybridMultilevel"/>
    <w:tmpl w:val="DD803340"/>
    <w:lvl w:ilvl="0" w:tplc="A5F8C298">
      <w:start w:val="2"/>
      <w:numFmt w:val="bullet"/>
      <w:lvlText w:val="-"/>
      <w:lvlJc w:val="left"/>
      <w:pPr>
        <w:ind w:left="1428" w:hanging="360"/>
      </w:pPr>
      <w:rPr>
        <w:rFonts w:ascii="Calibri" w:eastAsia="Times New Roman" w:hAnsi="Calibri" w:cs="Calibri"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4" w15:restartNumberingAfterBreak="0">
    <w:nsid w:val="4DA50294"/>
    <w:multiLevelType w:val="hybridMultilevel"/>
    <w:tmpl w:val="63D44428"/>
    <w:lvl w:ilvl="0" w:tplc="4E789F5E">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5" w15:restartNumberingAfterBreak="0">
    <w:nsid w:val="6F7A5B82"/>
    <w:multiLevelType w:val="hybridMultilevel"/>
    <w:tmpl w:val="3C747C1A"/>
    <w:lvl w:ilvl="0" w:tplc="DD940398">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6" w15:restartNumberingAfterBreak="0">
    <w:nsid w:val="71AA52FD"/>
    <w:multiLevelType w:val="hybridMultilevel"/>
    <w:tmpl w:val="FF0C08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DA1F4C"/>
    <w:multiLevelType w:val="multilevel"/>
    <w:tmpl w:val="C0D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12"/>
  </w:num>
  <w:num w:numId="5">
    <w:abstractNumId w:val="17"/>
  </w:num>
  <w:num w:numId="6">
    <w:abstractNumId w:val="8"/>
  </w:num>
  <w:num w:numId="7">
    <w:abstractNumId w:val="11"/>
  </w:num>
  <w:num w:numId="8">
    <w:abstractNumId w:val="14"/>
  </w:num>
  <w:num w:numId="9">
    <w:abstractNumId w:val="15"/>
  </w:num>
  <w:num w:numId="10">
    <w:abstractNumId w:val="9"/>
  </w:num>
  <w:num w:numId="11">
    <w:abstractNumId w:val="6"/>
  </w:num>
  <w:num w:numId="12">
    <w:abstractNumId w:val="3"/>
  </w:num>
  <w:num w:numId="13">
    <w:abstractNumId w:val="1"/>
  </w:num>
  <w:num w:numId="14">
    <w:abstractNumId w:val="10"/>
  </w:num>
  <w:num w:numId="15">
    <w:abstractNumId w:val="7"/>
  </w:num>
  <w:num w:numId="16">
    <w:abstractNumId w:val="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7C"/>
    <w:rsid w:val="000022E5"/>
    <w:rsid w:val="000129E0"/>
    <w:rsid w:val="0001692F"/>
    <w:rsid w:val="00023ECC"/>
    <w:rsid w:val="00030856"/>
    <w:rsid w:val="00030DAB"/>
    <w:rsid w:val="000343D8"/>
    <w:rsid w:val="0003684C"/>
    <w:rsid w:val="00037D2C"/>
    <w:rsid w:val="00042D84"/>
    <w:rsid w:val="00060F2D"/>
    <w:rsid w:val="000673E3"/>
    <w:rsid w:val="00067632"/>
    <w:rsid w:val="000703AD"/>
    <w:rsid w:val="000767B8"/>
    <w:rsid w:val="00080DE6"/>
    <w:rsid w:val="00083C81"/>
    <w:rsid w:val="0008406A"/>
    <w:rsid w:val="00084561"/>
    <w:rsid w:val="00084B91"/>
    <w:rsid w:val="00084E4C"/>
    <w:rsid w:val="00086C7C"/>
    <w:rsid w:val="00090351"/>
    <w:rsid w:val="00095A87"/>
    <w:rsid w:val="000A1D43"/>
    <w:rsid w:val="000B00AF"/>
    <w:rsid w:val="000B0338"/>
    <w:rsid w:val="000B2166"/>
    <w:rsid w:val="000B4391"/>
    <w:rsid w:val="000B5042"/>
    <w:rsid w:val="000C2D67"/>
    <w:rsid w:val="000C30BA"/>
    <w:rsid w:val="000C46BF"/>
    <w:rsid w:val="000C763D"/>
    <w:rsid w:val="000D2F38"/>
    <w:rsid w:val="000D6E2A"/>
    <w:rsid w:val="000E234F"/>
    <w:rsid w:val="000F132C"/>
    <w:rsid w:val="001007A7"/>
    <w:rsid w:val="00110604"/>
    <w:rsid w:val="001178A0"/>
    <w:rsid w:val="00131F88"/>
    <w:rsid w:val="001457AE"/>
    <w:rsid w:val="00152FD1"/>
    <w:rsid w:val="001540B3"/>
    <w:rsid w:val="00155087"/>
    <w:rsid w:val="00155816"/>
    <w:rsid w:val="00156067"/>
    <w:rsid w:val="00156A52"/>
    <w:rsid w:val="00157484"/>
    <w:rsid w:val="001625E2"/>
    <w:rsid w:val="00164AA8"/>
    <w:rsid w:val="001725A5"/>
    <w:rsid w:val="001734A3"/>
    <w:rsid w:val="00174B46"/>
    <w:rsid w:val="00175783"/>
    <w:rsid w:val="00180706"/>
    <w:rsid w:val="001823CA"/>
    <w:rsid w:val="00185424"/>
    <w:rsid w:val="0019150E"/>
    <w:rsid w:val="00191BC0"/>
    <w:rsid w:val="00194AEA"/>
    <w:rsid w:val="001A6D2F"/>
    <w:rsid w:val="001B11F4"/>
    <w:rsid w:val="001C181F"/>
    <w:rsid w:val="001C4AA8"/>
    <w:rsid w:val="001C6567"/>
    <w:rsid w:val="001C6C95"/>
    <w:rsid w:val="001C7DA6"/>
    <w:rsid w:val="001D0E96"/>
    <w:rsid w:val="001D2DA6"/>
    <w:rsid w:val="001F219B"/>
    <w:rsid w:val="00200571"/>
    <w:rsid w:val="00203912"/>
    <w:rsid w:val="0020554A"/>
    <w:rsid w:val="00207881"/>
    <w:rsid w:val="00213B3D"/>
    <w:rsid w:val="00217E7E"/>
    <w:rsid w:val="0022239E"/>
    <w:rsid w:val="00225F9A"/>
    <w:rsid w:val="00226F7E"/>
    <w:rsid w:val="00231AE8"/>
    <w:rsid w:val="00237FCB"/>
    <w:rsid w:val="00240962"/>
    <w:rsid w:val="00243C36"/>
    <w:rsid w:val="00251600"/>
    <w:rsid w:val="00252E78"/>
    <w:rsid w:val="0026164C"/>
    <w:rsid w:val="00263D2C"/>
    <w:rsid w:val="00266AD2"/>
    <w:rsid w:val="00275752"/>
    <w:rsid w:val="00281D60"/>
    <w:rsid w:val="0028622E"/>
    <w:rsid w:val="00290498"/>
    <w:rsid w:val="002947CC"/>
    <w:rsid w:val="002959CB"/>
    <w:rsid w:val="002A5C6D"/>
    <w:rsid w:val="002B2398"/>
    <w:rsid w:val="002B3228"/>
    <w:rsid w:val="002B5DC3"/>
    <w:rsid w:val="002B6118"/>
    <w:rsid w:val="002C08B4"/>
    <w:rsid w:val="002C5529"/>
    <w:rsid w:val="002D36B1"/>
    <w:rsid w:val="002D5684"/>
    <w:rsid w:val="002D5A27"/>
    <w:rsid w:val="002F08C2"/>
    <w:rsid w:val="00301F18"/>
    <w:rsid w:val="00313692"/>
    <w:rsid w:val="003143E4"/>
    <w:rsid w:val="0031447B"/>
    <w:rsid w:val="00314B5B"/>
    <w:rsid w:val="00317C6A"/>
    <w:rsid w:val="00321DC4"/>
    <w:rsid w:val="00322AA7"/>
    <w:rsid w:val="00325A91"/>
    <w:rsid w:val="00327A21"/>
    <w:rsid w:val="003337F9"/>
    <w:rsid w:val="0033565C"/>
    <w:rsid w:val="0034090A"/>
    <w:rsid w:val="00341181"/>
    <w:rsid w:val="00346BD5"/>
    <w:rsid w:val="003473EC"/>
    <w:rsid w:val="00355F98"/>
    <w:rsid w:val="00361512"/>
    <w:rsid w:val="00362974"/>
    <w:rsid w:val="003654CA"/>
    <w:rsid w:val="003665B7"/>
    <w:rsid w:val="0036694E"/>
    <w:rsid w:val="003716D1"/>
    <w:rsid w:val="00372533"/>
    <w:rsid w:val="00373A07"/>
    <w:rsid w:val="00382E12"/>
    <w:rsid w:val="00383540"/>
    <w:rsid w:val="00390227"/>
    <w:rsid w:val="00390264"/>
    <w:rsid w:val="00391034"/>
    <w:rsid w:val="00394049"/>
    <w:rsid w:val="00397316"/>
    <w:rsid w:val="003A476E"/>
    <w:rsid w:val="003A7826"/>
    <w:rsid w:val="003B36FA"/>
    <w:rsid w:val="003B40ED"/>
    <w:rsid w:val="003B4FE3"/>
    <w:rsid w:val="003B5C6C"/>
    <w:rsid w:val="003C35BF"/>
    <w:rsid w:val="003C3C7F"/>
    <w:rsid w:val="003C600D"/>
    <w:rsid w:val="003C62A1"/>
    <w:rsid w:val="003C7117"/>
    <w:rsid w:val="003D5820"/>
    <w:rsid w:val="003D6FEF"/>
    <w:rsid w:val="003D7609"/>
    <w:rsid w:val="003E3880"/>
    <w:rsid w:val="003E78F6"/>
    <w:rsid w:val="003F3D25"/>
    <w:rsid w:val="003F4271"/>
    <w:rsid w:val="003F5943"/>
    <w:rsid w:val="003F5A1C"/>
    <w:rsid w:val="003F6F7F"/>
    <w:rsid w:val="003F71B3"/>
    <w:rsid w:val="0040340F"/>
    <w:rsid w:val="004076D0"/>
    <w:rsid w:val="004132EC"/>
    <w:rsid w:val="004253AE"/>
    <w:rsid w:val="00427C4A"/>
    <w:rsid w:val="00432030"/>
    <w:rsid w:val="00434469"/>
    <w:rsid w:val="0043754B"/>
    <w:rsid w:val="00447402"/>
    <w:rsid w:val="00456BF9"/>
    <w:rsid w:val="00475330"/>
    <w:rsid w:val="004A14D1"/>
    <w:rsid w:val="004A175E"/>
    <w:rsid w:val="004A5BFE"/>
    <w:rsid w:val="004A73A8"/>
    <w:rsid w:val="004B4307"/>
    <w:rsid w:val="004C5685"/>
    <w:rsid w:val="004D476C"/>
    <w:rsid w:val="004D5920"/>
    <w:rsid w:val="004D7441"/>
    <w:rsid w:val="004E2179"/>
    <w:rsid w:val="004E2AC0"/>
    <w:rsid w:val="004F429E"/>
    <w:rsid w:val="00502C02"/>
    <w:rsid w:val="00503BDD"/>
    <w:rsid w:val="005058AC"/>
    <w:rsid w:val="00506E30"/>
    <w:rsid w:val="00507901"/>
    <w:rsid w:val="005140F6"/>
    <w:rsid w:val="00515605"/>
    <w:rsid w:val="00520132"/>
    <w:rsid w:val="005224DB"/>
    <w:rsid w:val="00530726"/>
    <w:rsid w:val="00531E67"/>
    <w:rsid w:val="00534A06"/>
    <w:rsid w:val="00535BFA"/>
    <w:rsid w:val="00536FB9"/>
    <w:rsid w:val="005508B9"/>
    <w:rsid w:val="005519C5"/>
    <w:rsid w:val="00553498"/>
    <w:rsid w:val="00554421"/>
    <w:rsid w:val="00554E4C"/>
    <w:rsid w:val="0058220B"/>
    <w:rsid w:val="00586618"/>
    <w:rsid w:val="005A3833"/>
    <w:rsid w:val="005A5720"/>
    <w:rsid w:val="005B0313"/>
    <w:rsid w:val="005C040F"/>
    <w:rsid w:val="005C4A53"/>
    <w:rsid w:val="005D27EC"/>
    <w:rsid w:val="005D7AE3"/>
    <w:rsid w:val="005E28D1"/>
    <w:rsid w:val="005EDFA3"/>
    <w:rsid w:val="005F1ED0"/>
    <w:rsid w:val="005F48D4"/>
    <w:rsid w:val="005F6B63"/>
    <w:rsid w:val="00600F3B"/>
    <w:rsid w:val="0060467A"/>
    <w:rsid w:val="00607709"/>
    <w:rsid w:val="00610E77"/>
    <w:rsid w:val="006159ED"/>
    <w:rsid w:val="0062447C"/>
    <w:rsid w:val="00624917"/>
    <w:rsid w:val="00626FF1"/>
    <w:rsid w:val="006271EA"/>
    <w:rsid w:val="00627540"/>
    <w:rsid w:val="00631628"/>
    <w:rsid w:val="0063448C"/>
    <w:rsid w:val="006417FE"/>
    <w:rsid w:val="006457BB"/>
    <w:rsid w:val="006636A5"/>
    <w:rsid w:val="00671651"/>
    <w:rsid w:val="0067543E"/>
    <w:rsid w:val="00690359"/>
    <w:rsid w:val="00692877"/>
    <w:rsid w:val="006B20C0"/>
    <w:rsid w:val="006C19CC"/>
    <w:rsid w:val="006C2184"/>
    <w:rsid w:val="006C50A3"/>
    <w:rsid w:val="006D1EF2"/>
    <w:rsid w:val="006D5C56"/>
    <w:rsid w:val="006E125B"/>
    <w:rsid w:val="00700EA7"/>
    <w:rsid w:val="00701208"/>
    <w:rsid w:val="007106A9"/>
    <w:rsid w:val="0071468D"/>
    <w:rsid w:val="00714F94"/>
    <w:rsid w:val="00722171"/>
    <w:rsid w:val="00727CC3"/>
    <w:rsid w:val="00734C91"/>
    <w:rsid w:val="00735FF8"/>
    <w:rsid w:val="007415BF"/>
    <w:rsid w:val="00743F2B"/>
    <w:rsid w:val="00747342"/>
    <w:rsid w:val="007515C6"/>
    <w:rsid w:val="00757140"/>
    <w:rsid w:val="00761DD1"/>
    <w:rsid w:val="00764C0C"/>
    <w:rsid w:val="0076684F"/>
    <w:rsid w:val="00777659"/>
    <w:rsid w:val="00777D2B"/>
    <w:rsid w:val="00780828"/>
    <w:rsid w:val="00781A14"/>
    <w:rsid w:val="0078518C"/>
    <w:rsid w:val="007855E6"/>
    <w:rsid w:val="007878B2"/>
    <w:rsid w:val="00795461"/>
    <w:rsid w:val="007A2C4C"/>
    <w:rsid w:val="007A4A66"/>
    <w:rsid w:val="007B2C3B"/>
    <w:rsid w:val="007C0802"/>
    <w:rsid w:val="007C21C7"/>
    <w:rsid w:val="007C531B"/>
    <w:rsid w:val="007D1AFC"/>
    <w:rsid w:val="007D32C1"/>
    <w:rsid w:val="007D3F44"/>
    <w:rsid w:val="007F2D7F"/>
    <w:rsid w:val="00805DF2"/>
    <w:rsid w:val="00816778"/>
    <w:rsid w:val="00823049"/>
    <w:rsid w:val="008358DD"/>
    <w:rsid w:val="00837690"/>
    <w:rsid w:val="008418EC"/>
    <w:rsid w:val="00844199"/>
    <w:rsid w:val="008448CF"/>
    <w:rsid w:val="00846FEA"/>
    <w:rsid w:val="0084723B"/>
    <w:rsid w:val="0085275C"/>
    <w:rsid w:val="00854F73"/>
    <w:rsid w:val="0085523F"/>
    <w:rsid w:val="00855BC3"/>
    <w:rsid w:val="00861ACA"/>
    <w:rsid w:val="00874827"/>
    <w:rsid w:val="008765B9"/>
    <w:rsid w:val="00880F94"/>
    <w:rsid w:val="00883709"/>
    <w:rsid w:val="008854B3"/>
    <w:rsid w:val="00887854"/>
    <w:rsid w:val="008B6190"/>
    <w:rsid w:val="008B726B"/>
    <w:rsid w:val="008B7977"/>
    <w:rsid w:val="008B7DC0"/>
    <w:rsid w:val="008C0DE1"/>
    <w:rsid w:val="008D19A0"/>
    <w:rsid w:val="008D58D4"/>
    <w:rsid w:val="008D611F"/>
    <w:rsid w:val="008F3797"/>
    <w:rsid w:val="008F4029"/>
    <w:rsid w:val="00910CBD"/>
    <w:rsid w:val="00911F85"/>
    <w:rsid w:val="0091647C"/>
    <w:rsid w:val="009253B7"/>
    <w:rsid w:val="009279F2"/>
    <w:rsid w:val="00931B92"/>
    <w:rsid w:val="00940443"/>
    <w:rsid w:val="00944BE1"/>
    <w:rsid w:val="009450B6"/>
    <w:rsid w:val="0095005C"/>
    <w:rsid w:val="00961032"/>
    <w:rsid w:val="00964374"/>
    <w:rsid w:val="00965813"/>
    <w:rsid w:val="009662A7"/>
    <w:rsid w:val="00980F27"/>
    <w:rsid w:val="009A1F69"/>
    <w:rsid w:val="009A2181"/>
    <w:rsid w:val="009A3CF9"/>
    <w:rsid w:val="009A606A"/>
    <w:rsid w:val="009A60CD"/>
    <w:rsid w:val="009A68D6"/>
    <w:rsid w:val="009A7DB8"/>
    <w:rsid w:val="009B6855"/>
    <w:rsid w:val="009B7A61"/>
    <w:rsid w:val="009C0B82"/>
    <w:rsid w:val="009C15EB"/>
    <w:rsid w:val="009C25E7"/>
    <w:rsid w:val="009C54FE"/>
    <w:rsid w:val="009C78BE"/>
    <w:rsid w:val="009D0CC6"/>
    <w:rsid w:val="009E68EE"/>
    <w:rsid w:val="009F299A"/>
    <w:rsid w:val="009F346C"/>
    <w:rsid w:val="009F5744"/>
    <w:rsid w:val="009F576B"/>
    <w:rsid w:val="00A00638"/>
    <w:rsid w:val="00A041C8"/>
    <w:rsid w:val="00A04D9B"/>
    <w:rsid w:val="00A05759"/>
    <w:rsid w:val="00A1024B"/>
    <w:rsid w:val="00A14997"/>
    <w:rsid w:val="00A16826"/>
    <w:rsid w:val="00A26245"/>
    <w:rsid w:val="00A27C97"/>
    <w:rsid w:val="00A3049A"/>
    <w:rsid w:val="00A3588D"/>
    <w:rsid w:val="00A37AE3"/>
    <w:rsid w:val="00A4393A"/>
    <w:rsid w:val="00A459D8"/>
    <w:rsid w:val="00A636C1"/>
    <w:rsid w:val="00A64594"/>
    <w:rsid w:val="00A6602C"/>
    <w:rsid w:val="00A83242"/>
    <w:rsid w:val="00A906E1"/>
    <w:rsid w:val="00A90E3B"/>
    <w:rsid w:val="00A9403F"/>
    <w:rsid w:val="00A97A98"/>
    <w:rsid w:val="00AA3F50"/>
    <w:rsid w:val="00AA47B7"/>
    <w:rsid w:val="00AB3DF8"/>
    <w:rsid w:val="00AB79F5"/>
    <w:rsid w:val="00AC0359"/>
    <w:rsid w:val="00AC0AB1"/>
    <w:rsid w:val="00AC33CA"/>
    <w:rsid w:val="00AD4438"/>
    <w:rsid w:val="00AD5EEC"/>
    <w:rsid w:val="00AE5E05"/>
    <w:rsid w:val="00AE6CB2"/>
    <w:rsid w:val="00AF20D8"/>
    <w:rsid w:val="00AF5EF4"/>
    <w:rsid w:val="00B023FA"/>
    <w:rsid w:val="00B05F48"/>
    <w:rsid w:val="00B0694D"/>
    <w:rsid w:val="00B21BAA"/>
    <w:rsid w:val="00B223A0"/>
    <w:rsid w:val="00B23D1E"/>
    <w:rsid w:val="00B27B42"/>
    <w:rsid w:val="00B31A8E"/>
    <w:rsid w:val="00B32EDC"/>
    <w:rsid w:val="00B33DCE"/>
    <w:rsid w:val="00B3526B"/>
    <w:rsid w:val="00B412B2"/>
    <w:rsid w:val="00B44483"/>
    <w:rsid w:val="00B5766B"/>
    <w:rsid w:val="00B66C85"/>
    <w:rsid w:val="00B7243A"/>
    <w:rsid w:val="00B73BD6"/>
    <w:rsid w:val="00B73CD4"/>
    <w:rsid w:val="00B73EDC"/>
    <w:rsid w:val="00B77CB9"/>
    <w:rsid w:val="00B91CFC"/>
    <w:rsid w:val="00BA00B0"/>
    <w:rsid w:val="00BA4BA3"/>
    <w:rsid w:val="00BA743D"/>
    <w:rsid w:val="00BA7FBC"/>
    <w:rsid w:val="00BB02EF"/>
    <w:rsid w:val="00BB17E3"/>
    <w:rsid w:val="00BB283E"/>
    <w:rsid w:val="00BB429B"/>
    <w:rsid w:val="00BC3E72"/>
    <w:rsid w:val="00BC698A"/>
    <w:rsid w:val="00BD7FDA"/>
    <w:rsid w:val="00BE03FE"/>
    <w:rsid w:val="00BE2456"/>
    <w:rsid w:val="00BF4A3A"/>
    <w:rsid w:val="00BF7EBE"/>
    <w:rsid w:val="00C0140F"/>
    <w:rsid w:val="00C051FB"/>
    <w:rsid w:val="00C065BD"/>
    <w:rsid w:val="00C137DE"/>
    <w:rsid w:val="00C16A9C"/>
    <w:rsid w:val="00C204AA"/>
    <w:rsid w:val="00C27CEF"/>
    <w:rsid w:val="00C42216"/>
    <w:rsid w:val="00C46BAC"/>
    <w:rsid w:val="00C50FA9"/>
    <w:rsid w:val="00C525FA"/>
    <w:rsid w:val="00C55D9B"/>
    <w:rsid w:val="00C574D0"/>
    <w:rsid w:val="00C61D1F"/>
    <w:rsid w:val="00C651CB"/>
    <w:rsid w:val="00C7673E"/>
    <w:rsid w:val="00C80F18"/>
    <w:rsid w:val="00C847F0"/>
    <w:rsid w:val="00C84B93"/>
    <w:rsid w:val="00C920A6"/>
    <w:rsid w:val="00C92703"/>
    <w:rsid w:val="00CA71A5"/>
    <w:rsid w:val="00CA74C4"/>
    <w:rsid w:val="00CA79CC"/>
    <w:rsid w:val="00CC21C6"/>
    <w:rsid w:val="00CC3CD5"/>
    <w:rsid w:val="00CC3EDD"/>
    <w:rsid w:val="00CC63A8"/>
    <w:rsid w:val="00CE7473"/>
    <w:rsid w:val="00CF5C69"/>
    <w:rsid w:val="00CF6E0C"/>
    <w:rsid w:val="00D05837"/>
    <w:rsid w:val="00D15BF9"/>
    <w:rsid w:val="00D2232B"/>
    <w:rsid w:val="00D34257"/>
    <w:rsid w:val="00D4007A"/>
    <w:rsid w:val="00D553FB"/>
    <w:rsid w:val="00D62521"/>
    <w:rsid w:val="00D64010"/>
    <w:rsid w:val="00D72FA1"/>
    <w:rsid w:val="00D76B9F"/>
    <w:rsid w:val="00D7779E"/>
    <w:rsid w:val="00D813A1"/>
    <w:rsid w:val="00D84879"/>
    <w:rsid w:val="00D87407"/>
    <w:rsid w:val="00D900C7"/>
    <w:rsid w:val="00D93A43"/>
    <w:rsid w:val="00D97073"/>
    <w:rsid w:val="00D9783C"/>
    <w:rsid w:val="00D9783F"/>
    <w:rsid w:val="00DA3CA5"/>
    <w:rsid w:val="00DA4269"/>
    <w:rsid w:val="00DA4746"/>
    <w:rsid w:val="00DA646E"/>
    <w:rsid w:val="00DB1728"/>
    <w:rsid w:val="00DB2CB7"/>
    <w:rsid w:val="00DB56DC"/>
    <w:rsid w:val="00DC7BF6"/>
    <w:rsid w:val="00DD4154"/>
    <w:rsid w:val="00DD4732"/>
    <w:rsid w:val="00DD7D8F"/>
    <w:rsid w:val="00DE5186"/>
    <w:rsid w:val="00DE5818"/>
    <w:rsid w:val="00DE6EAA"/>
    <w:rsid w:val="00DE7440"/>
    <w:rsid w:val="00DF5120"/>
    <w:rsid w:val="00DF5462"/>
    <w:rsid w:val="00DF6F26"/>
    <w:rsid w:val="00E056C2"/>
    <w:rsid w:val="00E066EE"/>
    <w:rsid w:val="00E14187"/>
    <w:rsid w:val="00E21501"/>
    <w:rsid w:val="00E26636"/>
    <w:rsid w:val="00E30511"/>
    <w:rsid w:val="00E3059B"/>
    <w:rsid w:val="00E42C35"/>
    <w:rsid w:val="00E43EBC"/>
    <w:rsid w:val="00E46493"/>
    <w:rsid w:val="00E46FC1"/>
    <w:rsid w:val="00E47158"/>
    <w:rsid w:val="00E533E8"/>
    <w:rsid w:val="00E5423E"/>
    <w:rsid w:val="00E65D42"/>
    <w:rsid w:val="00E7016C"/>
    <w:rsid w:val="00E867DA"/>
    <w:rsid w:val="00E8680A"/>
    <w:rsid w:val="00E95482"/>
    <w:rsid w:val="00E97D34"/>
    <w:rsid w:val="00EA2012"/>
    <w:rsid w:val="00EA25F9"/>
    <w:rsid w:val="00EB06EE"/>
    <w:rsid w:val="00EB4412"/>
    <w:rsid w:val="00EB6D75"/>
    <w:rsid w:val="00EC06DB"/>
    <w:rsid w:val="00ED2B9B"/>
    <w:rsid w:val="00EE2CD8"/>
    <w:rsid w:val="00EE50DA"/>
    <w:rsid w:val="00F00C01"/>
    <w:rsid w:val="00F01054"/>
    <w:rsid w:val="00F10A02"/>
    <w:rsid w:val="00F15EF9"/>
    <w:rsid w:val="00F164F6"/>
    <w:rsid w:val="00F21854"/>
    <w:rsid w:val="00F23860"/>
    <w:rsid w:val="00F25E83"/>
    <w:rsid w:val="00F27210"/>
    <w:rsid w:val="00F34F61"/>
    <w:rsid w:val="00F44F72"/>
    <w:rsid w:val="00F4530A"/>
    <w:rsid w:val="00F503E4"/>
    <w:rsid w:val="00F52387"/>
    <w:rsid w:val="00F5451C"/>
    <w:rsid w:val="00F66F03"/>
    <w:rsid w:val="00F75273"/>
    <w:rsid w:val="00F87FA1"/>
    <w:rsid w:val="00F9219E"/>
    <w:rsid w:val="00F92497"/>
    <w:rsid w:val="00F927B6"/>
    <w:rsid w:val="00F9714F"/>
    <w:rsid w:val="00F97D37"/>
    <w:rsid w:val="00FA3E1C"/>
    <w:rsid w:val="00FA42F2"/>
    <w:rsid w:val="00FA4BBB"/>
    <w:rsid w:val="00FA5753"/>
    <w:rsid w:val="00FB0DCD"/>
    <w:rsid w:val="00FB1636"/>
    <w:rsid w:val="00FB1841"/>
    <w:rsid w:val="00FB261B"/>
    <w:rsid w:val="00FB4532"/>
    <w:rsid w:val="00FB5819"/>
    <w:rsid w:val="00FB5DB4"/>
    <w:rsid w:val="00FB6D25"/>
    <w:rsid w:val="00FC3CA5"/>
    <w:rsid w:val="00FC6857"/>
    <w:rsid w:val="00FC6E3F"/>
    <w:rsid w:val="00FC780B"/>
    <w:rsid w:val="00FD1BE7"/>
    <w:rsid w:val="00FE3543"/>
    <w:rsid w:val="00FE5CD4"/>
    <w:rsid w:val="00FF6001"/>
    <w:rsid w:val="00FF6464"/>
    <w:rsid w:val="0111E331"/>
    <w:rsid w:val="012CE379"/>
    <w:rsid w:val="0230FBD2"/>
    <w:rsid w:val="02C8B3DA"/>
    <w:rsid w:val="02E189CC"/>
    <w:rsid w:val="03CCCC33"/>
    <w:rsid w:val="04936284"/>
    <w:rsid w:val="05372079"/>
    <w:rsid w:val="05E55454"/>
    <w:rsid w:val="07046CF5"/>
    <w:rsid w:val="07E80BD2"/>
    <w:rsid w:val="08FD2DB2"/>
    <w:rsid w:val="09AD2027"/>
    <w:rsid w:val="0A3C0DB7"/>
    <w:rsid w:val="0A98F594"/>
    <w:rsid w:val="0C34C5F5"/>
    <w:rsid w:val="0CB35E1F"/>
    <w:rsid w:val="0FC17081"/>
    <w:rsid w:val="1013CFE4"/>
    <w:rsid w:val="10526A5C"/>
    <w:rsid w:val="10F87C1E"/>
    <w:rsid w:val="11970CC1"/>
    <w:rsid w:val="1216FE50"/>
    <w:rsid w:val="128AE79B"/>
    <w:rsid w:val="17BEDF87"/>
    <w:rsid w:val="17F73B70"/>
    <w:rsid w:val="1A15481F"/>
    <w:rsid w:val="1AB706E4"/>
    <w:rsid w:val="1AF68049"/>
    <w:rsid w:val="1E104F74"/>
    <w:rsid w:val="1EEBA798"/>
    <w:rsid w:val="20331142"/>
    <w:rsid w:val="2088F1E5"/>
    <w:rsid w:val="20975414"/>
    <w:rsid w:val="21140771"/>
    <w:rsid w:val="26CF9A67"/>
    <w:rsid w:val="287596FE"/>
    <w:rsid w:val="28F70CA5"/>
    <w:rsid w:val="29063F48"/>
    <w:rsid w:val="2BA1C5A3"/>
    <w:rsid w:val="2D3630CB"/>
    <w:rsid w:val="2D636588"/>
    <w:rsid w:val="331FA37E"/>
    <w:rsid w:val="339CC72F"/>
    <w:rsid w:val="368D900E"/>
    <w:rsid w:val="38C36736"/>
    <w:rsid w:val="3AC2D586"/>
    <w:rsid w:val="3CAD5D67"/>
    <w:rsid w:val="3CF86714"/>
    <w:rsid w:val="3D409112"/>
    <w:rsid w:val="3EE1FEF7"/>
    <w:rsid w:val="407831D4"/>
    <w:rsid w:val="42F1CC38"/>
    <w:rsid w:val="431CA84D"/>
    <w:rsid w:val="44BCBDE6"/>
    <w:rsid w:val="4535A1D5"/>
    <w:rsid w:val="476B8B3B"/>
    <w:rsid w:val="47A1BEA6"/>
    <w:rsid w:val="4AD8870D"/>
    <w:rsid w:val="4B32A6F0"/>
    <w:rsid w:val="4C4F530A"/>
    <w:rsid w:val="4CAD0374"/>
    <w:rsid w:val="4DEF65C7"/>
    <w:rsid w:val="4E0A8F7E"/>
    <w:rsid w:val="4FA9709D"/>
    <w:rsid w:val="51941EF9"/>
    <w:rsid w:val="55105B5C"/>
    <w:rsid w:val="551D3EBD"/>
    <w:rsid w:val="58BA2D50"/>
    <w:rsid w:val="59004EFE"/>
    <w:rsid w:val="59B4E7DF"/>
    <w:rsid w:val="5A24058C"/>
    <w:rsid w:val="5C55249F"/>
    <w:rsid w:val="5E0950AE"/>
    <w:rsid w:val="60B2E55A"/>
    <w:rsid w:val="6449777D"/>
    <w:rsid w:val="65F7BE31"/>
    <w:rsid w:val="6615397F"/>
    <w:rsid w:val="669542D2"/>
    <w:rsid w:val="6CE8304F"/>
    <w:rsid w:val="6FA2F368"/>
    <w:rsid w:val="71EC49E7"/>
    <w:rsid w:val="75585887"/>
    <w:rsid w:val="788B36AD"/>
    <w:rsid w:val="7A8415C7"/>
    <w:rsid w:val="7A92D6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EF905B"/>
  <w15:docId w15:val="{9432AC37-5006-4B6F-A36C-25C7ACB2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02EF"/>
  </w:style>
  <w:style w:type="paragraph" w:styleId="Naslov2">
    <w:name w:val="heading 2"/>
    <w:basedOn w:val="Navaden"/>
    <w:next w:val="Navaden"/>
    <w:link w:val="Naslov2Znak"/>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86C7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73A07"/>
    <w:rPr>
      <w:color w:val="0000FF"/>
      <w:u w:val="single"/>
    </w:rPr>
  </w:style>
  <w:style w:type="character" w:styleId="Krepko">
    <w:name w:val="Strong"/>
    <w:basedOn w:val="Privzetapisavaodstavka"/>
    <w:uiPriority w:val="22"/>
    <w:qFormat/>
    <w:rsid w:val="005F48D4"/>
    <w:rPr>
      <w:b/>
      <w:bCs/>
    </w:rPr>
  </w:style>
  <w:style w:type="paragraph" w:styleId="Odstavekseznama">
    <w:name w:val="List Paragraph"/>
    <w:basedOn w:val="Navaden"/>
    <w:uiPriority w:val="34"/>
    <w:qFormat/>
    <w:rsid w:val="00A05759"/>
    <w:pPr>
      <w:ind w:left="720"/>
      <w:contextualSpacing/>
    </w:pPr>
  </w:style>
  <w:style w:type="character" w:customStyle="1" w:styleId="Naslov2Znak">
    <w:name w:val="Naslov 2 Znak"/>
    <w:basedOn w:val="Privzetapisavaodstavka"/>
    <w:link w:val="Naslov2"/>
    <w:uiPriority w:val="9"/>
    <w:rPr>
      <w:rFonts w:asciiTheme="majorHAnsi" w:eastAsiaTheme="majorEastAsia" w:hAnsiTheme="majorHAnsi" w:cstheme="majorBidi"/>
      <w:color w:val="2E74B5" w:themeColor="accent1" w:themeShade="BF"/>
      <w:sz w:val="26"/>
      <w:szCs w:val="26"/>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Glava">
    <w:name w:val="header"/>
    <w:aliases w:val="Header1,Header-PR,E-PVO-glava,Glava Znak Znak Znak,Glava Znak Znak1,Glava Znak1 Znak1,Glava Znak1 Znak1 Znak Znak,Glava Znak Znak Znak Znak Znak1 Znak Znak Znak Znak"/>
    <w:basedOn w:val="Navaden"/>
    <w:link w:val="GlavaZnak"/>
    <w:unhideWhenUsed/>
    <w:rsid w:val="00C84B93"/>
    <w:pPr>
      <w:tabs>
        <w:tab w:val="center" w:pos="4536"/>
        <w:tab w:val="right" w:pos="9072"/>
      </w:tabs>
      <w:spacing w:after="0" w:line="240" w:lineRule="auto"/>
    </w:pPr>
  </w:style>
  <w:style w:type="character" w:customStyle="1" w:styleId="GlavaZnak">
    <w:name w:val="Glava Znak"/>
    <w:aliases w:val="Header1 Znak,Header-PR Znak,E-PVO-glava Znak,Glava Znak Znak Znak Znak,Glava Znak Znak1 Znak,Glava Znak1 Znak1 Znak,Glava Znak1 Znak1 Znak Znak Znak,Glava Znak Znak Znak Znak Znak1 Znak Znak Znak Znak Znak"/>
    <w:basedOn w:val="Privzetapisavaodstavka"/>
    <w:link w:val="Glava"/>
    <w:rsid w:val="00C84B93"/>
  </w:style>
  <w:style w:type="paragraph" w:styleId="Noga">
    <w:name w:val="footer"/>
    <w:basedOn w:val="Navaden"/>
    <w:link w:val="NogaZnak"/>
    <w:uiPriority w:val="99"/>
    <w:unhideWhenUsed/>
    <w:rsid w:val="00C84B93"/>
    <w:pPr>
      <w:tabs>
        <w:tab w:val="center" w:pos="4536"/>
        <w:tab w:val="right" w:pos="9072"/>
      </w:tabs>
      <w:spacing w:after="0" w:line="240" w:lineRule="auto"/>
    </w:pPr>
  </w:style>
  <w:style w:type="character" w:customStyle="1" w:styleId="NogaZnak">
    <w:name w:val="Noga Znak"/>
    <w:basedOn w:val="Privzetapisavaodstavka"/>
    <w:link w:val="Noga"/>
    <w:uiPriority w:val="99"/>
    <w:rsid w:val="00C84B93"/>
  </w:style>
  <w:style w:type="paragraph" w:styleId="Besedilooblaka">
    <w:name w:val="Balloon Text"/>
    <w:basedOn w:val="Navaden"/>
    <w:link w:val="BesedilooblakaZnak"/>
    <w:uiPriority w:val="99"/>
    <w:semiHidden/>
    <w:unhideWhenUsed/>
    <w:rsid w:val="001625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25E2"/>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067632"/>
    <w:rPr>
      <w:b/>
      <w:bCs/>
    </w:rPr>
  </w:style>
  <w:style w:type="character" w:customStyle="1" w:styleId="ZadevapripombeZnak">
    <w:name w:val="Zadeva pripombe Znak"/>
    <w:basedOn w:val="PripombabesediloZnak"/>
    <w:link w:val="Zadevapripombe"/>
    <w:uiPriority w:val="99"/>
    <w:semiHidden/>
    <w:rsid w:val="00067632"/>
    <w:rPr>
      <w:b/>
      <w:bCs/>
      <w:sz w:val="20"/>
      <w:szCs w:val="20"/>
    </w:rPr>
  </w:style>
  <w:style w:type="character" w:customStyle="1" w:styleId="normaltextrun">
    <w:name w:val="normaltextrun"/>
    <w:basedOn w:val="Privzetapisavaodstavka"/>
    <w:rsid w:val="00BA4BA3"/>
  </w:style>
  <w:style w:type="paragraph" w:customStyle="1" w:styleId="paragraph">
    <w:name w:val="paragraph"/>
    <w:basedOn w:val="Navaden"/>
    <w:rsid w:val="00DB1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Privzetapisavaodstavka"/>
    <w:rsid w:val="00DB1728"/>
  </w:style>
  <w:style w:type="character" w:customStyle="1" w:styleId="Bodytext2">
    <w:name w:val="Body text (2)_"/>
    <w:basedOn w:val="Privzetapisavaodstavka"/>
    <w:link w:val="Bodytext20"/>
    <w:rsid w:val="00456BF9"/>
    <w:rPr>
      <w:rFonts w:ascii="Cambria" w:eastAsia="Cambria" w:hAnsi="Cambria" w:cs="Cambria"/>
      <w:shd w:val="clear" w:color="auto" w:fill="FFFFFF"/>
    </w:rPr>
  </w:style>
  <w:style w:type="character" w:customStyle="1" w:styleId="Heading2">
    <w:name w:val="Heading #2_"/>
    <w:basedOn w:val="Privzetapisavaodstavka"/>
    <w:link w:val="Heading20"/>
    <w:rsid w:val="00456BF9"/>
    <w:rPr>
      <w:rFonts w:ascii="Cambria" w:eastAsia="Cambria" w:hAnsi="Cambria" w:cs="Cambria"/>
      <w:b/>
      <w:bCs/>
      <w:shd w:val="clear" w:color="auto" w:fill="FFFFFF"/>
    </w:rPr>
  </w:style>
  <w:style w:type="character" w:customStyle="1" w:styleId="Heading2NotBold">
    <w:name w:val="Heading #2 + Not Bold"/>
    <w:basedOn w:val="Heading2"/>
    <w:rsid w:val="00456BF9"/>
    <w:rPr>
      <w:rFonts w:ascii="Cambria" w:eastAsia="Cambria" w:hAnsi="Cambria" w:cs="Cambria"/>
      <w:b/>
      <w:bCs/>
      <w:color w:val="000000"/>
      <w:spacing w:val="0"/>
      <w:w w:val="100"/>
      <w:position w:val="0"/>
      <w:sz w:val="24"/>
      <w:szCs w:val="24"/>
      <w:shd w:val="clear" w:color="auto" w:fill="FFFFFF"/>
      <w:lang w:val="sl-SI" w:eastAsia="sl-SI" w:bidi="sl-SI"/>
    </w:rPr>
  </w:style>
  <w:style w:type="paragraph" w:customStyle="1" w:styleId="Bodytext20">
    <w:name w:val="Body text (2)"/>
    <w:basedOn w:val="Navaden"/>
    <w:link w:val="Bodytext2"/>
    <w:rsid w:val="00456BF9"/>
    <w:pPr>
      <w:widowControl w:val="0"/>
      <w:shd w:val="clear" w:color="auto" w:fill="FFFFFF"/>
      <w:spacing w:after="0" w:line="523" w:lineRule="exact"/>
    </w:pPr>
    <w:rPr>
      <w:rFonts w:ascii="Cambria" w:eastAsia="Cambria" w:hAnsi="Cambria" w:cs="Cambria"/>
    </w:rPr>
  </w:style>
  <w:style w:type="paragraph" w:customStyle="1" w:styleId="Heading20">
    <w:name w:val="Heading #2"/>
    <w:basedOn w:val="Navaden"/>
    <w:link w:val="Heading2"/>
    <w:rsid w:val="00456BF9"/>
    <w:pPr>
      <w:widowControl w:val="0"/>
      <w:shd w:val="clear" w:color="auto" w:fill="FFFFFF"/>
      <w:spacing w:before="480" w:after="180" w:line="322" w:lineRule="exact"/>
      <w:outlineLvl w:val="1"/>
    </w:pPr>
    <w:rPr>
      <w:rFonts w:ascii="Cambria" w:eastAsia="Cambria" w:hAnsi="Cambria" w:cs="Cambria"/>
      <w:b/>
      <w:bCs/>
    </w:rPr>
  </w:style>
  <w:style w:type="character" w:customStyle="1" w:styleId="Bodytext2Bold">
    <w:name w:val="Body text (2) + Bold"/>
    <w:basedOn w:val="Bodytext2"/>
    <w:rsid w:val="00110604"/>
    <w:rPr>
      <w:rFonts w:ascii="Cambria" w:eastAsia="Cambria" w:hAnsi="Cambria" w:cs="Cambria"/>
      <w:b/>
      <w:bCs/>
      <w:i w:val="0"/>
      <w:iCs w:val="0"/>
      <w:smallCaps w:val="0"/>
      <w:strike w:val="0"/>
      <w:color w:val="000000"/>
      <w:spacing w:val="0"/>
      <w:w w:val="100"/>
      <w:position w:val="0"/>
      <w:sz w:val="24"/>
      <w:szCs w:val="24"/>
      <w:u w:val="none"/>
      <w:shd w:val="clear" w:color="auto" w:fill="FFFFFF"/>
      <w:lang w:val="sl-SI" w:eastAsia="sl-SI" w:bidi="sl-SI"/>
    </w:rPr>
  </w:style>
  <w:style w:type="paragraph" w:customStyle="1" w:styleId="PODNASLOV">
    <w:name w:val="PODNASLOV"/>
    <w:basedOn w:val="Brezrazmikov"/>
    <w:link w:val="PODNASLOVChar"/>
    <w:qFormat/>
    <w:rsid w:val="00226F7E"/>
    <w:rPr>
      <w:rFonts w:ascii="Arial" w:eastAsia="Times New Roman" w:hAnsi="Arial" w:cs="Times New Roman"/>
      <w:sz w:val="20"/>
      <w:szCs w:val="20"/>
      <w:lang w:val="en-US" w:eastAsia="sl-SI"/>
    </w:rPr>
  </w:style>
  <w:style w:type="character" w:customStyle="1" w:styleId="PODNASLOVChar">
    <w:name w:val="PODNASLOV Char"/>
    <w:basedOn w:val="Privzetapisavaodstavka"/>
    <w:link w:val="PODNASLOV"/>
    <w:rsid w:val="00226F7E"/>
    <w:rPr>
      <w:rFonts w:ascii="Arial" w:eastAsia="Times New Roman" w:hAnsi="Arial" w:cs="Times New Roman"/>
      <w:sz w:val="20"/>
      <w:szCs w:val="20"/>
      <w:lang w:val="en-US" w:eastAsia="sl-SI"/>
    </w:rPr>
  </w:style>
  <w:style w:type="paragraph" w:styleId="Brezrazmikov">
    <w:name w:val="No Spacing"/>
    <w:uiPriority w:val="1"/>
    <w:qFormat/>
    <w:rsid w:val="00226F7E"/>
    <w:pPr>
      <w:spacing w:after="0" w:line="240" w:lineRule="auto"/>
    </w:pPr>
  </w:style>
  <w:style w:type="paragraph" w:styleId="Sprotnaopomba-besedilo">
    <w:name w:val="footnote text"/>
    <w:basedOn w:val="Navaden"/>
    <w:link w:val="Sprotnaopomba-besediloZnak"/>
    <w:uiPriority w:val="99"/>
    <w:semiHidden/>
    <w:unhideWhenUsed/>
    <w:rsid w:val="001007A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007A7"/>
    <w:rPr>
      <w:sz w:val="20"/>
      <w:szCs w:val="20"/>
    </w:rPr>
  </w:style>
  <w:style w:type="character" w:styleId="Sprotnaopomba-sklic">
    <w:name w:val="footnote reference"/>
    <w:rsid w:val="00100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237">
      <w:bodyDiv w:val="1"/>
      <w:marLeft w:val="0"/>
      <w:marRight w:val="0"/>
      <w:marTop w:val="0"/>
      <w:marBottom w:val="0"/>
      <w:divBdr>
        <w:top w:val="none" w:sz="0" w:space="0" w:color="auto"/>
        <w:left w:val="none" w:sz="0" w:space="0" w:color="auto"/>
        <w:bottom w:val="none" w:sz="0" w:space="0" w:color="auto"/>
        <w:right w:val="none" w:sz="0" w:space="0" w:color="auto"/>
      </w:divBdr>
    </w:div>
    <w:div w:id="184179762">
      <w:bodyDiv w:val="1"/>
      <w:marLeft w:val="0"/>
      <w:marRight w:val="0"/>
      <w:marTop w:val="0"/>
      <w:marBottom w:val="0"/>
      <w:divBdr>
        <w:top w:val="none" w:sz="0" w:space="0" w:color="auto"/>
        <w:left w:val="none" w:sz="0" w:space="0" w:color="auto"/>
        <w:bottom w:val="none" w:sz="0" w:space="0" w:color="auto"/>
        <w:right w:val="none" w:sz="0" w:space="0" w:color="auto"/>
      </w:divBdr>
    </w:div>
    <w:div w:id="767775150">
      <w:bodyDiv w:val="1"/>
      <w:marLeft w:val="0"/>
      <w:marRight w:val="0"/>
      <w:marTop w:val="0"/>
      <w:marBottom w:val="0"/>
      <w:divBdr>
        <w:top w:val="none" w:sz="0" w:space="0" w:color="auto"/>
        <w:left w:val="none" w:sz="0" w:space="0" w:color="auto"/>
        <w:bottom w:val="none" w:sz="0" w:space="0" w:color="auto"/>
        <w:right w:val="none" w:sz="0" w:space="0" w:color="auto"/>
      </w:divBdr>
    </w:div>
    <w:div w:id="1483811375">
      <w:bodyDiv w:val="1"/>
      <w:marLeft w:val="0"/>
      <w:marRight w:val="0"/>
      <w:marTop w:val="0"/>
      <w:marBottom w:val="0"/>
      <w:divBdr>
        <w:top w:val="none" w:sz="0" w:space="0" w:color="auto"/>
        <w:left w:val="none" w:sz="0" w:space="0" w:color="auto"/>
        <w:bottom w:val="none" w:sz="0" w:space="0" w:color="auto"/>
        <w:right w:val="none" w:sz="0" w:space="0" w:color="auto"/>
      </w:divBdr>
    </w:div>
    <w:div w:id="1726445390">
      <w:bodyDiv w:val="1"/>
      <w:marLeft w:val="0"/>
      <w:marRight w:val="0"/>
      <w:marTop w:val="0"/>
      <w:marBottom w:val="0"/>
      <w:divBdr>
        <w:top w:val="none" w:sz="0" w:space="0" w:color="auto"/>
        <w:left w:val="none" w:sz="0" w:space="0" w:color="auto"/>
        <w:bottom w:val="none" w:sz="0" w:space="0" w:color="auto"/>
        <w:right w:val="none" w:sz="0" w:space="0" w:color="auto"/>
      </w:divBdr>
      <w:divsChild>
        <w:div w:id="24924103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D6D20"/>
    <w:rsid w:val="00851E2A"/>
    <w:rsid w:val="00BD6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E91945235BD4B8598BAECC8AC77A2" ma:contentTypeVersion="6" ma:contentTypeDescription="Create a new document." ma:contentTypeScope="" ma:versionID="89a3dbcc45a4224c9788cded8ed52c5a">
  <xsd:schema xmlns:xsd="http://www.w3.org/2001/XMLSchema" xmlns:xs="http://www.w3.org/2001/XMLSchema" xmlns:p="http://schemas.microsoft.com/office/2006/metadata/properties" xmlns:ns2="1995ea35-1103-480e-a2b5-6d76f77fbd9a" xmlns:ns3="a2e3d46a-a3c1-4be3-8ad2-5a128ac09f22" targetNamespace="http://schemas.microsoft.com/office/2006/metadata/properties" ma:root="true" ma:fieldsID="05aeefe0698014be4bab1865917eb398" ns2:_="" ns3:_="">
    <xsd:import namespace="1995ea35-1103-480e-a2b5-6d76f77fbd9a"/>
    <xsd:import namespace="a2e3d46a-a3c1-4be3-8ad2-5a128ac09f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ea35-1103-480e-a2b5-6d76f77fb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d46a-a3c1-4be3-8ad2-5a128ac09f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Način citiranja IEEE" Version="2006"/>
</file>

<file path=customXml/itemProps1.xml><?xml version="1.0" encoding="utf-8"?>
<ds:datastoreItem xmlns:ds="http://schemas.openxmlformats.org/officeDocument/2006/customXml" ds:itemID="{0AE5EAFC-C85D-4D8C-8416-F5BC3BB90503}">
  <ds:schemaRefs>
    <ds:schemaRef ds:uri="http://schemas.microsoft.com/sharepoint/v3/contenttype/forms"/>
  </ds:schemaRefs>
</ds:datastoreItem>
</file>

<file path=customXml/itemProps2.xml><?xml version="1.0" encoding="utf-8"?>
<ds:datastoreItem xmlns:ds="http://schemas.openxmlformats.org/officeDocument/2006/customXml" ds:itemID="{75DF8FE6-D60B-44BC-8A54-D222269BB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2BE0D5-3014-457B-A4DD-C322FE1D4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ea35-1103-480e-a2b5-6d76f77fbd9a"/>
    <ds:schemaRef ds:uri="a2e3d46a-a3c1-4be3-8ad2-5a128ac09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07CDE-BB82-4A76-BF88-7E241E93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Pages>
  <Words>2103</Words>
  <Characters>11988</Characters>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coreProperties>
</file>