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CD" w:rsidRDefault="008F0CFA">
      <w:pPr>
        <w:pStyle w:val="Heading1"/>
        <w:jc w:val="left"/>
        <w:rPr>
          <w:b w:val="0"/>
        </w:rPr>
      </w:pPr>
      <w:r>
        <w:rPr>
          <w:noProof/>
        </w:rPr>
        <w:drawing>
          <wp:inline distT="0" distB="0" distL="0" distR="0">
            <wp:extent cx="1292225" cy="7296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5" cstate="print"/>
                    <a:stretch>
                      <a:fillRect/>
                    </a:stretch>
                  </pic:blipFill>
                  <pic:spPr bwMode="auto">
                    <a:xfrm>
                      <a:off x="0" y="0"/>
                      <a:ext cx="1292225" cy="729615"/>
                    </a:xfrm>
                    <a:prstGeom prst="rect">
                      <a:avLst/>
                    </a:prstGeom>
                  </pic:spPr>
                </pic:pic>
              </a:graphicData>
            </a:graphic>
          </wp:inline>
        </w:drawing>
      </w:r>
      <w:r>
        <w:rPr>
          <w:b w:val="0"/>
        </w:rPr>
        <w:t xml:space="preserve">       29  let  SLOVENSKEGA EKOLOŠKEGA GIBANJA </w:t>
      </w:r>
    </w:p>
    <w:p w:rsidR="004266CD" w:rsidRDefault="008F0CFA">
      <w:pPr>
        <w:pStyle w:val="Heading1"/>
        <w:tabs>
          <w:tab w:val="left" w:pos="708"/>
        </w:tabs>
        <w:jc w:val="left"/>
        <w:rPr>
          <w:rFonts w:asciiTheme="minorHAnsi" w:hAnsiTheme="minorHAnsi" w:cs="Arial"/>
          <w:sz w:val="20"/>
          <w:szCs w:val="20"/>
        </w:rPr>
      </w:pPr>
      <w:r>
        <w:rPr>
          <w:rFonts w:asciiTheme="minorHAnsi" w:hAnsiTheme="minorHAnsi" w:cs="Arial"/>
          <w:bCs w:val="0"/>
          <w:iCs/>
          <w:sz w:val="20"/>
          <w:szCs w:val="20"/>
        </w:rPr>
        <w:t>ZVEZA  EKOLOŠKIH GIBANJ  SLOVENIJE</w:t>
      </w:r>
      <w:r>
        <w:rPr>
          <w:rFonts w:asciiTheme="minorHAnsi" w:hAnsiTheme="minorHAnsi" w:cs="Arial"/>
          <w:sz w:val="20"/>
          <w:szCs w:val="20"/>
        </w:rPr>
        <w:t xml:space="preserve"> - </w:t>
      </w:r>
      <w:proofErr w:type="spellStart"/>
      <w:r>
        <w:rPr>
          <w:rFonts w:asciiTheme="minorHAnsi" w:hAnsiTheme="minorHAnsi" w:cs="Arial"/>
          <w:sz w:val="20"/>
          <w:szCs w:val="20"/>
        </w:rPr>
        <w:t>ZEG</w:t>
      </w:r>
      <w:proofErr w:type="spellEnd"/>
    </w:p>
    <w:p w:rsidR="004266CD" w:rsidRDefault="008F0CFA">
      <w:pPr>
        <w:spacing w:after="0"/>
        <w:rPr>
          <w:rFonts w:cs="Arial"/>
          <w:sz w:val="20"/>
          <w:szCs w:val="20"/>
        </w:rPr>
      </w:pPr>
      <w:r>
        <w:rPr>
          <w:rFonts w:cs="Arial"/>
          <w:sz w:val="20"/>
          <w:szCs w:val="20"/>
        </w:rPr>
        <w:t xml:space="preserve">Cesta </w:t>
      </w:r>
      <w:r w:rsidR="008279F6">
        <w:rPr>
          <w:rFonts w:cs="Arial"/>
          <w:sz w:val="20"/>
          <w:szCs w:val="20"/>
        </w:rPr>
        <w:t xml:space="preserve"> </w:t>
      </w:r>
      <w:r>
        <w:rPr>
          <w:rFonts w:cs="Arial"/>
          <w:sz w:val="20"/>
          <w:szCs w:val="20"/>
        </w:rPr>
        <w:t xml:space="preserve">krških žrtev </w:t>
      </w:r>
      <w:r w:rsidR="008279F6">
        <w:rPr>
          <w:rFonts w:cs="Arial"/>
          <w:sz w:val="20"/>
          <w:szCs w:val="20"/>
        </w:rPr>
        <w:t xml:space="preserve"> </w:t>
      </w:r>
      <w:r>
        <w:rPr>
          <w:rFonts w:cs="Arial"/>
          <w:sz w:val="20"/>
          <w:szCs w:val="20"/>
        </w:rPr>
        <w:t>53,</w:t>
      </w:r>
      <w:r w:rsidR="008279F6">
        <w:rPr>
          <w:rFonts w:cs="Arial"/>
          <w:sz w:val="20"/>
          <w:szCs w:val="20"/>
        </w:rPr>
        <w:t xml:space="preserve"> </w:t>
      </w:r>
      <w:r>
        <w:rPr>
          <w:rFonts w:cs="Arial"/>
          <w:sz w:val="20"/>
          <w:szCs w:val="20"/>
        </w:rPr>
        <w:t>8270 Krško</w:t>
      </w:r>
    </w:p>
    <w:p w:rsidR="004266CD" w:rsidRDefault="008F0CFA">
      <w:pPr>
        <w:spacing w:after="0"/>
        <w:rPr>
          <w:rFonts w:cs="Arial"/>
          <w:sz w:val="20"/>
          <w:szCs w:val="20"/>
        </w:rPr>
      </w:pPr>
      <w:proofErr w:type="spellStart"/>
      <w:r>
        <w:rPr>
          <w:rFonts w:cs="Arial"/>
          <w:sz w:val="20"/>
          <w:szCs w:val="20"/>
        </w:rPr>
        <w:t>GSM</w:t>
      </w:r>
      <w:proofErr w:type="spellEnd"/>
      <w:r>
        <w:rPr>
          <w:rFonts w:cs="Arial"/>
          <w:sz w:val="20"/>
          <w:szCs w:val="20"/>
        </w:rPr>
        <w:t xml:space="preserve"> : 064 253 580</w:t>
      </w:r>
    </w:p>
    <w:p w:rsidR="004266CD" w:rsidRDefault="008F0CFA">
      <w:pPr>
        <w:spacing w:after="0"/>
        <w:rPr>
          <w:rFonts w:cs="Arial"/>
          <w:sz w:val="20"/>
          <w:szCs w:val="20"/>
        </w:rPr>
      </w:pPr>
      <w:r>
        <w:rPr>
          <w:rFonts w:cs="Arial"/>
          <w:sz w:val="20"/>
          <w:szCs w:val="20"/>
        </w:rPr>
        <w:t xml:space="preserve">E-pošta:, </w:t>
      </w:r>
      <w:hyperlink r:id="rId6">
        <w:r>
          <w:rPr>
            <w:rStyle w:val="Spletnapovezava"/>
            <w:rFonts w:cs="Arial"/>
            <w:sz w:val="20"/>
            <w:szCs w:val="20"/>
          </w:rPr>
          <w:t>zegslo20@gmail.com</w:t>
        </w:r>
      </w:hyperlink>
    </w:p>
    <w:p w:rsidR="004266CD" w:rsidRDefault="008F0CFA">
      <w:pPr>
        <w:spacing w:after="0"/>
      </w:pPr>
      <w:r>
        <w:rPr>
          <w:rFonts w:cs="Arial"/>
          <w:sz w:val="20"/>
          <w:szCs w:val="20"/>
        </w:rPr>
        <w:t xml:space="preserve">Spletna stran: </w:t>
      </w:r>
      <w:hyperlink r:id="rId7">
        <w:r>
          <w:rPr>
            <w:rStyle w:val="Spletnapovezava"/>
            <w:rFonts w:cs="Arial"/>
            <w:sz w:val="20"/>
            <w:szCs w:val="20"/>
          </w:rPr>
          <w:t>www.gospodarnoinodgovorno.si</w:t>
        </w:r>
      </w:hyperlink>
    </w:p>
    <w:p w:rsidR="004266CD" w:rsidRDefault="008F0CFA">
      <w:pPr>
        <w:spacing w:after="0"/>
      </w:pPr>
      <w:r>
        <w:t xml:space="preserve">                       </w:t>
      </w:r>
      <w:proofErr w:type="spellStart"/>
      <w:r>
        <w:t>www.zeg.si</w:t>
      </w:r>
      <w:proofErr w:type="spellEnd"/>
    </w:p>
    <w:p w:rsidR="004266CD" w:rsidRDefault="008F0CFA">
      <w:pPr>
        <w:spacing w:after="0"/>
        <w:rPr>
          <w:rFonts w:cs="Arial"/>
          <w:sz w:val="20"/>
          <w:szCs w:val="20"/>
        </w:rPr>
      </w:pPr>
      <w:r>
        <w:rPr>
          <w:rFonts w:cs="Arial"/>
          <w:sz w:val="20"/>
          <w:szCs w:val="20"/>
        </w:rPr>
        <w:t>Matična številka: 1679139</w:t>
      </w:r>
    </w:p>
    <w:p w:rsidR="004266CD" w:rsidRDefault="004D6581">
      <w:pPr>
        <w:spacing w:after="0"/>
        <w:rPr>
          <w:rFonts w:cs="Arial"/>
          <w:sz w:val="20"/>
          <w:szCs w:val="20"/>
        </w:rPr>
      </w:pPr>
      <w:r>
        <w:rPr>
          <w:rFonts w:cs="Arial"/>
          <w:sz w:val="20"/>
          <w:szCs w:val="20"/>
        </w:rPr>
        <w:t xml:space="preserve">Številka : </w:t>
      </w:r>
      <w:r w:rsidR="00935C19">
        <w:rPr>
          <w:rFonts w:cs="Arial"/>
          <w:sz w:val="20"/>
          <w:szCs w:val="20"/>
        </w:rPr>
        <w:t>4</w:t>
      </w:r>
      <w:r w:rsidR="009A59F5">
        <w:rPr>
          <w:rFonts w:cs="Arial"/>
          <w:sz w:val="20"/>
          <w:szCs w:val="20"/>
        </w:rPr>
        <w:t>8</w:t>
      </w:r>
      <w:r w:rsidR="008F0CFA">
        <w:rPr>
          <w:rFonts w:cs="Arial"/>
          <w:sz w:val="20"/>
          <w:szCs w:val="20"/>
        </w:rPr>
        <w:t xml:space="preserve"> / 21</w:t>
      </w:r>
    </w:p>
    <w:p w:rsidR="00CB69F5" w:rsidRDefault="001F5AB3">
      <w:pPr>
        <w:pStyle w:val="Brezrazmikov"/>
        <w:jc w:val="both"/>
        <w:rPr>
          <w:rFonts w:cs="Arial"/>
          <w:sz w:val="20"/>
          <w:szCs w:val="20"/>
        </w:rPr>
      </w:pPr>
      <w:r>
        <w:rPr>
          <w:rFonts w:cs="Arial"/>
          <w:sz w:val="20"/>
          <w:szCs w:val="20"/>
        </w:rPr>
        <w:t>Datum</w:t>
      </w:r>
      <w:r w:rsidR="003374B1">
        <w:rPr>
          <w:rFonts w:cs="Arial"/>
          <w:sz w:val="20"/>
          <w:szCs w:val="20"/>
        </w:rPr>
        <w:t xml:space="preserve"> </w:t>
      </w:r>
      <w:r>
        <w:rPr>
          <w:rFonts w:cs="Arial"/>
          <w:sz w:val="20"/>
          <w:szCs w:val="20"/>
        </w:rPr>
        <w:t xml:space="preserve">: </w:t>
      </w:r>
      <w:r w:rsidR="00935C19">
        <w:rPr>
          <w:rFonts w:cs="Arial"/>
          <w:sz w:val="20"/>
          <w:szCs w:val="20"/>
        </w:rPr>
        <w:t>2</w:t>
      </w:r>
      <w:r w:rsidR="008F0CFA">
        <w:rPr>
          <w:rFonts w:cs="Arial"/>
          <w:sz w:val="20"/>
          <w:szCs w:val="20"/>
        </w:rPr>
        <w:t>1.</w:t>
      </w:r>
      <w:r w:rsidR="00935C19">
        <w:rPr>
          <w:rFonts w:cs="Arial"/>
          <w:sz w:val="20"/>
          <w:szCs w:val="20"/>
        </w:rPr>
        <w:t xml:space="preserve"> 4</w:t>
      </w:r>
      <w:r>
        <w:rPr>
          <w:rFonts w:cs="Arial"/>
          <w:sz w:val="20"/>
          <w:szCs w:val="20"/>
        </w:rPr>
        <w:t>.</w:t>
      </w:r>
      <w:r w:rsidR="00935C19">
        <w:rPr>
          <w:rFonts w:cs="Arial"/>
          <w:sz w:val="20"/>
          <w:szCs w:val="20"/>
        </w:rPr>
        <w:t xml:space="preserve"> </w:t>
      </w:r>
      <w:r w:rsidR="008F0CFA">
        <w:rPr>
          <w:rFonts w:cs="Arial"/>
          <w:sz w:val="20"/>
          <w:szCs w:val="20"/>
        </w:rPr>
        <w:t>202</w:t>
      </w:r>
      <w:r w:rsidR="00CB69F5">
        <w:rPr>
          <w:rFonts w:cs="Arial"/>
          <w:sz w:val="20"/>
          <w:szCs w:val="20"/>
        </w:rPr>
        <w:t>1</w:t>
      </w:r>
    </w:p>
    <w:p w:rsidR="00935C19" w:rsidRDefault="00935C19">
      <w:pPr>
        <w:pStyle w:val="Brezrazmikov"/>
        <w:jc w:val="both"/>
        <w:rPr>
          <w:rFonts w:cs="Arial"/>
          <w:sz w:val="20"/>
          <w:szCs w:val="20"/>
        </w:rPr>
      </w:pPr>
    </w:p>
    <w:p w:rsidR="00935C19" w:rsidRPr="00935C19" w:rsidRDefault="00935C19">
      <w:pPr>
        <w:pStyle w:val="Brezrazmikov"/>
        <w:jc w:val="both"/>
        <w:rPr>
          <w:rFonts w:cs="Arial"/>
          <w:b/>
          <w:sz w:val="20"/>
          <w:szCs w:val="20"/>
        </w:rPr>
      </w:pPr>
      <w:r w:rsidRPr="00935C19">
        <w:rPr>
          <w:rFonts w:cs="Arial"/>
          <w:b/>
          <w:sz w:val="20"/>
          <w:szCs w:val="20"/>
        </w:rPr>
        <w:t xml:space="preserve">Uredništva slovenskih medijev </w:t>
      </w:r>
    </w:p>
    <w:p w:rsidR="00935C19" w:rsidRDefault="00935C19">
      <w:pPr>
        <w:pStyle w:val="Brezrazmikov"/>
        <w:jc w:val="both"/>
        <w:rPr>
          <w:rFonts w:cs="Arial"/>
          <w:sz w:val="20"/>
          <w:szCs w:val="20"/>
        </w:rPr>
      </w:pPr>
    </w:p>
    <w:p w:rsidR="00935C19" w:rsidRDefault="00935C19">
      <w:pPr>
        <w:pStyle w:val="Brezrazmikov"/>
        <w:jc w:val="both"/>
        <w:rPr>
          <w:rFonts w:cs="Arial"/>
          <w:sz w:val="20"/>
          <w:szCs w:val="20"/>
        </w:rPr>
      </w:pPr>
    </w:p>
    <w:p w:rsidR="00F5733B" w:rsidRDefault="00935C19">
      <w:pPr>
        <w:pStyle w:val="Brezrazmikov"/>
        <w:jc w:val="both"/>
        <w:rPr>
          <w:rFonts w:cs="Arial"/>
          <w:b/>
          <w:szCs w:val="20"/>
        </w:rPr>
      </w:pPr>
      <w:r w:rsidRPr="00935C19">
        <w:rPr>
          <w:rFonts w:cs="Arial"/>
          <w:b/>
          <w:szCs w:val="20"/>
        </w:rPr>
        <w:t xml:space="preserve">ZADEVA :  </w:t>
      </w:r>
      <w:proofErr w:type="spellStart"/>
      <w:r w:rsidRPr="00935C19">
        <w:rPr>
          <w:rFonts w:cs="Arial"/>
          <w:b/>
          <w:szCs w:val="20"/>
        </w:rPr>
        <w:t>OBELEŽITEV</w:t>
      </w:r>
      <w:proofErr w:type="spellEnd"/>
      <w:r w:rsidRPr="00935C19">
        <w:rPr>
          <w:rFonts w:cs="Arial"/>
          <w:b/>
          <w:szCs w:val="20"/>
        </w:rPr>
        <w:t xml:space="preserve"> </w:t>
      </w:r>
      <w:r w:rsidR="003374B1">
        <w:rPr>
          <w:rFonts w:cs="Arial"/>
          <w:b/>
          <w:szCs w:val="20"/>
        </w:rPr>
        <w:t xml:space="preserve"> </w:t>
      </w:r>
      <w:r w:rsidRPr="00935C19">
        <w:rPr>
          <w:rFonts w:cs="Arial"/>
          <w:b/>
          <w:szCs w:val="20"/>
        </w:rPr>
        <w:t>SVETOVNEGA</w:t>
      </w:r>
      <w:r w:rsidR="003374B1">
        <w:rPr>
          <w:rFonts w:cs="Arial"/>
          <w:b/>
          <w:szCs w:val="20"/>
        </w:rPr>
        <w:t xml:space="preserve"> </w:t>
      </w:r>
      <w:r w:rsidRPr="00935C19">
        <w:rPr>
          <w:rFonts w:cs="Arial"/>
          <w:b/>
          <w:szCs w:val="20"/>
        </w:rPr>
        <w:t xml:space="preserve"> DNEVA </w:t>
      </w:r>
      <w:r w:rsidR="003374B1">
        <w:rPr>
          <w:rFonts w:cs="Arial"/>
          <w:b/>
          <w:szCs w:val="20"/>
        </w:rPr>
        <w:t xml:space="preserve"> </w:t>
      </w:r>
      <w:r w:rsidRPr="00935C19">
        <w:rPr>
          <w:rFonts w:cs="Arial"/>
          <w:b/>
          <w:szCs w:val="20"/>
        </w:rPr>
        <w:t>ZEMLJE ( 22. 4.)</w:t>
      </w:r>
    </w:p>
    <w:p w:rsidR="00935C19" w:rsidRPr="00935C19" w:rsidRDefault="00935C19">
      <w:pPr>
        <w:pStyle w:val="Brezrazmikov"/>
        <w:jc w:val="both"/>
        <w:rPr>
          <w:rFonts w:cs="Arial"/>
          <w:b/>
          <w:szCs w:val="20"/>
        </w:rPr>
      </w:pPr>
      <w:r w:rsidRPr="00935C19">
        <w:rPr>
          <w:rFonts w:cs="Arial"/>
          <w:b/>
          <w:szCs w:val="20"/>
        </w:rPr>
        <w:t xml:space="preserve"> </w:t>
      </w:r>
    </w:p>
    <w:p w:rsidR="00935C19" w:rsidRPr="00935C19" w:rsidRDefault="00935C19">
      <w:pPr>
        <w:pStyle w:val="Brezrazmikov"/>
        <w:jc w:val="both"/>
        <w:rPr>
          <w:rFonts w:cs="Arial"/>
          <w:b/>
          <w:szCs w:val="20"/>
        </w:rPr>
      </w:pPr>
      <w:r w:rsidRPr="00935C19">
        <w:rPr>
          <w:rFonts w:cs="Arial"/>
          <w:b/>
          <w:szCs w:val="20"/>
        </w:rPr>
        <w:t xml:space="preserve">                  STALIŠČE IN OPREDELITEV </w:t>
      </w:r>
      <w:proofErr w:type="spellStart"/>
      <w:r w:rsidRPr="00935C19">
        <w:rPr>
          <w:rFonts w:cs="Arial"/>
          <w:b/>
          <w:szCs w:val="20"/>
        </w:rPr>
        <w:t>ZEG</w:t>
      </w:r>
      <w:proofErr w:type="spellEnd"/>
      <w:r w:rsidR="00F5733B">
        <w:rPr>
          <w:rFonts w:cs="Arial"/>
          <w:b/>
          <w:szCs w:val="20"/>
        </w:rPr>
        <w:t>-a</w:t>
      </w:r>
      <w:r w:rsidRPr="00935C19">
        <w:rPr>
          <w:rFonts w:cs="Arial"/>
          <w:b/>
          <w:szCs w:val="20"/>
        </w:rPr>
        <w:t xml:space="preserve"> </w:t>
      </w:r>
      <w:r>
        <w:rPr>
          <w:rFonts w:cs="Arial"/>
          <w:b/>
          <w:szCs w:val="20"/>
        </w:rPr>
        <w:t xml:space="preserve"> </w:t>
      </w:r>
      <w:r w:rsidRPr="00935C19">
        <w:rPr>
          <w:rFonts w:cs="Arial"/>
          <w:b/>
          <w:szCs w:val="20"/>
        </w:rPr>
        <w:t>DO VEČJEGA  OKOLJSKEGA  PROBLEMA V R  SLOVENIJI</w:t>
      </w:r>
      <w:r w:rsidR="003374B1">
        <w:rPr>
          <w:rFonts w:cs="Arial"/>
          <w:b/>
          <w:szCs w:val="20"/>
        </w:rPr>
        <w:t xml:space="preserve"> :</w:t>
      </w:r>
    </w:p>
    <w:p w:rsidR="00935C19" w:rsidRPr="00935C19" w:rsidRDefault="00935C19" w:rsidP="00935C19">
      <w:pPr>
        <w:pStyle w:val="Brezrazmikov"/>
        <w:jc w:val="both"/>
        <w:rPr>
          <w:rFonts w:cs="Arial"/>
          <w:b/>
          <w:szCs w:val="20"/>
        </w:rPr>
      </w:pPr>
      <w:r w:rsidRPr="00935C19">
        <w:rPr>
          <w:rFonts w:cs="Arial"/>
          <w:b/>
          <w:szCs w:val="20"/>
        </w:rPr>
        <w:t xml:space="preserve">                </w:t>
      </w:r>
      <w:r>
        <w:rPr>
          <w:rFonts w:cs="Arial"/>
          <w:b/>
          <w:szCs w:val="20"/>
        </w:rPr>
        <w:t xml:space="preserve"> </w:t>
      </w:r>
      <w:r w:rsidRPr="00935C19">
        <w:rPr>
          <w:rFonts w:cs="Arial"/>
          <w:b/>
          <w:szCs w:val="20"/>
        </w:rPr>
        <w:t xml:space="preserve"> </w:t>
      </w:r>
      <w:proofErr w:type="spellStart"/>
      <w:r w:rsidRPr="00935C19">
        <w:rPr>
          <w:rFonts w:cs="Arial"/>
          <w:b/>
          <w:szCs w:val="20"/>
        </w:rPr>
        <w:t>NEIONIZIRNA</w:t>
      </w:r>
      <w:proofErr w:type="spellEnd"/>
      <w:r w:rsidRPr="00935C19">
        <w:rPr>
          <w:rFonts w:cs="Arial"/>
          <w:b/>
          <w:szCs w:val="20"/>
        </w:rPr>
        <w:t xml:space="preserve"> SEVANJA  oz. </w:t>
      </w:r>
      <w:r w:rsidR="003374B1">
        <w:rPr>
          <w:rFonts w:cs="Arial"/>
          <w:b/>
          <w:szCs w:val="20"/>
        </w:rPr>
        <w:t xml:space="preserve"> </w:t>
      </w:r>
      <w:r w:rsidRPr="00935C19">
        <w:rPr>
          <w:rFonts w:asciiTheme="majorHAnsi" w:hAnsiTheme="majorHAnsi"/>
          <w:b/>
          <w:sz w:val="32"/>
          <w:szCs w:val="28"/>
        </w:rPr>
        <w:t>Je brezžična tehnologija res varna?</w:t>
      </w:r>
      <w:bookmarkStart w:id="0" w:name="_GoBack"/>
      <w:bookmarkEnd w:id="0"/>
    </w:p>
    <w:p w:rsidR="00935C19" w:rsidRPr="003374B1" w:rsidRDefault="00935C19" w:rsidP="00935C19">
      <w:pPr>
        <w:rPr>
          <w:b/>
          <w:sz w:val="24"/>
          <w:szCs w:val="24"/>
        </w:rPr>
      </w:pPr>
    </w:p>
    <w:p w:rsidR="00935C19" w:rsidRPr="003374B1" w:rsidRDefault="00935C19" w:rsidP="00935C19">
      <w:pPr>
        <w:rPr>
          <w:sz w:val="24"/>
          <w:szCs w:val="24"/>
        </w:rPr>
      </w:pPr>
      <w:r w:rsidRPr="003374B1">
        <w:rPr>
          <w:sz w:val="24"/>
          <w:szCs w:val="24"/>
        </w:rPr>
        <w:t xml:space="preserve">V zadnjem času je zaradi napovedane uvedbe omrežja 5G prišlo do polemike o škodljivosti t.i. neionizirajočih sevanj, med katere spada tudi </w:t>
      </w:r>
      <w:proofErr w:type="spellStart"/>
      <w:r w:rsidRPr="003374B1">
        <w:rPr>
          <w:sz w:val="24"/>
          <w:szCs w:val="24"/>
        </w:rPr>
        <w:t>radiofrekvenčno</w:t>
      </w:r>
      <w:proofErr w:type="spellEnd"/>
      <w:r w:rsidRPr="003374B1">
        <w:rPr>
          <w:sz w:val="24"/>
          <w:szCs w:val="24"/>
        </w:rPr>
        <w:t xml:space="preserve"> sevanje mobilnih telefonov in druge brezžične tehnologije. Kot protiutež člankom, ki javnost mirijo z razlago, da tveganja ni oziroma je kvečjemu zanemarljivo, bi radi svoje mnenje podali tudi tisti, ki nas nekontrolirano širjenje novih tehnologij skrbi (tudi) z vidika škodljivosti sevanja.</w:t>
      </w:r>
    </w:p>
    <w:p w:rsidR="00935C19" w:rsidRPr="003374B1" w:rsidRDefault="00935C19" w:rsidP="00935C19">
      <w:pPr>
        <w:rPr>
          <w:sz w:val="24"/>
          <w:szCs w:val="24"/>
        </w:rPr>
      </w:pPr>
      <w:r w:rsidRPr="003374B1">
        <w:rPr>
          <w:sz w:val="24"/>
          <w:szCs w:val="24"/>
        </w:rPr>
        <w:t xml:space="preserve">Zagovorniki varnosti brezžične tehnologije se sklicujejo na zakonsko dovoljene meje, ki naj bi zagotavljale varnost pred negativnimi učinki sevanj, ne omenijo pa, da so te meje neustrezne in kot take predmet resnih strokovnih pomislekov. Do danes se je namreč nabralo že ogromno dokazov, ki kažejo na škodljive učinke neionizirajočih sevanj daleč pod dovoljenimi mejami, zato bi morali po mnenju mnogih strokovnjakov nemudoma ukrepati in </w:t>
      </w:r>
      <w:proofErr w:type="spellStart"/>
      <w:r w:rsidRPr="003374B1">
        <w:rPr>
          <w:sz w:val="24"/>
          <w:szCs w:val="24"/>
        </w:rPr>
        <w:t>regulativo</w:t>
      </w:r>
      <w:proofErr w:type="spellEnd"/>
      <w:r w:rsidRPr="003374B1">
        <w:rPr>
          <w:sz w:val="24"/>
          <w:szCs w:val="24"/>
        </w:rPr>
        <w:t xml:space="preserve"> temu ustrezno prilagoditi, obenem pa bi morala Mednarodna agencija za raziskave raka (</w:t>
      </w:r>
      <w:proofErr w:type="spellStart"/>
      <w:r w:rsidRPr="003374B1">
        <w:rPr>
          <w:sz w:val="24"/>
          <w:szCs w:val="24"/>
        </w:rPr>
        <w:t>IARC</w:t>
      </w:r>
      <w:proofErr w:type="spellEnd"/>
      <w:r w:rsidRPr="003374B1">
        <w:rPr>
          <w:sz w:val="24"/>
          <w:szCs w:val="24"/>
        </w:rPr>
        <w:t xml:space="preserve">) </w:t>
      </w:r>
      <w:proofErr w:type="spellStart"/>
      <w:r w:rsidRPr="003374B1">
        <w:rPr>
          <w:sz w:val="24"/>
          <w:szCs w:val="24"/>
        </w:rPr>
        <w:t>radiofrekvenčno</w:t>
      </w:r>
      <w:proofErr w:type="spellEnd"/>
      <w:r w:rsidRPr="003374B1">
        <w:rPr>
          <w:sz w:val="24"/>
          <w:szCs w:val="24"/>
        </w:rPr>
        <w:t xml:space="preserve"> sevanje označiti kot “potrjeno rakotvorno” (skupina 1). </w:t>
      </w:r>
    </w:p>
    <w:p w:rsidR="00935C19" w:rsidRDefault="00935C19" w:rsidP="00935C19">
      <w:pPr>
        <w:rPr>
          <w:sz w:val="24"/>
          <w:szCs w:val="24"/>
        </w:rPr>
      </w:pPr>
      <w:r w:rsidRPr="003374B1">
        <w:rPr>
          <w:sz w:val="24"/>
          <w:szCs w:val="24"/>
        </w:rPr>
        <w:t xml:space="preserve">Rakotvornost </w:t>
      </w:r>
      <w:proofErr w:type="spellStart"/>
      <w:r w:rsidRPr="003374B1">
        <w:rPr>
          <w:sz w:val="24"/>
          <w:szCs w:val="24"/>
        </w:rPr>
        <w:t>radiofrekvenčnih</w:t>
      </w:r>
      <w:proofErr w:type="spellEnd"/>
      <w:r w:rsidRPr="003374B1">
        <w:rPr>
          <w:sz w:val="24"/>
          <w:szCs w:val="24"/>
        </w:rPr>
        <w:t xml:space="preserve"> sevanj so v zadnjih letih potrdile še dodatne epidemiološke raziskave in več raziskav na živalih, vključno z raziskavo </w:t>
      </w:r>
      <w:proofErr w:type="spellStart"/>
      <w:r w:rsidRPr="003374B1">
        <w:rPr>
          <w:sz w:val="24"/>
          <w:szCs w:val="24"/>
        </w:rPr>
        <w:t>National</w:t>
      </w:r>
      <w:proofErr w:type="spellEnd"/>
      <w:r w:rsidRPr="003374B1">
        <w:rPr>
          <w:sz w:val="24"/>
          <w:szCs w:val="24"/>
        </w:rPr>
        <w:t xml:space="preserve"> </w:t>
      </w:r>
      <w:proofErr w:type="spellStart"/>
      <w:r w:rsidRPr="003374B1">
        <w:rPr>
          <w:sz w:val="24"/>
          <w:szCs w:val="24"/>
        </w:rPr>
        <w:t>Toxicology</w:t>
      </w:r>
      <w:proofErr w:type="spellEnd"/>
      <w:r w:rsidRPr="003374B1">
        <w:rPr>
          <w:sz w:val="24"/>
          <w:szCs w:val="24"/>
        </w:rPr>
        <w:t xml:space="preserve"> Program (</w:t>
      </w:r>
      <w:proofErr w:type="spellStart"/>
      <w:r w:rsidRPr="003374B1">
        <w:rPr>
          <w:sz w:val="24"/>
          <w:szCs w:val="24"/>
        </w:rPr>
        <w:t>NTP</w:t>
      </w:r>
      <w:proofErr w:type="spellEnd"/>
      <w:r w:rsidRPr="003374B1">
        <w:rPr>
          <w:sz w:val="24"/>
          <w:szCs w:val="24"/>
        </w:rPr>
        <w:t xml:space="preserve">), eno največjih in najbolje zasnovanih tovrstnih raziskav. A rak je le “končna postaja”, prej pa lahko pride tudi do številnih drugih težav. Nekatere od bolje dokumentiranih so npr. poškodbe semenčic oziroma neplodnost pri moških, oksidativni stres ter poškodbe </w:t>
      </w:r>
      <w:proofErr w:type="spellStart"/>
      <w:r w:rsidRPr="003374B1">
        <w:rPr>
          <w:sz w:val="24"/>
          <w:szCs w:val="24"/>
        </w:rPr>
        <w:t>DNK</w:t>
      </w:r>
      <w:proofErr w:type="spellEnd"/>
      <w:r w:rsidRPr="003374B1">
        <w:rPr>
          <w:sz w:val="24"/>
          <w:szCs w:val="24"/>
        </w:rPr>
        <w:t xml:space="preserve">, raziskave pa poročajo tudi glavobolih, vedenjskih motnjah, </w:t>
      </w:r>
      <w:proofErr w:type="spellStart"/>
      <w:r w:rsidRPr="003374B1">
        <w:rPr>
          <w:sz w:val="24"/>
          <w:szCs w:val="24"/>
        </w:rPr>
        <w:t>anksioznosti</w:t>
      </w:r>
      <w:proofErr w:type="spellEnd"/>
      <w:r w:rsidRPr="003374B1">
        <w:rPr>
          <w:sz w:val="24"/>
          <w:szCs w:val="24"/>
        </w:rPr>
        <w:t xml:space="preserve"> in težavah s spanjem. Vse kaže, da so najbolj ranljivi še nerojeni, dojenčki in otroci, škodljivi učinki pa so lahko kumulativni skozi več generacij.</w:t>
      </w:r>
    </w:p>
    <w:p w:rsidR="003374B1" w:rsidRPr="003374B1" w:rsidRDefault="003374B1" w:rsidP="00935C19">
      <w:pPr>
        <w:rPr>
          <w:sz w:val="24"/>
          <w:szCs w:val="24"/>
        </w:rPr>
      </w:pPr>
      <w:r>
        <w:rPr>
          <w:sz w:val="24"/>
          <w:szCs w:val="24"/>
        </w:rPr>
        <w:lastRenderedPageBreak/>
        <w:t xml:space="preserve">                                                                   2.</w:t>
      </w:r>
    </w:p>
    <w:p w:rsidR="00935C19" w:rsidRPr="003374B1" w:rsidRDefault="00935C19" w:rsidP="00935C19">
      <w:pPr>
        <w:rPr>
          <w:sz w:val="24"/>
          <w:szCs w:val="24"/>
        </w:rPr>
      </w:pPr>
      <w:r w:rsidRPr="003374B1">
        <w:rPr>
          <w:sz w:val="24"/>
          <w:szCs w:val="24"/>
        </w:rPr>
        <w:t xml:space="preserve">Žal so organizacije, ki naj bi skrbele za naše zdravje, pod močnim vplivom industrije, industrija pa je financirala tudi večji del raziskav, ki niso pokazale vpliva na zdravje. Mednarodna komisija za zaščito pred </w:t>
      </w:r>
      <w:proofErr w:type="spellStart"/>
      <w:r w:rsidRPr="003374B1">
        <w:rPr>
          <w:sz w:val="24"/>
          <w:szCs w:val="24"/>
        </w:rPr>
        <w:t>neionizirnimi</w:t>
      </w:r>
      <w:proofErr w:type="spellEnd"/>
      <w:r w:rsidRPr="003374B1">
        <w:rPr>
          <w:sz w:val="24"/>
          <w:szCs w:val="24"/>
        </w:rPr>
        <w:t xml:space="preserve"> sevanji (</w:t>
      </w:r>
      <w:proofErr w:type="spellStart"/>
      <w:r w:rsidRPr="003374B1">
        <w:rPr>
          <w:sz w:val="24"/>
          <w:szCs w:val="24"/>
        </w:rPr>
        <w:t>ICNIRP</w:t>
      </w:r>
      <w:proofErr w:type="spellEnd"/>
      <w:r w:rsidRPr="003374B1">
        <w:rPr>
          <w:sz w:val="24"/>
          <w:szCs w:val="24"/>
        </w:rPr>
        <w:t xml:space="preserve">), ki določa mednarodna priporočila, na katerih temeljijo državne </w:t>
      </w:r>
      <w:proofErr w:type="spellStart"/>
      <w:r w:rsidRPr="003374B1">
        <w:rPr>
          <w:sz w:val="24"/>
          <w:szCs w:val="24"/>
        </w:rPr>
        <w:t>regulative</w:t>
      </w:r>
      <w:proofErr w:type="spellEnd"/>
      <w:r w:rsidRPr="003374B1">
        <w:rPr>
          <w:sz w:val="24"/>
          <w:szCs w:val="24"/>
        </w:rPr>
        <w:t xml:space="preserve">, je bila lani s strani raziskovalnih novinarjev </w:t>
      </w:r>
      <w:proofErr w:type="spellStart"/>
      <w:r w:rsidRPr="003374B1">
        <w:rPr>
          <w:sz w:val="24"/>
          <w:szCs w:val="24"/>
        </w:rPr>
        <w:t>Investigate</w:t>
      </w:r>
      <w:proofErr w:type="spellEnd"/>
      <w:r w:rsidRPr="003374B1">
        <w:rPr>
          <w:sz w:val="24"/>
          <w:szCs w:val="24"/>
        </w:rPr>
        <w:t xml:space="preserve"> </w:t>
      </w:r>
      <w:proofErr w:type="spellStart"/>
      <w:r w:rsidRPr="003374B1">
        <w:rPr>
          <w:sz w:val="24"/>
          <w:szCs w:val="24"/>
        </w:rPr>
        <w:t>Europe</w:t>
      </w:r>
      <w:proofErr w:type="spellEnd"/>
      <w:r w:rsidRPr="003374B1">
        <w:rPr>
          <w:sz w:val="24"/>
          <w:szCs w:val="24"/>
        </w:rPr>
        <w:t xml:space="preserve"> označena kot “kartel” 14 znanstvenikov, katerih delo je izjemno pristransko in ne upošteva na tisoče recenziranih raziskav, ki so pokazale škodljive učinke. Ugotovitve komisije </w:t>
      </w:r>
      <w:proofErr w:type="spellStart"/>
      <w:r w:rsidRPr="003374B1">
        <w:rPr>
          <w:sz w:val="24"/>
          <w:szCs w:val="24"/>
        </w:rPr>
        <w:t>ICNIRP</w:t>
      </w:r>
      <w:proofErr w:type="spellEnd"/>
      <w:r w:rsidRPr="003374B1">
        <w:rPr>
          <w:sz w:val="24"/>
          <w:szCs w:val="24"/>
        </w:rPr>
        <w:t xml:space="preserve"> so v diametralnem nasprotju z izsledki več sto znanstvenikov, ki preučujejo vplive neionizirajočih sevanj na zdravje in so resno zaskrbljeni nad razvojem dogodkov, na kar tudi neprestano opozarjajo. Leta 2015 so npr. poslali poziv Združenim narodom, v katerem zahtevajo nujno ponovno ovrednotenje mednarodnih priporočil in upoštevanje previdnostnega načela (pri nas 8. člen Zakona o varstvu okolja), ki pravi, da je uvajanje nove tehnologije dopustno le, če ni pričakovati nepredvidljivih škodljivih učinkov na okolje ali zdravje ljudi.</w:t>
      </w:r>
      <w:r w:rsidRPr="003374B1">
        <w:rPr>
          <w:sz w:val="24"/>
          <w:szCs w:val="24"/>
        </w:rPr>
        <w:tab/>
      </w:r>
    </w:p>
    <w:p w:rsidR="00935C19" w:rsidRPr="003374B1" w:rsidRDefault="00935C19" w:rsidP="00935C19">
      <w:pPr>
        <w:rPr>
          <w:sz w:val="24"/>
          <w:szCs w:val="24"/>
        </w:rPr>
      </w:pPr>
      <w:r w:rsidRPr="003374B1">
        <w:rPr>
          <w:sz w:val="24"/>
          <w:szCs w:val="24"/>
        </w:rPr>
        <w:t xml:space="preserve">Tudi Resolucija 1815 Sveta Evrope iz leta 2011 pravi, da elektromagnetna sevanja predstavljajo tveganje za ljudi, živali in rastline, in da je potrebno sevalne obremenitve po načelu </w:t>
      </w:r>
      <w:proofErr w:type="spellStart"/>
      <w:r w:rsidRPr="003374B1">
        <w:rPr>
          <w:sz w:val="24"/>
          <w:szCs w:val="24"/>
        </w:rPr>
        <w:t>ALARA</w:t>
      </w:r>
      <w:proofErr w:type="spellEnd"/>
      <w:r w:rsidRPr="003374B1">
        <w:rPr>
          <w:sz w:val="24"/>
          <w:szCs w:val="24"/>
        </w:rPr>
        <w:t xml:space="preserve"> (ang. </w:t>
      </w:r>
      <w:r w:rsidRPr="003374B1">
        <w:rPr>
          <w:i/>
          <w:sz w:val="24"/>
          <w:szCs w:val="24"/>
        </w:rPr>
        <w:t xml:space="preserve">as </w:t>
      </w:r>
      <w:proofErr w:type="spellStart"/>
      <w:r w:rsidRPr="003374B1">
        <w:rPr>
          <w:i/>
          <w:sz w:val="24"/>
          <w:szCs w:val="24"/>
        </w:rPr>
        <w:t>low</w:t>
      </w:r>
      <w:proofErr w:type="spellEnd"/>
      <w:r w:rsidRPr="003374B1">
        <w:rPr>
          <w:i/>
          <w:sz w:val="24"/>
          <w:szCs w:val="24"/>
        </w:rPr>
        <w:t xml:space="preserve"> as </w:t>
      </w:r>
      <w:proofErr w:type="spellStart"/>
      <w:r w:rsidRPr="003374B1">
        <w:rPr>
          <w:i/>
          <w:sz w:val="24"/>
          <w:szCs w:val="24"/>
        </w:rPr>
        <w:t>reasonably</w:t>
      </w:r>
      <w:proofErr w:type="spellEnd"/>
      <w:r w:rsidRPr="003374B1">
        <w:rPr>
          <w:i/>
          <w:sz w:val="24"/>
          <w:szCs w:val="24"/>
        </w:rPr>
        <w:t xml:space="preserve"> </w:t>
      </w:r>
      <w:proofErr w:type="spellStart"/>
      <w:r w:rsidRPr="003374B1">
        <w:rPr>
          <w:i/>
          <w:sz w:val="24"/>
          <w:szCs w:val="24"/>
        </w:rPr>
        <w:t>achievable</w:t>
      </w:r>
      <w:proofErr w:type="spellEnd"/>
      <w:r w:rsidRPr="003374B1">
        <w:rPr>
          <w:sz w:val="24"/>
          <w:szCs w:val="24"/>
        </w:rPr>
        <w:t xml:space="preserve">) zmanjšati na najnižjo možno raven. V resoluciji je zapisano, da imajo sedanja priporočila komisije </w:t>
      </w:r>
      <w:proofErr w:type="spellStart"/>
      <w:r w:rsidRPr="003374B1">
        <w:rPr>
          <w:sz w:val="24"/>
          <w:szCs w:val="24"/>
        </w:rPr>
        <w:t>ICNIRP</w:t>
      </w:r>
      <w:proofErr w:type="spellEnd"/>
      <w:r w:rsidRPr="003374B1">
        <w:rPr>
          <w:sz w:val="24"/>
          <w:szCs w:val="24"/>
        </w:rPr>
        <w:t xml:space="preserve">, na katera se zagovorniki varnosti brezžične tehnologije sklicujejo, resne pomanjkljivosti, saj ne upoštevajo </w:t>
      </w:r>
      <w:proofErr w:type="spellStart"/>
      <w:r w:rsidRPr="003374B1">
        <w:rPr>
          <w:sz w:val="24"/>
          <w:szCs w:val="24"/>
        </w:rPr>
        <w:t>netermičnih</w:t>
      </w:r>
      <w:proofErr w:type="spellEnd"/>
      <w:r w:rsidRPr="003374B1">
        <w:rPr>
          <w:sz w:val="24"/>
          <w:szCs w:val="24"/>
        </w:rPr>
        <w:t xml:space="preserve"> učinkov, in bi jih bilo potrebno ponovno ovrednotiti. Resolucija priporoča zmanjšanje izpostavljenosti v notranjih prostorih na 0,2 V/m (gre za električno poljsko jakost), kar je pri nas pogosto preseženo v urbanih okoljih, številnih vrtcih, šolah, bolnišnicah, domovih za upokojence itd.</w:t>
      </w:r>
    </w:p>
    <w:p w:rsidR="00935C19" w:rsidRPr="003374B1" w:rsidRDefault="00935C19" w:rsidP="00935C19">
      <w:pPr>
        <w:rPr>
          <w:color w:val="808080" w:themeColor="background1" w:themeShade="80"/>
          <w:sz w:val="24"/>
          <w:szCs w:val="24"/>
        </w:rPr>
      </w:pPr>
      <w:r w:rsidRPr="003374B1">
        <w:rPr>
          <w:sz w:val="24"/>
          <w:szCs w:val="24"/>
        </w:rPr>
        <w:t>V resoluciji obžalujejo, da se kljub njihovim svarilom ukrepi za zmanjševanje izpostavljenosti odvijajo prepočasi ali pa se sploh ne. Opozarjajo, da čakanje na visoko stopnjo znanstvene zanesljivosti lahko pripelje do visokih zdravstvenih in gospodarskih stroškov, podobno kot se je zgodilo v primeru azbesta, osvinčenega bencina in tobaka. Po letu 2011 so se sevalne obremenitve zaradi novih baznih postaj, omrežja 4G, uporabe pametnih telefonov in drugih brezžičnih naprav močno povečale, z uvedbo omrežja 5G pa se nam obeta še dodatno povečanje, tudi z novimi, še neraziskanimi frekvencami.</w:t>
      </w:r>
    </w:p>
    <w:p w:rsidR="00935C19" w:rsidRDefault="00935C19" w:rsidP="00935C19">
      <w:pPr>
        <w:rPr>
          <w:sz w:val="24"/>
          <w:szCs w:val="24"/>
        </w:rPr>
      </w:pPr>
      <w:r w:rsidRPr="003374B1">
        <w:rPr>
          <w:sz w:val="24"/>
          <w:szCs w:val="24"/>
        </w:rPr>
        <w:t xml:space="preserve">Opažamo, da so se nekateri slovenski predstavniki stroke v zadnjem času oddaljili od koncepta previdnostnega načela in na brezžično tehnologijo ter prihajajoče omrežje 5G gledajo skozi rožnata očala industrije. Tako zlahka pride do situacije, ko se šole in  vrtci odločijo, da bodo prostore opremili s tovrstno tehnologijo, </w:t>
      </w:r>
      <w:proofErr w:type="spellStart"/>
      <w:r w:rsidRPr="003374B1">
        <w:rPr>
          <w:sz w:val="24"/>
          <w:szCs w:val="24"/>
        </w:rPr>
        <w:t>nevedoč</w:t>
      </w:r>
      <w:proofErr w:type="spellEnd"/>
      <w:r w:rsidRPr="003374B1">
        <w:rPr>
          <w:sz w:val="24"/>
          <w:szCs w:val="24"/>
        </w:rPr>
        <w:t>, da imajo lahko tako otroci kot zaposleni zaradi teh sevanj večje tveganje za nastanek raka in drugih obolenj. V Sloveniji namreč nimamo neodvisne institucije za zaščito javnega zdravja, ki bi opozarjala na potencialne nevarnosti elektromagnetnih sevanj.</w:t>
      </w:r>
    </w:p>
    <w:p w:rsidR="003374B1" w:rsidRDefault="003374B1" w:rsidP="00935C19">
      <w:pPr>
        <w:rPr>
          <w:sz w:val="24"/>
          <w:szCs w:val="24"/>
        </w:rPr>
      </w:pPr>
    </w:p>
    <w:p w:rsidR="003374B1" w:rsidRPr="003374B1" w:rsidRDefault="003374B1" w:rsidP="00935C19">
      <w:pPr>
        <w:rPr>
          <w:sz w:val="24"/>
          <w:szCs w:val="24"/>
        </w:rPr>
      </w:pPr>
      <w:r>
        <w:rPr>
          <w:sz w:val="24"/>
          <w:szCs w:val="24"/>
        </w:rPr>
        <w:lastRenderedPageBreak/>
        <w:t xml:space="preserve">                                                                      3.</w:t>
      </w:r>
    </w:p>
    <w:p w:rsidR="00935C19" w:rsidRPr="003374B1" w:rsidRDefault="00935C19" w:rsidP="00935C19">
      <w:pPr>
        <w:rPr>
          <w:sz w:val="24"/>
          <w:szCs w:val="24"/>
        </w:rPr>
      </w:pPr>
      <w:r w:rsidRPr="003374B1">
        <w:rPr>
          <w:sz w:val="24"/>
          <w:szCs w:val="24"/>
        </w:rPr>
        <w:t xml:space="preserve">In zakaj je upoštevanje previdnostnega načela v zvezi s tehnologijo tako zelo pomembno? Starostno standardizirana </w:t>
      </w:r>
      <w:proofErr w:type="spellStart"/>
      <w:r w:rsidRPr="003374B1">
        <w:rPr>
          <w:sz w:val="24"/>
          <w:szCs w:val="24"/>
        </w:rPr>
        <w:t>incidenca</w:t>
      </w:r>
      <w:proofErr w:type="spellEnd"/>
      <w:r w:rsidRPr="003374B1">
        <w:rPr>
          <w:sz w:val="24"/>
          <w:szCs w:val="24"/>
        </w:rPr>
        <w:t xml:space="preserve"> večine vrst raka v Sloveniji že desetletja narašča, kar pomeni, da razlog za porast raka ni staranje prebivalstva, kot je pogosto slišati. Na primer, od leta 1960 do danes je starostno standardizirana </w:t>
      </w:r>
      <w:proofErr w:type="spellStart"/>
      <w:r w:rsidRPr="003374B1">
        <w:rPr>
          <w:sz w:val="24"/>
          <w:szCs w:val="24"/>
        </w:rPr>
        <w:t>incidenca</w:t>
      </w:r>
      <w:proofErr w:type="spellEnd"/>
      <w:r w:rsidRPr="003374B1">
        <w:rPr>
          <w:sz w:val="24"/>
          <w:szCs w:val="24"/>
        </w:rPr>
        <w:t xml:space="preserve"> raka možganov pri nas porasla za približno 3-krat, raka ščitnice pri ženskah za 5-krat, raka mod pa za 11-krat. Obenem iz razvitih držav prihajajo poročila, da še posebej hitro narašča </w:t>
      </w:r>
      <w:proofErr w:type="spellStart"/>
      <w:r w:rsidRPr="003374B1">
        <w:rPr>
          <w:sz w:val="24"/>
          <w:szCs w:val="24"/>
        </w:rPr>
        <w:t>incidenca</w:t>
      </w:r>
      <w:proofErr w:type="spellEnd"/>
      <w:r w:rsidRPr="003374B1">
        <w:rPr>
          <w:sz w:val="24"/>
          <w:szCs w:val="24"/>
        </w:rPr>
        <w:t xml:space="preserve"> raka pri otrocih, v nekaterih državah pa je prišlo celo do upada pričakovane življenjske dobe. Izredno zaskrbljujoče je tudi stanje ekosistemov – smo namreč priča hitremu upadanju populacij žuželk in izumiranju številnih drugih vrst živali.</w:t>
      </w:r>
    </w:p>
    <w:p w:rsidR="00935C19" w:rsidRPr="003374B1" w:rsidRDefault="00935C19" w:rsidP="00935C19">
      <w:pPr>
        <w:rPr>
          <w:sz w:val="24"/>
          <w:szCs w:val="24"/>
        </w:rPr>
      </w:pPr>
      <w:r w:rsidRPr="003374B1">
        <w:rPr>
          <w:sz w:val="24"/>
          <w:szCs w:val="24"/>
        </w:rPr>
        <w:t>Menimo, da je skrajni čas, da uvedemo preudarne ukrepe za zmanjševanje izpostavljenosti elektromagnetnim sevanjem, preden pride do nepopravljive škode za zdravje ljudi in okolja.</w:t>
      </w:r>
    </w:p>
    <w:p w:rsidR="008A2B74" w:rsidRPr="003374B1" w:rsidRDefault="00F5733B" w:rsidP="00935C19">
      <w:pPr>
        <w:rPr>
          <w:sz w:val="24"/>
          <w:szCs w:val="24"/>
        </w:rPr>
      </w:pPr>
      <w:r w:rsidRPr="003374B1">
        <w:rPr>
          <w:sz w:val="24"/>
          <w:szCs w:val="24"/>
        </w:rPr>
        <w:t>V  Zvezi ekoloških gibanj Slovenije-</w:t>
      </w:r>
      <w:proofErr w:type="spellStart"/>
      <w:r w:rsidRPr="003374B1">
        <w:rPr>
          <w:sz w:val="24"/>
          <w:szCs w:val="24"/>
        </w:rPr>
        <w:t>ZEG</w:t>
      </w:r>
      <w:proofErr w:type="spellEnd"/>
      <w:r w:rsidRPr="003374B1">
        <w:rPr>
          <w:sz w:val="24"/>
          <w:szCs w:val="24"/>
        </w:rPr>
        <w:t xml:space="preserve"> ( status društva v javnem interesu po </w:t>
      </w:r>
      <w:proofErr w:type="spellStart"/>
      <w:r w:rsidRPr="003374B1">
        <w:rPr>
          <w:sz w:val="24"/>
          <w:szCs w:val="24"/>
        </w:rPr>
        <w:t>ZVO</w:t>
      </w:r>
      <w:proofErr w:type="spellEnd"/>
      <w:r w:rsidRPr="003374B1">
        <w:rPr>
          <w:sz w:val="24"/>
          <w:szCs w:val="24"/>
        </w:rPr>
        <w:t xml:space="preserve">) pozivamo vlado in resorna ministrstva , da </w:t>
      </w:r>
      <w:r w:rsidR="003374B1" w:rsidRPr="003374B1">
        <w:rPr>
          <w:sz w:val="24"/>
          <w:szCs w:val="24"/>
        </w:rPr>
        <w:t xml:space="preserve">reševanje </w:t>
      </w:r>
      <w:r w:rsidRPr="003374B1">
        <w:rPr>
          <w:sz w:val="24"/>
          <w:szCs w:val="24"/>
        </w:rPr>
        <w:t>področj</w:t>
      </w:r>
      <w:r w:rsidR="003374B1" w:rsidRPr="003374B1">
        <w:rPr>
          <w:sz w:val="24"/>
          <w:szCs w:val="24"/>
        </w:rPr>
        <w:t xml:space="preserve">a </w:t>
      </w:r>
      <w:r w:rsidRPr="003374B1">
        <w:rPr>
          <w:sz w:val="24"/>
          <w:szCs w:val="24"/>
        </w:rPr>
        <w:t xml:space="preserve"> </w:t>
      </w:r>
      <w:proofErr w:type="spellStart"/>
      <w:r w:rsidRPr="003374B1">
        <w:rPr>
          <w:sz w:val="24"/>
          <w:szCs w:val="24"/>
        </w:rPr>
        <w:t>neionizirnih</w:t>
      </w:r>
      <w:proofErr w:type="spellEnd"/>
      <w:r w:rsidRPr="003374B1">
        <w:rPr>
          <w:sz w:val="24"/>
          <w:szCs w:val="24"/>
        </w:rPr>
        <w:t xml:space="preserve"> </w:t>
      </w:r>
      <w:r w:rsidR="003374B1" w:rsidRPr="003374B1">
        <w:rPr>
          <w:sz w:val="24"/>
          <w:szCs w:val="24"/>
        </w:rPr>
        <w:t xml:space="preserve">sevanj </w:t>
      </w:r>
      <w:r w:rsidRPr="003374B1">
        <w:rPr>
          <w:sz w:val="24"/>
          <w:szCs w:val="24"/>
        </w:rPr>
        <w:t xml:space="preserve">( takojšnjo sprejetje novele  Uredbe o </w:t>
      </w:r>
      <w:proofErr w:type="spellStart"/>
      <w:r w:rsidRPr="003374B1">
        <w:rPr>
          <w:sz w:val="24"/>
          <w:szCs w:val="24"/>
        </w:rPr>
        <w:t>EMS</w:t>
      </w:r>
      <w:proofErr w:type="spellEnd"/>
      <w:r w:rsidRPr="003374B1">
        <w:rPr>
          <w:sz w:val="24"/>
          <w:szCs w:val="24"/>
        </w:rPr>
        <w:t xml:space="preserve">  in sevalne zakonodaje ) ,  prednostno uvrstijo v svoj</w:t>
      </w:r>
      <w:r w:rsidR="003374B1" w:rsidRPr="003374B1">
        <w:rPr>
          <w:sz w:val="24"/>
          <w:szCs w:val="24"/>
        </w:rPr>
        <w:t>,</w:t>
      </w:r>
      <w:r w:rsidRPr="003374B1">
        <w:rPr>
          <w:sz w:val="24"/>
          <w:szCs w:val="24"/>
        </w:rPr>
        <w:t xml:space="preserve"> </w:t>
      </w:r>
      <w:r w:rsidR="003374B1" w:rsidRPr="003374B1">
        <w:rPr>
          <w:sz w:val="24"/>
          <w:szCs w:val="24"/>
        </w:rPr>
        <w:t xml:space="preserve">oz. </w:t>
      </w:r>
      <w:r w:rsidRPr="003374B1">
        <w:rPr>
          <w:sz w:val="24"/>
          <w:szCs w:val="24"/>
        </w:rPr>
        <w:t xml:space="preserve">v  program dela Državnega zbora </w:t>
      </w:r>
      <w:proofErr w:type="spellStart"/>
      <w:r w:rsidRPr="003374B1">
        <w:rPr>
          <w:sz w:val="24"/>
          <w:szCs w:val="24"/>
        </w:rPr>
        <w:t>RS</w:t>
      </w:r>
      <w:proofErr w:type="spellEnd"/>
      <w:r w:rsidRPr="003374B1">
        <w:rPr>
          <w:sz w:val="24"/>
          <w:szCs w:val="24"/>
        </w:rPr>
        <w:t xml:space="preserve">.  Po mnenju </w:t>
      </w:r>
      <w:proofErr w:type="spellStart"/>
      <w:r w:rsidRPr="003374B1">
        <w:rPr>
          <w:sz w:val="24"/>
          <w:szCs w:val="24"/>
        </w:rPr>
        <w:t>ZEG</w:t>
      </w:r>
      <w:proofErr w:type="spellEnd"/>
      <w:r w:rsidRPr="003374B1">
        <w:rPr>
          <w:sz w:val="24"/>
          <w:szCs w:val="24"/>
        </w:rPr>
        <w:t xml:space="preserve"> so ta čas v osp</w:t>
      </w:r>
      <w:r w:rsidR="008A2B74" w:rsidRPr="003374B1">
        <w:rPr>
          <w:sz w:val="24"/>
          <w:szCs w:val="24"/>
        </w:rPr>
        <w:t>r</w:t>
      </w:r>
      <w:r w:rsidRPr="003374B1">
        <w:rPr>
          <w:sz w:val="24"/>
          <w:szCs w:val="24"/>
        </w:rPr>
        <w:t xml:space="preserve">edju </w:t>
      </w:r>
      <w:r w:rsidR="003374B1" w:rsidRPr="003374B1">
        <w:rPr>
          <w:sz w:val="24"/>
          <w:szCs w:val="24"/>
        </w:rPr>
        <w:t xml:space="preserve">v R Sloveniji </w:t>
      </w:r>
      <w:r w:rsidR="008A2B74" w:rsidRPr="003374B1">
        <w:rPr>
          <w:sz w:val="24"/>
          <w:szCs w:val="24"/>
        </w:rPr>
        <w:t xml:space="preserve">trije največji okoljski vplivi na kvaliteto življenja, bivanja in zdravja ljudi </w:t>
      </w:r>
      <w:r w:rsidR="003374B1" w:rsidRPr="003374B1">
        <w:rPr>
          <w:sz w:val="24"/>
          <w:szCs w:val="24"/>
        </w:rPr>
        <w:t xml:space="preserve">(vsi opredeljeni v sprejetem </w:t>
      </w:r>
      <w:proofErr w:type="spellStart"/>
      <w:r w:rsidR="003374B1" w:rsidRPr="003374B1">
        <w:rPr>
          <w:sz w:val="24"/>
          <w:szCs w:val="24"/>
        </w:rPr>
        <w:t>NEPN</w:t>
      </w:r>
      <w:proofErr w:type="spellEnd"/>
      <w:r w:rsidR="003374B1" w:rsidRPr="003374B1">
        <w:rPr>
          <w:sz w:val="24"/>
          <w:szCs w:val="24"/>
        </w:rPr>
        <w:t xml:space="preserve"> in </w:t>
      </w:r>
      <w:proofErr w:type="spellStart"/>
      <w:r w:rsidR="003374B1" w:rsidRPr="003374B1">
        <w:rPr>
          <w:sz w:val="24"/>
          <w:szCs w:val="24"/>
        </w:rPr>
        <w:t>NPVO</w:t>
      </w:r>
      <w:proofErr w:type="spellEnd"/>
      <w:r w:rsidR="003374B1" w:rsidRPr="003374B1">
        <w:rPr>
          <w:sz w:val="24"/>
          <w:szCs w:val="24"/>
        </w:rPr>
        <w:t xml:space="preserve"> )</w:t>
      </w:r>
      <w:r w:rsidR="008A2B74" w:rsidRPr="003374B1">
        <w:rPr>
          <w:sz w:val="24"/>
          <w:szCs w:val="24"/>
        </w:rPr>
        <w:t>:</w:t>
      </w:r>
    </w:p>
    <w:p w:rsidR="008A2B74" w:rsidRPr="003374B1" w:rsidRDefault="008A2B74" w:rsidP="00935C19">
      <w:pPr>
        <w:rPr>
          <w:sz w:val="24"/>
          <w:szCs w:val="24"/>
        </w:rPr>
      </w:pPr>
      <w:r w:rsidRPr="003374B1">
        <w:rPr>
          <w:sz w:val="24"/>
          <w:szCs w:val="24"/>
        </w:rPr>
        <w:t>- onesnaženost  zraka (</w:t>
      </w:r>
      <w:proofErr w:type="spellStart"/>
      <w:r w:rsidRPr="003374B1">
        <w:rPr>
          <w:sz w:val="24"/>
          <w:szCs w:val="24"/>
        </w:rPr>
        <w:t>PM</w:t>
      </w:r>
      <w:proofErr w:type="spellEnd"/>
      <w:r w:rsidRPr="003374B1">
        <w:rPr>
          <w:sz w:val="24"/>
          <w:szCs w:val="24"/>
        </w:rPr>
        <w:t xml:space="preserve"> delci .. )</w:t>
      </w:r>
    </w:p>
    <w:p w:rsidR="00F5733B" w:rsidRPr="003374B1" w:rsidRDefault="008A2B74" w:rsidP="00935C19">
      <w:pPr>
        <w:rPr>
          <w:sz w:val="24"/>
          <w:szCs w:val="24"/>
        </w:rPr>
      </w:pPr>
      <w:r w:rsidRPr="003374B1">
        <w:rPr>
          <w:sz w:val="24"/>
          <w:szCs w:val="24"/>
        </w:rPr>
        <w:t>- onesnaženost</w:t>
      </w:r>
      <w:r w:rsidR="003374B1" w:rsidRPr="003374B1">
        <w:rPr>
          <w:sz w:val="24"/>
          <w:szCs w:val="24"/>
        </w:rPr>
        <w:t xml:space="preserve">  voda  in  skrb za čisto pitno vodo </w:t>
      </w:r>
      <w:r w:rsidRPr="003374B1">
        <w:rPr>
          <w:sz w:val="24"/>
          <w:szCs w:val="24"/>
        </w:rPr>
        <w:t xml:space="preserve">, </w:t>
      </w:r>
      <w:r w:rsidR="00F5733B" w:rsidRPr="003374B1">
        <w:rPr>
          <w:sz w:val="24"/>
          <w:szCs w:val="24"/>
        </w:rPr>
        <w:t xml:space="preserve">     </w:t>
      </w:r>
    </w:p>
    <w:p w:rsidR="008A2B74" w:rsidRPr="003374B1" w:rsidRDefault="008A2B74" w:rsidP="00935C19">
      <w:pPr>
        <w:rPr>
          <w:sz w:val="24"/>
          <w:szCs w:val="24"/>
        </w:rPr>
      </w:pPr>
      <w:r w:rsidRPr="003374B1">
        <w:rPr>
          <w:sz w:val="24"/>
          <w:szCs w:val="24"/>
        </w:rPr>
        <w:t xml:space="preserve">- vplivi </w:t>
      </w:r>
      <w:proofErr w:type="spellStart"/>
      <w:r w:rsidRPr="003374B1">
        <w:rPr>
          <w:sz w:val="24"/>
          <w:szCs w:val="24"/>
        </w:rPr>
        <w:t>EMS</w:t>
      </w:r>
      <w:proofErr w:type="spellEnd"/>
      <w:r w:rsidRPr="003374B1">
        <w:rPr>
          <w:sz w:val="24"/>
          <w:szCs w:val="24"/>
        </w:rPr>
        <w:t xml:space="preserve"> sevanj na zdravje ljudi, predvsem mladih .</w:t>
      </w:r>
    </w:p>
    <w:p w:rsidR="008A2B74" w:rsidRPr="003374B1" w:rsidRDefault="008A2B74" w:rsidP="00935C19">
      <w:pPr>
        <w:rPr>
          <w:sz w:val="24"/>
          <w:szCs w:val="24"/>
        </w:rPr>
      </w:pPr>
    </w:p>
    <w:p w:rsidR="008A2B74" w:rsidRPr="003374B1" w:rsidRDefault="008A2B74" w:rsidP="008A2B74">
      <w:pPr>
        <w:tabs>
          <w:tab w:val="left" w:pos="3885"/>
        </w:tabs>
        <w:rPr>
          <w:sz w:val="24"/>
          <w:szCs w:val="24"/>
        </w:rPr>
      </w:pPr>
      <w:r w:rsidRPr="003374B1">
        <w:rPr>
          <w:sz w:val="24"/>
          <w:szCs w:val="24"/>
        </w:rPr>
        <w:t>Ekološki pozdrav !</w:t>
      </w:r>
    </w:p>
    <w:p w:rsidR="008A2B74" w:rsidRPr="003374B1" w:rsidRDefault="008A2B74" w:rsidP="008A2B74">
      <w:pPr>
        <w:tabs>
          <w:tab w:val="left" w:pos="3885"/>
        </w:tabs>
        <w:rPr>
          <w:sz w:val="24"/>
          <w:szCs w:val="24"/>
        </w:rPr>
      </w:pPr>
      <w:r w:rsidRPr="003374B1">
        <w:rPr>
          <w:sz w:val="24"/>
          <w:szCs w:val="24"/>
        </w:rPr>
        <w:t xml:space="preserve">                                                                          Za  Zvezo ekoloških gibanj Slovenije-</w:t>
      </w:r>
      <w:proofErr w:type="spellStart"/>
      <w:r w:rsidRPr="003374B1">
        <w:rPr>
          <w:sz w:val="24"/>
          <w:szCs w:val="24"/>
        </w:rPr>
        <w:t>ZEG</w:t>
      </w:r>
      <w:proofErr w:type="spellEnd"/>
    </w:p>
    <w:p w:rsidR="008A2B74" w:rsidRPr="003374B1" w:rsidRDefault="008A2B74" w:rsidP="008A2B74">
      <w:pPr>
        <w:tabs>
          <w:tab w:val="left" w:pos="3885"/>
        </w:tabs>
        <w:rPr>
          <w:sz w:val="24"/>
          <w:szCs w:val="24"/>
        </w:rPr>
      </w:pPr>
      <w:r w:rsidRPr="003374B1">
        <w:rPr>
          <w:sz w:val="24"/>
          <w:szCs w:val="24"/>
        </w:rPr>
        <w:t xml:space="preserve">                                                                                                       Predsednik </w:t>
      </w:r>
    </w:p>
    <w:p w:rsidR="008A2B74" w:rsidRPr="003374B1" w:rsidRDefault="008A2B74" w:rsidP="008A2B74">
      <w:pPr>
        <w:tabs>
          <w:tab w:val="left" w:pos="3885"/>
        </w:tabs>
        <w:rPr>
          <w:sz w:val="24"/>
          <w:szCs w:val="24"/>
        </w:rPr>
      </w:pPr>
      <w:r w:rsidRPr="003374B1">
        <w:rPr>
          <w:sz w:val="24"/>
          <w:szCs w:val="24"/>
        </w:rPr>
        <w:t xml:space="preserve">                                                                                           Karel  Lipič , univ.dipl.ing.</w:t>
      </w:r>
    </w:p>
    <w:p w:rsidR="008A2B74" w:rsidRDefault="008A2B74" w:rsidP="00935C19">
      <w:pPr>
        <w:rPr>
          <w:sz w:val="24"/>
          <w:szCs w:val="24"/>
        </w:rPr>
      </w:pPr>
      <w:r w:rsidRPr="003374B1">
        <w:rPr>
          <w:sz w:val="24"/>
          <w:szCs w:val="24"/>
        </w:rPr>
        <w:t xml:space="preserve">                               </w:t>
      </w:r>
    </w:p>
    <w:p w:rsidR="003374B1" w:rsidRDefault="003374B1" w:rsidP="00935C19">
      <w:pPr>
        <w:rPr>
          <w:sz w:val="24"/>
          <w:szCs w:val="24"/>
        </w:rPr>
      </w:pPr>
      <w:r>
        <w:rPr>
          <w:sz w:val="24"/>
          <w:szCs w:val="24"/>
        </w:rPr>
        <w:t xml:space="preserve">V vednost: Vlada </w:t>
      </w:r>
      <w:proofErr w:type="spellStart"/>
      <w:r>
        <w:rPr>
          <w:sz w:val="24"/>
          <w:szCs w:val="24"/>
        </w:rPr>
        <w:t>RS</w:t>
      </w:r>
      <w:proofErr w:type="spellEnd"/>
    </w:p>
    <w:p w:rsidR="003374B1" w:rsidRDefault="003374B1" w:rsidP="00935C19">
      <w:pPr>
        <w:rPr>
          <w:sz w:val="24"/>
          <w:szCs w:val="24"/>
        </w:rPr>
      </w:pPr>
      <w:r>
        <w:rPr>
          <w:sz w:val="24"/>
          <w:szCs w:val="24"/>
        </w:rPr>
        <w:t xml:space="preserve">                   </w:t>
      </w:r>
      <w:proofErr w:type="spellStart"/>
      <w:r>
        <w:rPr>
          <w:sz w:val="24"/>
          <w:szCs w:val="24"/>
        </w:rPr>
        <w:t>MOP</w:t>
      </w:r>
      <w:proofErr w:type="spellEnd"/>
      <w:r>
        <w:rPr>
          <w:sz w:val="24"/>
          <w:szCs w:val="24"/>
        </w:rPr>
        <w:t>, MI,</w:t>
      </w:r>
      <w:proofErr w:type="spellStart"/>
      <w:r>
        <w:rPr>
          <w:sz w:val="24"/>
          <w:szCs w:val="24"/>
        </w:rPr>
        <w:t>MZ</w:t>
      </w:r>
      <w:proofErr w:type="spellEnd"/>
    </w:p>
    <w:p w:rsidR="003374B1" w:rsidRPr="003374B1" w:rsidRDefault="003374B1" w:rsidP="00935C19">
      <w:pPr>
        <w:rPr>
          <w:sz w:val="24"/>
          <w:szCs w:val="24"/>
        </w:rPr>
      </w:pPr>
      <w:r>
        <w:rPr>
          <w:sz w:val="24"/>
          <w:szCs w:val="24"/>
        </w:rPr>
        <w:t xml:space="preserve">                   Državni zbor </w:t>
      </w:r>
      <w:proofErr w:type="spellStart"/>
      <w:r>
        <w:rPr>
          <w:sz w:val="24"/>
          <w:szCs w:val="24"/>
        </w:rPr>
        <w:t>RS</w:t>
      </w:r>
      <w:proofErr w:type="spellEnd"/>
      <w:r>
        <w:rPr>
          <w:sz w:val="24"/>
          <w:szCs w:val="24"/>
        </w:rPr>
        <w:t xml:space="preserve"> –Odbor za infrastrukturo in okolje </w:t>
      </w:r>
    </w:p>
    <w:p w:rsidR="00935C19" w:rsidRPr="00B3510F" w:rsidRDefault="008A2B74" w:rsidP="00B3510F">
      <w:pPr>
        <w:rPr>
          <w:sz w:val="24"/>
          <w:szCs w:val="24"/>
        </w:rPr>
      </w:pPr>
      <w:r w:rsidRPr="003374B1">
        <w:rPr>
          <w:sz w:val="24"/>
          <w:szCs w:val="24"/>
        </w:rPr>
        <w:t xml:space="preserve"> </w:t>
      </w:r>
      <w:r w:rsidR="00B3510F">
        <w:rPr>
          <w:sz w:val="24"/>
          <w:szCs w:val="24"/>
        </w:rPr>
        <w:t xml:space="preserve">                  Varuh človekovih pravic </w:t>
      </w:r>
      <w:proofErr w:type="spellStart"/>
      <w:r w:rsidR="00B3510F">
        <w:rPr>
          <w:sz w:val="24"/>
          <w:szCs w:val="24"/>
        </w:rPr>
        <w:t>RS</w:t>
      </w:r>
      <w:proofErr w:type="spellEnd"/>
    </w:p>
    <w:sectPr w:rsidR="00935C19" w:rsidRPr="00B3510F" w:rsidSect="004266CD">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CB6"/>
    <w:multiLevelType w:val="hybridMultilevel"/>
    <w:tmpl w:val="04EE8B62"/>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
    <w:nsid w:val="1FB23474"/>
    <w:multiLevelType w:val="hybridMultilevel"/>
    <w:tmpl w:val="5B5411C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nsid w:val="2FE34156"/>
    <w:multiLevelType w:val="hybridMultilevel"/>
    <w:tmpl w:val="086A3EB2"/>
    <w:lvl w:ilvl="0" w:tplc="CF6CEB96">
      <w:start w:val="1"/>
      <w:numFmt w:val="decimal"/>
      <w:lvlText w:val="%1."/>
      <w:lvlJc w:val="left"/>
      <w:pPr>
        <w:ind w:left="7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nsid w:val="765145D5"/>
    <w:multiLevelType w:val="hybridMultilevel"/>
    <w:tmpl w:val="9B0242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autoHyphenation/>
  <w:hyphenationZone w:val="425"/>
  <w:characterSpacingControl w:val="doNotCompress"/>
  <w:compat/>
  <w:rsids>
    <w:rsidRoot w:val="004266CD"/>
    <w:rsid w:val="00163008"/>
    <w:rsid w:val="001F5AB3"/>
    <w:rsid w:val="00300A0B"/>
    <w:rsid w:val="003374B1"/>
    <w:rsid w:val="004266CD"/>
    <w:rsid w:val="004D6581"/>
    <w:rsid w:val="004E4F74"/>
    <w:rsid w:val="005221DA"/>
    <w:rsid w:val="008279F6"/>
    <w:rsid w:val="008A2B74"/>
    <w:rsid w:val="008F0CFA"/>
    <w:rsid w:val="00900F9A"/>
    <w:rsid w:val="00935C19"/>
    <w:rsid w:val="009A59F5"/>
    <w:rsid w:val="009B7576"/>
    <w:rsid w:val="00A95482"/>
    <w:rsid w:val="00B3510F"/>
    <w:rsid w:val="00C73572"/>
    <w:rsid w:val="00CB69F5"/>
    <w:rsid w:val="00D752E7"/>
    <w:rsid w:val="00E67E52"/>
    <w:rsid w:val="00EC5936"/>
    <w:rsid w:val="00EE64EC"/>
    <w:rsid w:val="00F15657"/>
    <w:rsid w:val="00F5733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Heading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customStyle="1" w:styleId="Spletnapovezava">
    <w:name w:val="Spletna povezava"/>
    <w:basedOn w:val="Privzetapisavaodstavka"/>
    <w:unhideWhenUsed/>
    <w:rsid w:val="009B4C3A"/>
    <w:rPr>
      <w:color w:val="0000FF"/>
      <w:u w:val="single"/>
    </w:rPr>
  </w:style>
  <w:style w:type="character" w:customStyle="1" w:styleId="st">
    <w:name w:val="st"/>
    <w:basedOn w:val="Privzetapisavaodstavka"/>
    <w:qFormat/>
    <w:rsid w:val="00FE61D6"/>
  </w:style>
  <w:style w:type="character" w:customStyle="1" w:styleId="BesedilooblakaZnak">
    <w:name w:val="Besedilo oblačka Znak"/>
    <w:basedOn w:val="Privzetapisavaodstavka"/>
    <w:link w:val="Besedilooblaka"/>
    <w:uiPriority w:val="99"/>
    <w:semiHidden/>
    <w:qFormat/>
    <w:rsid w:val="00B75A58"/>
    <w:rPr>
      <w:rFonts w:ascii="Tahoma" w:hAnsi="Tahoma" w:cs="Tahoma"/>
      <w:sz w:val="16"/>
      <w:szCs w:val="16"/>
    </w:rPr>
  </w:style>
  <w:style w:type="character" w:customStyle="1" w:styleId="Naslov1Znak">
    <w:name w:val="Naslov 1 Znak"/>
    <w:basedOn w:val="Privzetapisavaodstavka"/>
    <w:link w:val="Heading1"/>
    <w:qFormat/>
    <w:rsid w:val="00C236E6"/>
    <w:rPr>
      <w:rFonts w:ascii="Verdana" w:eastAsia="Times New Roman" w:hAnsi="Verdana" w:cs="Times New Roman"/>
      <w:b/>
      <w:bCs/>
      <w:sz w:val="24"/>
      <w:szCs w:val="24"/>
      <w:lang w:eastAsia="sl-SI"/>
    </w:rPr>
  </w:style>
  <w:style w:type="character" w:customStyle="1" w:styleId="Obiskanaspletnapovezava">
    <w:name w:val="Obiskana spletna povezava"/>
    <w:basedOn w:val="Privzetapisavaodstavka"/>
    <w:uiPriority w:val="99"/>
    <w:semiHidden/>
    <w:unhideWhenUsed/>
    <w:rsid w:val="00720B75"/>
    <w:rPr>
      <w:color w:val="800080" w:themeColor="followedHyperlink"/>
      <w:u w:val="single"/>
    </w:rPr>
  </w:style>
  <w:style w:type="character" w:customStyle="1" w:styleId="TelobesedilaZnak">
    <w:name w:val="Telo besedila Znak"/>
    <w:basedOn w:val="Privzetapisavaodstavka"/>
    <w:link w:val="Telobesedila"/>
    <w:semiHidden/>
    <w:qFormat/>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qFormat/>
    <w:rsid w:val="00541EFA"/>
  </w:style>
  <w:style w:type="character" w:customStyle="1" w:styleId="NogaZnak">
    <w:name w:val="Noga Znak"/>
    <w:basedOn w:val="Privzetapisavaodstavka"/>
    <w:link w:val="Footer"/>
    <w:qFormat/>
    <w:rsid w:val="00266C90"/>
    <w:rPr>
      <w:rFonts w:ascii="Times New Roman" w:eastAsia="Times New Roman" w:hAnsi="Times New Roman" w:cs="Times New Roman"/>
      <w:color w:val="000000"/>
      <w:sz w:val="24"/>
      <w:szCs w:val="24"/>
      <w:lang w:eastAsia="sl-SI"/>
    </w:rPr>
  </w:style>
  <w:style w:type="character" w:customStyle="1" w:styleId="Sprotnaopomba-besediloZnak">
    <w:name w:val="Sprotna opomba - besedilo Znak"/>
    <w:basedOn w:val="Privzetapisavaodstavka"/>
    <w:uiPriority w:val="99"/>
    <w:qFormat/>
    <w:rsid w:val="00266C90"/>
    <w:rPr>
      <w:rFonts w:ascii="Calibri" w:eastAsia="Calibri" w:hAnsi="Calibri" w:cs="Times New Roman"/>
      <w:sz w:val="20"/>
      <w:szCs w:val="20"/>
    </w:rPr>
  </w:style>
  <w:style w:type="character" w:customStyle="1" w:styleId="Sidrosprotneopombe">
    <w:name w:val="Sidro sprotne opombe"/>
    <w:rsid w:val="004266CD"/>
    <w:rPr>
      <w:vertAlign w:val="superscript"/>
    </w:rPr>
  </w:style>
  <w:style w:type="character" w:customStyle="1" w:styleId="FootnoteCharacters">
    <w:name w:val="Footnote Characters"/>
    <w:basedOn w:val="Privzetapisavaodstavka"/>
    <w:uiPriority w:val="99"/>
    <w:unhideWhenUsed/>
    <w:qFormat/>
    <w:rsid w:val="00266C90"/>
    <w:rPr>
      <w:vertAlign w:val="superscript"/>
    </w:rPr>
  </w:style>
  <w:style w:type="paragraph" w:styleId="Naslov">
    <w:name w:val="Title"/>
    <w:basedOn w:val="Navaden"/>
    <w:next w:val="Telobesedila"/>
    <w:qFormat/>
    <w:rsid w:val="004266CD"/>
    <w:pPr>
      <w:keepNext/>
      <w:spacing w:before="240" w:after="120"/>
    </w:pPr>
    <w:rPr>
      <w:rFonts w:ascii="Liberation Sans" w:eastAsia="Microsoft YaHei" w:hAnsi="Liberation Sans" w:cs="Mangal"/>
      <w:sz w:val="28"/>
      <w:szCs w:val="28"/>
    </w:rPr>
  </w:style>
  <w:style w:type="paragraph" w:styleId="Telobesedila">
    <w:name w:val="Body Text"/>
    <w:basedOn w:val="Navaden"/>
    <w:link w:val="TelobesedilaZnak"/>
    <w:semiHidden/>
    <w:unhideWhenUsed/>
    <w:rsid w:val="003D62E0"/>
    <w:pPr>
      <w:widowControl w:val="0"/>
      <w:spacing w:after="140" w:line="288" w:lineRule="auto"/>
    </w:pPr>
    <w:rPr>
      <w:rFonts w:ascii="Liberation Serif" w:eastAsia="SimSun" w:hAnsi="Liberation Serif" w:cs="Mangal"/>
      <w:kern w:val="2"/>
      <w:sz w:val="24"/>
      <w:szCs w:val="24"/>
      <w:lang w:eastAsia="zh-CN" w:bidi="hi-IN"/>
    </w:rPr>
  </w:style>
  <w:style w:type="paragraph" w:styleId="Seznam">
    <w:name w:val="List"/>
    <w:basedOn w:val="Telobesedila"/>
    <w:rsid w:val="004266CD"/>
  </w:style>
  <w:style w:type="paragraph" w:customStyle="1" w:styleId="Caption">
    <w:name w:val="Caption"/>
    <w:basedOn w:val="Navaden"/>
    <w:qFormat/>
    <w:rsid w:val="004266CD"/>
    <w:pPr>
      <w:suppressLineNumbers/>
      <w:spacing w:before="120" w:after="120"/>
    </w:pPr>
    <w:rPr>
      <w:rFonts w:cs="Mangal"/>
      <w:i/>
      <w:iCs/>
      <w:sz w:val="24"/>
      <w:szCs w:val="24"/>
    </w:rPr>
  </w:style>
  <w:style w:type="paragraph" w:customStyle="1" w:styleId="Kazalo">
    <w:name w:val="Kazalo"/>
    <w:basedOn w:val="Navaden"/>
    <w:qFormat/>
    <w:rsid w:val="004266CD"/>
    <w:pPr>
      <w:suppressLineNumbers/>
    </w:pPr>
    <w:rPr>
      <w:rFonts w:cs="Mangal"/>
    </w:rPr>
  </w:style>
  <w:style w:type="paragraph" w:styleId="Brezrazmikov">
    <w:name w:val="No Spacing"/>
    <w:uiPriority w:val="1"/>
    <w:qFormat/>
    <w:rsid w:val="00B73F37"/>
  </w:style>
  <w:style w:type="paragraph" w:styleId="Besedilooblaka">
    <w:name w:val="Balloon Text"/>
    <w:basedOn w:val="Navaden"/>
    <w:link w:val="BesedilooblakaZnak"/>
    <w:uiPriority w:val="99"/>
    <w:semiHidden/>
    <w:unhideWhenUsed/>
    <w:qFormat/>
    <w:rsid w:val="00B75A58"/>
    <w:pPr>
      <w:spacing w:after="0" w:line="240" w:lineRule="auto"/>
    </w:pPr>
    <w:rPr>
      <w:rFonts w:ascii="Tahoma" w:hAnsi="Tahoma" w:cs="Tahoma"/>
      <w:sz w:val="16"/>
      <w:szCs w:val="16"/>
    </w:rPr>
  </w:style>
  <w:style w:type="paragraph" w:styleId="Navadensplet">
    <w:name w:val="Normal (Web)"/>
    <w:basedOn w:val="Navaden"/>
    <w:semiHidden/>
    <w:unhideWhenUsed/>
    <w:qFormat/>
    <w:rsid w:val="003D62E0"/>
    <w:pPr>
      <w:spacing w:before="280" w:after="142" w:line="288" w:lineRule="auto"/>
    </w:pPr>
    <w:rPr>
      <w:rFonts w:ascii="Times New Roman" w:eastAsia="Times New Roman" w:hAnsi="Times New Roman" w:cs="Times New Roman"/>
      <w:sz w:val="24"/>
      <w:szCs w:val="24"/>
      <w:lang w:eastAsia="zh-CN"/>
    </w:rPr>
  </w:style>
  <w:style w:type="paragraph" w:styleId="Odstavekseznama">
    <w:name w:val="List Paragraph"/>
    <w:basedOn w:val="Navaden"/>
    <w:uiPriority w:val="34"/>
    <w:qFormat/>
    <w:rsid w:val="003942C6"/>
    <w:pPr>
      <w:ind w:left="720"/>
      <w:contextualSpacing/>
    </w:pPr>
  </w:style>
  <w:style w:type="paragraph" w:customStyle="1" w:styleId="Glavainnoga">
    <w:name w:val="Glava in noga"/>
    <w:basedOn w:val="Navaden"/>
    <w:qFormat/>
    <w:rsid w:val="004266CD"/>
  </w:style>
  <w:style w:type="paragraph" w:customStyle="1" w:styleId="Footer">
    <w:name w:val="Footer"/>
    <w:basedOn w:val="Navaden"/>
    <w:link w:val="NogaZnak"/>
    <w:rsid w:val="00266C90"/>
    <w:pPr>
      <w:tabs>
        <w:tab w:val="center" w:pos="4536"/>
        <w:tab w:val="right" w:pos="9072"/>
      </w:tabs>
      <w:spacing w:after="0" w:line="240" w:lineRule="auto"/>
      <w:jc w:val="both"/>
    </w:pPr>
    <w:rPr>
      <w:rFonts w:ascii="Times New Roman" w:eastAsia="Times New Roman" w:hAnsi="Times New Roman" w:cs="Times New Roman"/>
      <w:color w:val="000000"/>
      <w:sz w:val="24"/>
      <w:szCs w:val="24"/>
      <w:lang w:eastAsia="sl-SI"/>
    </w:rPr>
  </w:style>
  <w:style w:type="paragraph" w:customStyle="1" w:styleId="FootnoteText">
    <w:name w:val="Footnote Text"/>
    <w:basedOn w:val="Navaden"/>
    <w:uiPriority w:val="99"/>
    <w:unhideWhenUsed/>
    <w:rsid w:val="00266C90"/>
    <w:pPr>
      <w:spacing w:after="0" w:line="240" w:lineRule="auto"/>
      <w:jc w:val="both"/>
    </w:pPr>
    <w:rPr>
      <w:rFonts w:ascii="Calibri" w:eastAsia="Calibri" w:hAnsi="Calibri" w:cs="Times New Roman"/>
      <w:sz w:val="20"/>
      <w:szCs w:val="20"/>
    </w:rPr>
  </w:style>
  <w:style w:type="paragraph" w:customStyle="1" w:styleId="lead">
    <w:name w:val="lead"/>
    <w:basedOn w:val="Navaden"/>
    <w:qFormat/>
    <w:rsid w:val="0022363E"/>
    <w:pPr>
      <w:spacing w:beforeAutospacing="1" w:afterAutospacing="1" w:line="240" w:lineRule="auto"/>
    </w:pPr>
    <w:rPr>
      <w:rFonts w:ascii="Times New Roman" w:eastAsia="Times New Roman" w:hAnsi="Times New Roman" w:cs="Times New Roman"/>
      <w:sz w:val="24"/>
      <w:szCs w:val="24"/>
      <w:lang w:eastAsia="sl-SI"/>
    </w:rPr>
  </w:style>
  <w:style w:type="table" w:styleId="Tabela-mrea">
    <w:name w:val="Table Grid"/>
    <w:basedOn w:val="Navadnatabela"/>
    <w:rsid w:val="00266C90"/>
    <w:rPr>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1">
    <w:name w:val="Tabela – mreža1"/>
    <w:basedOn w:val="Navadnatabela"/>
    <w:uiPriority w:val="39"/>
    <w:rsid w:val="00266C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nhideWhenUsed/>
    <w:rsid w:val="009A59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1589936">
      <w:bodyDiv w:val="1"/>
      <w:marLeft w:val="0"/>
      <w:marRight w:val="0"/>
      <w:marTop w:val="0"/>
      <w:marBottom w:val="0"/>
      <w:divBdr>
        <w:top w:val="none" w:sz="0" w:space="0" w:color="auto"/>
        <w:left w:val="none" w:sz="0" w:space="0" w:color="auto"/>
        <w:bottom w:val="none" w:sz="0" w:space="0" w:color="auto"/>
        <w:right w:val="none" w:sz="0" w:space="0" w:color="auto"/>
      </w:divBdr>
    </w:div>
    <w:div w:id="1057900816">
      <w:bodyDiv w:val="1"/>
      <w:marLeft w:val="0"/>
      <w:marRight w:val="0"/>
      <w:marTop w:val="0"/>
      <w:marBottom w:val="0"/>
      <w:divBdr>
        <w:top w:val="none" w:sz="0" w:space="0" w:color="auto"/>
        <w:left w:val="none" w:sz="0" w:space="0" w:color="auto"/>
        <w:bottom w:val="none" w:sz="0" w:space="0" w:color="auto"/>
        <w:right w:val="none" w:sz="0" w:space="0" w:color="auto"/>
      </w:divBdr>
    </w:div>
    <w:div w:id="1288970883">
      <w:bodyDiv w:val="1"/>
      <w:marLeft w:val="0"/>
      <w:marRight w:val="0"/>
      <w:marTop w:val="0"/>
      <w:marBottom w:val="0"/>
      <w:divBdr>
        <w:top w:val="none" w:sz="0" w:space="0" w:color="auto"/>
        <w:left w:val="none" w:sz="0" w:space="0" w:color="auto"/>
        <w:bottom w:val="none" w:sz="0" w:space="0" w:color="auto"/>
        <w:right w:val="none" w:sz="0" w:space="0" w:color="auto"/>
      </w:divBdr>
    </w:div>
    <w:div w:id="1925870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1156</Words>
  <Characters>6592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2018-12-10T21:47:00Z</cp:lastPrinted>
  <dcterms:created xsi:type="dcterms:W3CDTF">2021-04-21T19:56:00Z</dcterms:created>
  <dcterms:modified xsi:type="dcterms:W3CDTF">2021-04-21T19:56:00Z</dcterms:modified>
  <dc:language>sl-SI</dc:language>
</cp:coreProperties>
</file>